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2B85" w:rsidRDefault="00CE2B85" w:rsidP="00E43CF7">
      <w:pPr>
        <w:spacing w:after="0" w:line="240" w:lineRule="auto"/>
        <w:jc w:val="center"/>
        <w:rPr>
          <w:rFonts w:ascii="Times New Roman" w:hAnsi="Times New Roman" w:cs="Times New Roman"/>
          <w:b/>
          <w:sz w:val="26"/>
          <w:szCs w:val="26"/>
        </w:rPr>
      </w:pPr>
      <w:r w:rsidRPr="00CE2B85">
        <w:rPr>
          <w:rFonts w:ascii="Times New Roman" w:hAnsi="Times New Roman" w:cs="Times New Roman"/>
          <w:b/>
          <w:sz w:val="26"/>
          <w:szCs w:val="26"/>
        </w:rPr>
        <w:t>Effectiveness of Managing Emotion Techniques in Group Counseling to Prevent Aggressiveness of High School Students</w:t>
      </w:r>
    </w:p>
    <w:p w:rsidR="00CE2B85" w:rsidRPr="000537FD" w:rsidRDefault="00CE2B85" w:rsidP="00E43CF7">
      <w:pPr>
        <w:spacing w:after="0" w:line="240" w:lineRule="auto"/>
        <w:jc w:val="center"/>
        <w:rPr>
          <w:rFonts w:ascii="Times New Roman" w:eastAsia="Times New Roman" w:hAnsi="Times New Roman" w:cs="Times New Roman"/>
          <w:b/>
          <w:color w:val="000000"/>
        </w:rPr>
      </w:pPr>
    </w:p>
    <w:p w:rsidR="00E43CF7" w:rsidRPr="000537FD" w:rsidRDefault="00E43CF7" w:rsidP="00E43CF7">
      <w:pPr>
        <w:spacing w:after="0" w:line="240" w:lineRule="auto"/>
        <w:jc w:val="center"/>
        <w:rPr>
          <w:rFonts w:ascii="Times New Roman" w:eastAsia="Times New Roman" w:hAnsi="Times New Roman" w:cs="Times New Roman"/>
          <w:b/>
          <w:color w:val="000000"/>
          <w:lang w:val="en-US"/>
        </w:rPr>
      </w:pPr>
      <w:r w:rsidRPr="000537FD">
        <w:rPr>
          <w:rFonts w:ascii="Times New Roman" w:eastAsia="Times New Roman" w:hAnsi="Times New Roman" w:cs="Times New Roman"/>
          <w:b/>
          <w:lang w:val="en-US"/>
        </w:rPr>
        <w:t xml:space="preserve">Veno </w:t>
      </w:r>
      <w:proofErr w:type="gramStart"/>
      <w:r w:rsidRPr="000537FD">
        <w:rPr>
          <w:rFonts w:ascii="Times New Roman" w:eastAsia="Times New Roman" w:hAnsi="Times New Roman" w:cs="Times New Roman"/>
          <w:b/>
          <w:lang w:val="en-US"/>
        </w:rPr>
        <w:t>Dwi</w:t>
      </w:r>
      <w:proofErr w:type="gramEnd"/>
      <w:r w:rsidRPr="000537FD">
        <w:rPr>
          <w:rFonts w:ascii="Times New Roman" w:eastAsia="Times New Roman" w:hAnsi="Times New Roman" w:cs="Times New Roman"/>
          <w:b/>
          <w:lang w:val="en-US"/>
        </w:rPr>
        <w:t xml:space="preserve"> Krisnanda</w:t>
      </w:r>
    </w:p>
    <w:p w:rsidR="00E43CF7" w:rsidRPr="000537FD" w:rsidRDefault="00E43CF7" w:rsidP="00E43CF7">
      <w:pPr>
        <w:spacing w:after="0" w:line="240" w:lineRule="auto"/>
        <w:jc w:val="center"/>
        <w:rPr>
          <w:rFonts w:ascii="Times New Roman" w:eastAsia="Times New Roman" w:hAnsi="Times New Roman" w:cs="Times New Roman"/>
          <w:color w:val="000000"/>
        </w:rPr>
      </w:pPr>
    </w:p>
    <w:p w:rsidR="00E43CF7" w:rsidRDefault="00E43CF7" w:rsidP="00E43CF7">
      <w:pPr>
        <w:spacing w:after="0" w:line="240" w:lineRule="auto"/>
        <w:jc w:val="center"/>
        <w:rPr>
          <w:rFonts w:ascii="Times New Roman" w:eastAsia="Times New Roman" w:hAnsi="Times New Roman" w:cs="Times New Roman"/>
          <w:lang w:val="en-US"/>
        </w:rPr>
      </w:pPr>
      <w:r w:rsidRPr="000537FD">
        <w:rPr>
          <w:rFonts w:ascii="Times New Roman" w:eastAsia="Times New Roman" w:hAnsi="Times New Roman" w:cs="Times New Roman"/>
          <w:lang w:val="en-US"/>
        </w:rPr>
        <w:t xml:space="preserve">Program </w:t>
      </w:r>
      <w:proofErr w:type="spellStart"/>
      <w:r w:rsidRPr="000537FD">
        <w:rPr>
          <w:rFonts w:ascii="Times New Roman" w:eastAsia="Times New Roman" w:hAnsi="Times New Roman" w:cs="Times New Roman"/>
          <w:lang w:val="en-US"/>
        </w:rPr>
        <w:t>studi</w:t>
      </w:r>
      <w:proofErr w:type="spellEnd"/>
      <w:r w:rsidRPr="000537FD">
        <w:rPr>
          <w:rFonts w:ascii="Times New Roman" w:eastAsia="Times New Roman" w:hAnsi="Times New Roman" w:cs="Times New Roman"/>
          <w:lang w:val="en-US"/>
        </w:rPr>
        <w:t xml:space="preserve"> </w:t>
      </w:r>
      <w:proofErr w:type="spellStart"/>
      <w:r w:rsidRPr="000537FD">
        <w:rPr>
          <w:rFonts w:ascii="Times New Roman" w:eastAsia="Times New Roman" w:hAnsi="Times New Roman" w:cs="Times New Roman"/>
          <w:lang w:val="en-US"/>
        </w:rPr>
        <w:t>Bimbingan</w:t>
      </w:r>
      <w:proofErr w:type="spellEnd"/>
      <w:r w:rsidRPr="000537FD">
        <w:rPr>
          <w:rFonts w:ascii="Times New Roman" w:eastAsia="Times New Roman" w:hAnsi="Times New Roman" w:cs="Times New Roman"/>
          <w:lang w:val="en-US"/>
        </w:rPr>
        <w:t xml:space="preserve"> </w:t>
      </w:r>
      <w:proofErr w:type="spellStart"/>
      <w:r w:rsidRPr="000537FD">
        <w:rPr>
          <w:rFonts w:ascii="Times New Roman" w:eastAsia="Times New Roman" w:hAnsi="Times New Roman" w:cs="Times New Roman"/>
          <w:lang w:val="en-US"/>
        </w:rPr>
        <w:t>dan</w:t>
      </w:r>
      <w:proofErr w:type="spellEnd"/>
      <w:r w:rsidRPr="000537FD">
        <w:rPr>
          <w:rFonts w:ascii="Times New Roman" w:eastAsia="Times New Roman" w:hAnsi="Times New Roman" w:cs="Times New Roman"/>
          <w:lang w:val="en-US"/>
        </w:rPr>
        <w:t xml:space="preserve"> </w:t>
      </w:r>
      <w:proofErr w:type="spellStart"/>
      <w:r w:rsidRPr="000537FD">
        <w:rPr>
          <w:rFonts w:ascii="Times New Roman" w:eastAsia="Times New Roman" w:hAnsi="Times New Roman" w:cs="Times New Roman"/>
          <w:lang w:val="en-US"/>
        </w:rPr>
        <w:t>Konseling</w:t>
      </w:r>
      <w:proofErr w:type="spellEnd"/>
      <w:r w:rsidRPr="000537FD">
        <w:rPr>
          <w:rFonts w:ascii="Times New Roman" w:eastAsia="Times New Roman" w:hAnsi="Times New Roman" w:cs="Times New Roman"/>
          <w:lang w:val="en-US"/>
        </w:rPr>
        <w:t>, FIPPS</w:t>
      </w:r>
    </w:p>
    <w:p w:rsidR="008D7339" w:rsidRPr="000537FD" w:rsidRDefault="008D7339" w:rsidP="00E43CF7">
      <w:pPr>
        <w:spacing w:after="0" w:line="240" w:lineRule="auto"/>
        <w:jc w:val="center"/>
        <w:rPr>
          <w:rFonts w:ascii="Times New Roman" w:eastAsia="Times New Roman" w:hAnsi="Times New Roman" w:cs="Times New Roman"/>
          <w:lang w:val="en-US"/>
        </w:rPr>
      </w:pPr>
      <w:proofErr w:type="spellStart"/>
      <w:r>
        <w:rPr>
          <w:rFonts w:ascii="Times New Roman" w:eastAsia="Times New Roman" w:hAnsi="Times New Roman" w:cs="Times New Roman"/>
          <w:lang w:val="en-US"/>
        </w:rPr>
        <w:t>Universitas</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Indraprasta</w:t>
      </w:r>
      <w:proofErr w:type="spellEnd"/>
      <w:r>
        <w:rPr>
          <w:rFonts w:ascii="Times New Roman" w:eastAsia="Times New Roman" w:hAnsi="Times New Roman" w:cs="Times New Roman"/>
          <w:lang w:val="en-US"/>
        </w:rPr>
        <w:t xml:space="preserve"> PGRI Jakarta</w:t>
      </w:r>
    </w:p>
    <w:p w:rsidR="00E43CF7" w:rsidRPr="000537FD" w:rsidRDefault="00E43CF7" w:rsidP="00E43CF7">
      <w:pPr>
        <w:spacing w:after="0" w:line="240" w:lineRule="auto"/>
        <w:jc w:val="center"/>
        <w:rPr>
          <w:rFonts w:ascii="Times New Roman" w:eastAsia="Times New Roman" w:hAnsi="Times New Roman" w:cs="Times New Roman"/>
          <w:lang w:val="en-US"/>
        </w:rPr>
      </w:pPr>
      <w:r w:rsidRPr="000537FD">
        <w:rPr>
          <w:rFonts w:ascii="Times New Roman" w:eastAsia="Times New Roman" w:hAnsi="Times New Roman" w:cs="Times New Roman"/>
        </w:rPr>
        <w:t xml:space="preserve">Alamat: </w:t>
      </w:r>
      <w:proofErr w:type="spellStart"/>
      <w:r w:rsidRPr="000537FD">
        <w:rPr>
          <w:rFonts w:ascii="Times New Roman" w:eastAsia="Times New Roman" w:hAnsi="Times New Roman" w:cs="Times New Roman"/>
          <w:lang w:val="en-US"/>
        </w:rPr>
        <w:t>Jalan</w:t>
      </w:r>
      <w:proofErr w:type="spellEnd"/>
      <w:r w:rsidRPr="000537FD">
        <w:rPr>
          <w:rFonts w:ascii="Times New Roman" w:eastAsia="Times New Roman" w:hAnsi="Times New Roman" w:cs="Times New Roman"/>
          <w:lang w:val="en-US"/>
        </w:rPr>
        <w:t xml:space="preserve"> Raya Tengah No.20 </w:t>
      </w:r>
      <w:proofErr w:type="spellStart"/>
      <w:r w:rsidRPr="000537FD">
        <w:rPr>
          <w:rFonts w:ascii="Times New Roman" w:eastAsia="Times New Roman" w:hAnsi="Times New Roman" w:cs="Times New Roman"/>
          <w:lang w:val="en-US"/>
        </w:rPr>
        <w:t>Kelurahan</w:t>
      </w:r>
      <w:proofErr w:type="spellEnd"/>
      <w:r w:rsidRPr="000537FD">
        <w:rPr>
          <w:rFonts w:ascii="Times New Roman" w:eastAsia="Times New Roman" w:hAnsi="Times New Roman" w:cs="Times New Roman"/>
          <w:lang w:val="en-US"/>
        </w:rPr>
        <w:t xml:space="preserve"> </w:t>
      </w:r>
      <w:proofErr w:type="spellStart"/>
      <w:r w:rsidRPr="000537FD">
        <w:rPr>
          <w:rFonts w:ascii="Times New Roman" w:eastAsia="Times New Roman" w:hAnsi="Times New Roman" w:cs="Times New Roman"/>
          <w:lang w:val="en-US"/>
        </w:rPr>
        <w:t>Gedong</w:t>
      </w:r>
      <w:proofErr w:type="spellEnd"/>
      <w:r w:rsidRPr="000537FD">
        <w:rPr>
          <w:rFonts w:ascii="Times New Roman" w:eastAsia="Times New Roman" w:hAnsi="Times New Roman" w:cs="Times New Roman"/>
          <w:lang w:val="en-US"/>
        </w:rPr>
        <w:t xml:space="preserve">, </w:t>
      </w:r>
      <w:proofErr w:type="spellStart"/>
      <w:r w:rsidRPr="000537FD">
        <w:rPr>
          <w:rFonts w:ascii="Times New Roman" w:eastAsia="Times New Roman" w:hAnsi="Times New Roman" w:cs="Times New Roman"/>
          <w:lang w:val="en-US"/>
        </w:rPr>
        <w:t>Pasar</w:t>
      </w:r>
      <w:proofErr w:type="spellEnd"/>
      <w:r w:rsidRPr="000537FD">
        <w:rPr>
          <w:rFonts w:ascii="Times New Roman" w:eastAsia="Times New Roman" w:hAnsi="Times New Roman" w:cs="Times New Roman"/>
          <w:lang w:val="en-US"/>
        </w:rPr>
        <w:t xml:space="preserve"> </w:t>
      </w:r>
      <w:proofErr w:type="spellStart"/>
      <w:r w:rsidRPr="000537FD">
        <w:rPr>
          <w:rFonts w:ascii="Times New Roman" w:eastAsia="Times New Roman" w:hAnsi="Times New Roman" w:cs="Times New Roman"/>
          <w:lang w:val="en-US"/>
        </w:rPr>
        <w:t>Rebo</w:t>
      </w:r>
      <w:proofErr w:type="spellEnd"/>
      <w:r w:rsidRPr="000537FD">
        <w:rPr>
          <w:rFonts w:ascii="Times New Roman" w:eastAsia="Times New Roman" w:hAnsi="Times New Roman" w:cs="Times New Roman"/>
          <w:lang w:val="en-US"/>
        </w:rPr>
        <w:t xml:space="preserve">, Jakarta </w:t>
      </w:r>
      <w:proofErr w:type="spellStart"/>
      <w:r w:rsidRPr="000537FD">
        <w:rPr>
          <w:rFonts w:ascii="Times New Roman" w:eastAsia="Times New Roman" w:hAnsi="Times New Roman" w:cs="Times New Roman"/>
          <w:lang w:val="en-US"/>
        </w:rPr>
        <w:t>Timur</w:t>
      </w:r>
      <w:proofErr w:type="spellEnd"/>
    </w:p>
    <w:p w:rsidR="00E43CF7" w:rsidRPr="000537FD" w:rsidRDefault="00E43CF7" w:rsidP="00E43CF7">
      <w:pPr>
        <w:spacing w:after="0" w:line="240" w:lineRule="auto"/>
        <w:jc w:val="center"/>
        <w:rPr>
          <w:rFonts w:ascii="Times New Roman" w:eastAsia="Times New Roman" w:hAnsi="Times New Roman" w:cs="Times New Roman"/>
          <w:lang w:val="en-US"/>
        </w:rPr>
      </w:pPr>
      <w:r w:rsidRPr="000537FD">
        <w:rPr>
          <w:rFonts w:ascii="Times New Roman" w:eastAsia="Times New Roman" w:hAnsi="Times New Roman" w:cs="Times New Roman"/>
        </w:rPr>
        <w:t xml:space="preserve">Email: </w:t>
      </w:r>
      <w:r w:rsidRPr="000537FD">
        <w:rPr>
          <w:rFonts w:ascii="Times New Roman" w:eastAsia="Times New Roman" w:hAnsi="Times New Roman" w:cs="Times New Roman"/>
          <w:lang w:val="en-US"/>
        </w:rPr>
        <w:t>veenwow@gmail.com</w:t>
      </w:r>
    </w:p>
    <w:p w:rsidR="00E43CF7" w:rsidRPr="000537FD" w:rsidRDefault="00E43CF7" w:rsidP="00E43CF7">
      <w:pPr>
        <w:spacing w:after="0" w:line="240" w:lineRule="auto"/>
        <w:ind w:right="282"/>
        <w:jc w:val="both"/>
        <w:rPr>
          <w:rFonts w:ascii="Times New Roman" w:eastAsia="Times New Roman" w:hAnsi="Times New Roman" w:cs="Times New Roman"/>
          <w:color w:val="000000"/>
        </w:rPr>
      </w:pPr>
    </w:p>
    <w:p w:rsidR="00E43CF7" w:rsidRPr="000537FD" w:rsidRDefault="00E43CF7" w:rsidP="00E43CF7">
      <w:pPr>
        <w:spacing w:after="0" w:line="240" w:lineRule="auto"/>
        <w:ind w:left="284" w:right="282"/>
        <w:jc w:val="both"/>
        <w:rPr>
          <w:rFonts w:ascii="Times New Roman" w:eastAsia="Times New Roman" w:hAnsi="Times New Roman" w:cs="Times New Roman"/>
        </w:rPr>
      </w:pPr>
      <w:r w:rsidRPr="000537FD">
        <w:rPr>
          <w:rFonts w:ascii="Times New Roman" w:eastAsia="Times New Roman" w:hAnsi="Times New Roman" w:cs="Times New Roman"/>
          <w:b/>
          <w:color w:val="000000"/>
        </w:rPr>
        <w:t>Abstract</w:t>
      </w:r>
      <w:r w:rsidRPr="000537FD">
        <w:rPr>
          <w:rFonts w:ascii="Times New Roman" w:eastAsia="Times New Roman" w:hAnsi="Times New Roman" w:cs="Times New Roman"/>
          <w:color w:val="000000"/>
        </w:rPr>
        <w:t xml:space="preserve">. </w:t>
      </w:r>
      <w:r w:rsidRPr="000537FD">
        <w:rPr>
          <w:rFonts w:ascii="Times New Roman" w:eastAsia="Times New Roman" w:hAnsi="Times New Roman" w:cs="Times New Roman"/>
        </w:rPr>
        <w:t>This study used experimental research with a pretest-group control design design. The subject of this study were 14 students of class XI who had aggressiveness in the high category. There are two types of instruments used in this study, namely the instruments for the treatment and instrument of data collection. Based on the results of the study based on the independent Gain Score statistical analysis of the sample t-test with the data value The level of aggressive behavior of the experimental group was lower than the control group Conclusion was that anger management techniques in group counseling had an effect on student aggressive behavior</w:t>
      </w:r>
    </w:p>
    <w:p w:rsidR="00E43CF7" w:rsidRPr="000537FD" w:rsidRDefault="00E43CF7" w:rsidP="00E43CF7">
      <w:pPr>
        <w:spacing w:after="0" w:line="240" w:lineRule="auto"/>
        <w:ind w:right="282"/>
        <w:jc w:val="both"/>
        <w:rPr>
          <w:rFonts w:ascii="Times New Roman" w:eastAsia="Times New Roman" w:hAnsi="Times New Roman" w:cs="Times New Roman"/>
          <w:b/>
          <w:color w:val="000000"/>
        </w:rPr>
      </w:pPr>
    </w:p>
    <w:p w:rsidR="00E43CF7" w:rsidRPr="000537FD" w:rsidRDefault="00E43CF7" w:rsidP="00E43CF7">
      <w:pPr>
        <w:spacing w:after="0" w:line="240" w:lineRule="auto"/>
        <w:ind w:left="284" w:right="282"/>
        <w:jc w:val="both"/>
        <w:rPr>
          <w:rFonts w:ascii="Times New Roman" w:eastAsia="Times New Roman" w:hAnsi="Times New Roman" w:cs="Times New Roman"/>
          <w:color w:val="000000"/>
          <w:sz w:val="20"/>
          <w:szCs w:val="20"/>
          <w:lang w:val="en-US"/>
        </w:rPr>
      </w:pPr>
      <w:r w:rsidRPr="000537FD">
        <w:rPr>
          <w:rFonts w:ascii="Times New Roman" w:eastAsia="Times New Roman" w:hAnsi="Times New Roman" w:cs="Times New Roman"/>
          <w:b/>
          <w:color w:val="000000"/>
          <w:sz w:val="20"/>
          <w:szCs w:val="20"/>
        </w:rPr>
        <w:t xml:space="preserve">Key words: </w:t>
      </w:r>
      <w:r w:rsidRPr="000537FD">
        <w:rPr>
          <w:rFonts w:ascii="Times New Roman" w:eastAsia="Times New Roman" w:hAnsi="Times New Roman" w:cs="Times New Roman"/>
          <w:color w:val="000000"/>
          <w:sz w:val="20"/>
          <w:szCs w:val="20"/>
          <w:lang w:val="en-US"/>
        </w:rPr>
        <w:t>Managing Emotions, Aggressiveness</w:t>
      </w:r>
    </w:p>
    <w:p w:rsidR="00E43CF7" w:rsidRPr="000537FD" w:rsidRDefault="00E43CF7" w:rsidP="00E43CF7">
      <w:pPr>
        <w:spacing w:after="0" w:line="240" w:lineRule="auto"/>
        <w:ind w:right="282"/>
        <w:jc w:val="both"/>
        <w:rPr>
          <w:rFonts w:ascii="Times New Roman" w:eastAsia="Times New Roman" w:hAnsi="Times New Roman" w:cs="Times New Roman"/>
          <w:b/>
          <w:color w:val="000000"/>
        </w:rPr>
      </w:pPr>
    </w:p>
    <w:p w:rsidR="00E43CF7" w:rsidRPr="000537FD" w:rsidRDefault="00E43CF7" w:rsidP="00E43CF7">
      <w:pPr>
        <w:ind w:left="284"/>
        <w:rPr>
          <w:rFonts w:ascii="Times New Roman" w:hAnsi="Times New Roman" w:cs="Times New Roman"/>
          <w:b/>
          <w:sz w:val="20"/>
          <w:szCs w:val="20"/>
        </w:rPr>
      </w:pPr>
      <w:r w:rsidRPr="000537FD">
        <w:rPr>
          <w:rFonts w:ascii="Times New Roman" w:eastAsia="Times New Roman" w:hAnsi="Times New Roman" w:cs="Times New Roman"/>
          <w:b/>
          <w:color w:val="000000"/>
        </w:rPr>
        <w:t xml:space="preserve">Abstrak. </w:t>
      </w:r>
      <w:r w:rsidRPr="000537FD">
        <w:rPr>
          <w:rFonts w:ascii="Times New Roman" w:hAnsi="Times New Roman" w:cs="Times New Roman"/>
        </w:rPr>
        <w:t xml:space="preserve">Penelitian </w:t>
      </w:r>
      <w:proofErr w:type="spellStart"/>
      <w:r w:rsidRPr="000537FD">
        <w:rPr>
          <w:rFonts w:ascii="Times New Roman" w:hAnsi="Times New Roman" w:cs="Times New Roman"/>
          <w:lang w:val="en-US"/>
        </w:rPr>
        <w:t>ini</w:t>
      </w:r>
      <w:proofErr w:type="spellEnd"/>
      <w:r w:rsidRPr="000537FD">
        <w:rPr>
          <w:rFonts w:ascii="Times New Roman" w:hAnsi="Times New Roman" w:cs="Times New Roman"/>
          <w:lang w:val="en-US"/>
        </w:rPr>
        <w:t xml:space="preserve"> </w:t>
      </w:r>
      <w:proofErr w:type="spellStart"/>
      <w:r w:rsidRPr="000537FD">
        <w:rPr>
          <w:rFonts w:ascii="Times New Roman" w:hAnsi="Times New Roman" w:cs="Times New Roman"/>
          <w:lang w:val="en-US"/>
        </w:rPr>
        <w:t>menggunakan</w:t>
      </w:r>
      <w:proofErr w:type="spellEnd"/>
      <w:r w:rsidRPr="000537FD">
        <w:rPr>
          <w:rFonts w:ascii="Times New Roman" w:hAnsi="Times New Roman" w:cs="Times New Roman"/>
          <w:lang w:val="en-US"/>
        </w:rPr>
        <w:t xml:space="preserve"> </w:t>
      </w:r>
      <w:r w:rsidRPr="000537FD">
        <w:rPr>
          <w:rFonts w:ascii="Times New Roman" w:hAnsi="Times New Roman" w:cs="Times New Roman"/>
        </w:rPr>
        <w:t xml:space="preserve">penelitian eksperimen dengan rancangan </w:t>
      </w:r>
      <w:r w:rsidRPr="000537FD">
        <w:rPr>
          <w:rFonts w:ascii="Times New Roman" w:hAnsi="Times New Roman" w:cs="Times New Roman"/>
          <w:i/>
        </w:rPr>
        <w:t>pretest-group control design</w:t>
      </w:r>
      <w:r w:rsidRPr="000537FD">
        <w:rPr>
          <w:rFonts w:ascii="Times New Roman" w:hAnsi="Times New Roman" w:cs="Times New Roman"/>
        </w:rPr>
        <w:t xml:space="preserve">. Subjek penelitian ini sebanyak 14 siswa kelas </w:t>
      </w:r>
      <w:r w:rsidRPr="000537FD">
        <w:rPr>
          <w:rFonts w:ascii="Times New Roman" w:hAnsi="Times New Roman" w:cs="Times New Roman"/>
          <w:lang w:val="en-US"/>
        </w:rPr>
        <w:t>XI</w:t>
      </w:r>
      <w:r w:rsidRPr="000537FD">
        <w:rPr>
          <w:rFonts w:ascii="Times New Roman" w:hAnsi="Times New Roman" w:cs="Times New Roman"/>
        </w:rPr>
        <w:t xml:space="preserve"> yang memiliki </w:t>
      </w:r>
      <w:proofErr w:type="spellStart"/>
      <w:r w:rsidRPr="000537FD">
        <w:rPr>
          <w:rFonts w:ascii="Times New Roman" w:hAnsi="Times New Roman" w:cs="Times New Roman"/>
          <w:lang w:val="en-US"/>
        </w:rPr>
        <w:t>agresifitas</w:t>
      </w:r>
      <w:proofErr w:type="spellEnd"/>
      <w:r w:rsidRPr="000537FD">
        <w:rPr>
          <w:rFonts w:ascii="Times New Roman" w:hAnsi="Times New Roman" w:cs="Times New Roman"/>
          <w:lang w:val="en-US"/>
        </w:rPr>
        <w:t xml:space="preserve"> </w:t>
      </w:r>
      <w:proofErr w:type="spellStart"/>
      <w:r w:rsidRPr="000537FD">
        <w:rPr>
          <w:rFonts w:ascii="Times New Roman" w:hAnsi="Times New Roman" w:cs="Times New Roman"/>
          <w:lang w:val="en-US"/>
        </w:rPr>
        <w:t>dalam</w:t>
      </w:r>
      <w:proofErr w:type="spellEnd"/>
      <w:r w:rsidRPr="000537FD">
        <w:rPr>
          <w:rFonts w:ascii="Times New Roman" w:hAnsi="Times New Roman" w:cs="Times New Roman"/>
        </w:rPr>
        <w:t xml:space="preserve"> kategori tinggi. Ada dua jenis instrumen yang digunakan pada penelitian ini yaitu instrument bahan perlakuan </w:t>
      </w:r>
      <w:proofErr w:type="spellStart"/>
      <w:r w:rsidRPr="000537FD">
        <w:rPr>
          <w:rFonts w:ascii="Times New Roman" w:hAnsi="Times New Roman" w:cs="Times New Roman"/>
          <w:lang w:val="en-US"/>
        </w:rPr>
        <w:t>serta</w:t>
      </w:r>
      <w:proofErr w:type="spellEnd"/>
      <w:r w:rsidRPr="000537FD">
        <w:rPr>
          <w:rFonts w:ascii="Times New Roman" w:hAnsi="Times New Roman" w:cs="Times New Roman"/>
        </w:rPr>
        <w:t xml:space="preserve"> instrument pengumpul data. Berdasarkan hasil penelitian didasarkan pada analisis statistik Gain Score Independen Sampel t-test dengan nilai data Tingkat perilaku agresifitas kelompok eksperimen lebih rendah daripada kelompok kontrol Kesimpulanya adalah bahwa teknik manajemen marah dalam konseling kelompok berpengaruh terhadap perilaku agresifitas</w:t>
      </w:r>
      <w:r w:rsidRPr="000537FD">
        <w:rPr>
          <w:rFonts w:ascii="Times New Roman" w:hAnsi="Times New Roman" w:cs="Times New Roman"/>
          <w:lang w:val="en-US"/>
        </w:rPr>
        <w:t xml:space="preserve"> </w:t>
      </w:r>
      <w:r w:rsidRPr="000537FD">
        <w:rPr>
          <w:rFonts w:ascii="Times New Roman" w:hAnsi="Times New Roman" w:cs="Times New Roman"/>
        </w:rPr>
        <w:t>siswa</w:t>
      </w:r>
    </w:p>
    <w:p w:rsidR="00E43CF7" w:rsidRPr="000537FD" w:rsidRDefault="00E43CF7" w:rsidP="00E43CF7">
      <w:pPr>
        <w:spacing w:after="0" w:line="240" w:lineRule="auto"/>
        <w:ind w:left="284" w:right="282"/>
        <w:jc w:val="both"/>
        <w:rPr>
          <w:rFonts w:ascii="Times New Roman" w:eastAsia="Times New Roman" w:hAnsi="Times New Roman" w:cs="Times New Roman"/>
          <w:color w:val="000000"/>
        </w:rPr>
      </w:pPr>
      <w:r w:rsidRPr="000537FD">
        <w:rPr>
          <w:rFonts w:ascii="Times New Roman" w:eastAsia="Times New Roman" w:hAnsi="Times New Roman" w:cs="Times New Roman"/>
        </w:rPr>
        <w:t>.</w:t>
      </w:r>
      <w:r w:rsidRPr="000537FD">
        <w:rPr>
          <w:rFonts w:ascii="Times New Roman" w:eastAsia="Times New Roman" w:hAnsi="Times New Roman" w:cs="Times New Roman"/>
          <w:b/>
          <w:color w:val="000000"/>
          <w:sz w:val="20"/>
          <w:szCs w:val="20"/>
        </w:rPr>
        <w:t>Kata Kunci:</w:t>
      </w:r>
      <w:r w:rsidRPr="000537FD">
        <w:rPr>
          <w:rFonts w:ascii="Times New Roman" w:eastAsia="Times New Roman" w:hAnsi="Times New Roman" w:cs="Times New Roman"/>
          <w:b/>
          <w:color w:val="000000"/>
        </w:rPr>
        <w:t xml:space="preserve"> </w:t>
      </w:r>
      <w:proofErr w:type="spellStart"/>
      <w:r w:rsidRPr="000537FD">
        <w:rPr>
          <w:rFonts w:ascii="Times New Roman" w:eastAsia="Times New Roman" w:hAnsi="Times New Roman" w:cs="Times New Roman"/>
          <w:color w:val="000000"/>
          <w:sz w:val="20"/>
          <w:szCs w:val="20"/>
          <w:lang w:val="en-US"/>
        </w:rPr>
        <w:t>Mengelola</w:t>
      </w:r>
      <w:proofErr w:type="spellEnd"/>
      <w:r w:rsidRPr="000537FD">
        <w:rPr>
          <w:rFonts w:ascii="Times New Roman" w:eastAsia="Times New Roman" w:hAnsi="Times New Roman" w:cs="Times New Roman"/>
          <w:color w:val="000000"/>
          <w:sz w:val="20"/>
          <w:szCs w:val="20"/>
          <w:lang w:val="en-US"/>
        </w:rPr>
        <w:t xml:space="preserve"> </w:t>
      </w:r>
      <w:proofErr w:type="spellStart"/>
      <w:r w:rsidRPr="000537FD">
        <w:rPr>
          <w:rFonts w:ascii="Times New Roman" w:eastAsia="Times New Roman" w:hAnsi="Times New Roman" w:cs="Times New Roman"/>
          <w:color w:val="000000"/>
          <w:sz w:val="20"/>
          <w:szCs w:val="20"/>
          <w:lang w:val="en-US"/>
        </w:rPr>
        <w:t>Emosi</w:t>
      </w:r>
      <w:proofErr w:type="spellEnd"/>
      <w:r w:rsidRPr="000537FD">
        <w:rPr>
          <w:rFonts w:ascii="Times New Roman" w:eastAsia="Times New Roman" w:hAnsi="Times New Roman" w:cs="Times New Roman"/>
          <w:color w:val="000000"/>
          <w:sz w:val="20"/>
          <w:szCs w:val="20"/>
          <w:lang w:val="en-US"/>
        </w:rPr>
        <w:t xml:space="preserve">, </w:t>
      </w:r>
      <w:proofErr w:type="spellStart"/>
      <w:r w:rsidRPr="000537FD">
        <w:rPr>
          <w:rFonts w:ascii="Times New Roman" w:eastAsia="Times New Roman" w:hAnsi="Times New Roman" w:cs="Times New Roman"/>
          <w:color w:val="000000"/>
          <w:sz w:val="20"/>
          <w:szCs w:val="20"/>
          <w:lang w:val="en-US"/>
        </w:rPr>
        <w:t>Agresifitas</w:t>
      </w:r>
      <w:proofErr w:type="spellEnd"/>
    </w:p>
    <w:p w:rsidR="00E43CF7" w:rsidRPr="000537FD" w:rsidRDefault="00E43CF7" w:rsidP="00E43CF7">
      <w:pPr>
        <w:spacing w:after="0" w:line="240" w:lineRule="auto"/>
        <w:ind w:left="284" w:right="282"/>
        <w:jc w:val="both"/>
        <w:rPr>
          <w:rFonts w:ascii="Times New Roman" w:eastAsia="Times New Roman" w:hAnsi="Times New Roman" w:cs="Times New Roman"/>
          <w:color w:val="000000"/>
        </w:rPr>
      </w:pPr>
    </w:p>
    <w:p w:rsidR="00E43CF7" w:rsidRPr="000537FD" w:rsidRDefault="00DB29F3" w:rsidP="00E43CF7">
      <w:pPr>
        <w:spacing w:after="0" w:line="240" w:lineRule="auto"/>
        <w:ind w:left="270"/>
        <w:jc w:val="both"/>
        <w:rPr>
          <w:rFonts w:ascii="Times New Roman" w:eastAsia="Times New Roman" w:hAnsi="Times New Roman" w:cs="Times New Roman"/>
          <w:b/>
          <w:color w:val="000000"/>
        </w:rPr>
      </w:pPr>
      <w:r w:rsidRPr="00DB29F3">
        <w:rPr>
          <w:rFonts w:ascii="Times New Roman" w:eastAsia="Times New Roman" w:hAnsi="Times New Roman" w:cs="Times New Roman"/>
          <w:b/>
          <w:color w:val="000000"/>
        </w:rPr>
        <w:t>PRELIMINARY</w:t>
      </w:r>
    </w:p>
    <w:p w:rsidR="00E43CF7" w:rsidRDefault="00E43CF7" w:rsidP="00E43CF7">
      <w:pPr>
        <w:pStyle w:val="ListParagraph"/>
        <w:ind w:left="284" w:firstLine="436"/>
        <w:jc w:val="both"/>
        <w:rPr>
          <w:sz w:val="22"/>
          <w:szCs w:val="22"/>
        </w:rPr>
      </w:pPr>
      <w:r w:rsidRPr="00E43CF7">
        <w:rPr>
          <w:sz w:val="22"/>
          <w:szCs w:val="22"/>
        </w:rPr>
        <w:t xml:space="preserve">Anger and emotion that often arises among teenagers or students leads them to excessive aggression. </w:t>
      </w:r>
      <w:proofErr w:type="spellStart"/>
      <w:r w:rsidRPr="00E43CF7">
        <w:rPr>
          <w:sz w:val="22"/>
          <w:szCs w:val="22"/>
        </w:rPr>
        <w:t>Behavior</w:t>
      </w:r>
      <w:proofErr w:type="spellEnd"/>
      <w:r w:rsidRPr="00E43CF7">
        <w:rPr>
          <w:sz w:val="22"/>
          <w:szCs w:val="22"/>
        </w:rPr>
        <w:t xml:space="preserve"> that unwittingly causes a negative impact on oneself and others, including students who are not able to manage emotions well. Many of them vent this anger to negative things. Often young people or teenagers say rude, swearing or inappropriate to say, mock, beat, not even hesitate to kill when they are angry. There is often a brawl between students or society triggered by anger from one of the parties involved.</w:t>
      </w:r>
    </w:p>
    <w:p w:rsidR="00E43CF7" w:rsidRPr="000537FD" w:rsidRDefault="00E43CF7" w:rsidP="00E43CF7">
      <w:pPr>
        <w:pStyle w:val="ListParagraph"/>
        <w:ind w:left="284" w:firstLine="436"/>
        <w:jc w:val="both"/>
        <w:rPr>
          <w:sz w:val="22"/>
          <w:szCs w:val="22"/>
        </w:rPr>
      </w:pPr>
      <w:r w:rsidRPr="000537FD">
        <w:rPr>
          <w:sz w:val="22"/>
          <w:szCs w:val="22"/>
        </w:rPr>
        <w:t xml:space="preserve"> </w:t>
      </w:r>
      <w:proofErr w:type="spellStart"/>
      <w:r w:rsidRPr="00E43CF7">
        <w:rPr>
          <w:sz w:val="22"/>
          <w:szCs w:val="22"/>
        </w:rPr>
        <w:t>Faupel</w:t>
      </w:r>
      <w:proofErr w:type="spellEnd"/>
      <w:r w:rsidRPr="00E43CF7">
        <w:rPr>
          <w:sz w:val="22"/>
          <w:szCs w:val="22"/>
        </w:rPr>
        <w:t xml:space="preserve"> (2011) states that emotion is one aspect of development that exists in humans. Thomas (2013) defines anger as an emotional response to real or imagined threats or a provocation. </w:t>
      </w:r>
      <w:proofErr w:type="spellStart"/>
      <w:r w:rsidRPr="00E43CF7">
        <w:rPr>
          <w:sz w:val="22"/>
          <w:szCs w:val="22"/>
        </w:rPr>
        <w:t>Lench</w:t>
      </w:r>
      <w:proofErr w:type="spellEnd"/>
      <w:r w:rsidRPr="00E43CF7">
        <w:rPr>
          <w:sz w:val="22"/>
          <w:szCs w:val="22"/>
        </w:rPr>
        <w:t xml:space="preserve"> (2004) states that students with high levels of anger tend to have destructive coping strategies, express anger by attacking people such as physically and verbally, more challenging and negative </w:t>
      </w:r>
      <w:proofErr w:type="spellStart"/>
      <w:r w:rsidRPr="00E43CF7">
        <w:rPr>
          <w:sz w:val="22"/>
          <w:szCs w:val="22"/>
        </w:rPr>
        <w:t>behavior</w:t>
      </w:r>
      <w:proofErr w:type="spellEnd"/>
      <w:r w:rsidRPr="00E43CF7">
        <w:rPr>
          <w:sz w:val="22"/>
          <w:szCs w:val="22"/>
        </w:rPr>
        <w:t xml:space="preserve">, and more often conflict with others. Anger that cannot be controlled properly results in high aggression </w:t>
      </w:r>
      <w:proofErr w:type="spellStart"/>
      <w:r w:rsidRPr="00E43CF7">
        <w:rPr>
          <w:sz w:val="22"/>
          <w:szCs w:val="22"/>
        </w:rPr>
        <w:t>behavior</w:t>
      </w:r>
      <w:proofErr w:type="spellEnd"/>
      <w:r w:rsidRPr="00E43CF7">
        <w:rPr>
          <w:sz w:val="22"/>
          <w:szCs w:val="22"/>
        </w:rPr>
        <w:t xml:space="preserve"> where students are not reluctant to attack and hurt others, such </w:t>
      </w:r>
      <w:proofErr w:type="spellStart"/>
      <w:r w:rsidRPr="00E43CF7">
        <w:rPr>
          <w:sz w:val="22"/>
          <w:szCs w:val="22"/>
        </w:rPr>
        <w:t>behavior</w:t>
      </w:r>
      <w:proofErr w:type="spellEnd"/>
      <w:r w:rsidRPr="00E43CF7">
        <w:rPr>
          <w:sz w:val="22"/>
          <w:szCs w:val="22"/>
        </w:rPr>
        <w:t xml:space="preserve"> shows that students have very weak self-control when angry.</w:t>
      </w:r>
    </w:p>
    <w:p w:rsidR="00E43CF7" w:rsidRPr="000537FD" w:rsidRDefault="00E43CF7" w:rsidP="00E43CF7">
      <w:pPr>
        <w:pStyle w:val="ListParagraph"/>
        <w:ind w:left="284" w:firstLine="436"/>
        <w:jc w:val="both"/>
        <w:rPr>
          <w:sz w:val="22"/>
          <w:szCs w:val="22"/>
          <w:lang w:val="en-US"/>
        </w:rPr>
      </w:pPr>
      <w:r w:rsidRPr="000537FD">
        <w:rPr>
          <w:sz w:val="22"/>
          <w:szCs w:val="22"/>
        </w:rPr>
        <w:lastRenderedPageBreak/>
        <w:t xml:space="preserve">  </w:t>
      </w:r>
      <w:proofErr w:type="spellStart"/>
      <w:r w:rsidRPr="00E43CF7">
        <w:rPr>
          <w:sz w:val="22"/>
          <w:szCs w:val="22"/>
        </w:rPr>
        <w:t>Barokah</w:t>
      </w:r>
      <w:proofErr w:type="spellEnd"/>
      <w:r w:rsidRPr="00E43CF7">
        <w:rPr>
          <w:sz w:val="22"/>
          <w:szCs w:val="22"/>
        </w:rPr>
        <w:t xml:space="preserve"> (2013) states that the </w:t>
      </w:r>
      <w:proofErr w:type="spellStart"/>
      <w:r w:rsidRPr="00E43CF7">
        <w:rPr>
          <w:sz w:val="22"/>
          <w:szCs w:val="22"/>
        </w:rPr>
        <w:t>behavior</w:t>
      </w:r>
      <w:proofErr w:type="spellEnd"/>
      <w:r w:rsidRPr="00E43CF7">
        <w:rPr>
          <w:sz w:val="22"/>
          <w:szCs w:val="22"/>
        </w:rPr>
        <w:t xml:space="preserve"> of aggression (likes to attack) emphasizes a </w:t>
      </w:r>
      <w:proofErr w:type="spellStart"/>
      <w:r w:rsidRPr="00E43CF7">
        <w:rPr>
          <w:sz w:val="22"/>
          <w:szCs w:val="22"/>
        </w:rPr>
        <w:t>behavior</w:t>
      </w:r>
      <w:proofErr w:type="spellEnd"/>
      <w:r w:rsidRPr="00E43CF7">
        <w:rPr>
          <w:sz w:val="22"/>
          <w:szCs w:val="22"/>
        </w:rPr>
        <w:t xml:space="preserve"> that aims to hurt or damage someone else's property. Whereas Currie (2004) said that someone who behaves aggressively has a low tolerance for frustration and tends to react quickly to the urge of aggression, and is less able to do </w:t>
      </w:r>
      <w:proofErr w:type="spellStart"/>
      <w:r w:rsidRPr="00E43CF7">
        <w:rPr>
          <w:sz w:val="22"/>
          <w:szCs w:val="22"/>
        </w:rPr>
        <w:t>self reflection</w:t>
      </w:r>
      <w:proofErr w:type="spellEnd"/>
      <w:r w:rsidRPr="00E43CF7">
        <w:rPr>
          <w:sz w:val="22"/>
          <w:szCs w:val="22"/>
        </w:rPr>
        <w:t xml:space="preserve">. </w:t>
      </w:r>
      <w:proofErr w:type="spellStart"/>
      <w:r w:rsidRPr="00E43CF7">
        <w:rPr>
          <w:sz w:val="22"/>
          <w:szCs w:val="22"/>
        </w:rPr>
        <w:t>Sobur</w:t>
      </w:r>
      <w:proofErr w:type="spellEnd"/>
      <w:r w:rsidRPr="00E43CF7">
        <w:rPr>
          <w:sz w:val="22"/>
          <w:szCs w:val="22"/>
        </w:rPr>
        <w:t xml:space="preserve"> (2013) defines that the </w:t>
      </w:r>
      <w:proofErr w:type="spellStart"/>
      <w:r w:rsidRPr="00E43CF7">
        <w:rPr>
          <w:sz w:val="22"/>
          <w:szCs w:val="22"/>
        </w:rPr>
        <w:t>behavior</w:t>
      </w:r>
      <w:proofErr w:type="spellEnd"/>
      <w:r w:rsidRPr="00E43CF7">
        <w:rPr>
          <w:sz w:val="22"/>
          <w:szCs w:val="22"/>
        </w:rPr>
        <w:t xml:space="preserve"> of aggression is the use of one's own rights by violating the rights of others. </w:t>
      </w:r>
      <w:proofErr w:type="spellStart"/>
      <w:r w:rsidRPr="00E43CF7">
        <w:rPr>
          <w:sz w:val="22"/>
          <w:szCs w:val="22"/>
        </w:rPr>
        <w:t>Hanurawan</w:t>
      </w:r>
      <w:proofErr w:type="spellEnd"/>
      <w:r w:rsidRPr="00E43CF7">
        <w:rPr>
          <w:sz w:val="22"/>
          <w:szCs w:val="22"/>
        </w:rPr>
        <w:t xml:space="preserve"> (2011) states that aggression in school is all </w:t>
      </w:r>
      <w:proofErr w:type="spellStart"/>
      <w:r w:rsidRPr="00E43CF7">
        <w:rPr>
          <w:sz w:val="22"/>
          <w:szCs w:val="22"/>
        </w:rPr>
        <w:t>behavior</w:t>
      </w:r>
      <w:proofErr w:type="spellEnd"/>
      <w:r w:rsidRPr="00E43CF7">
        <w:rPr>
          <w:sz w:val="22"/>
          <w:szCs w:val="22"/>
        </w:rPr>
        <w:t xml:space="preserve"> that involves characteristics of interpersonal physical and verbal aggression and groups that can disrupt rights all children to study in school and the rights of all adults to do activities in the school environment. This means that the </w:t>
      </w:r>
      <w:proofErr w:type="spellStart"/>
      <w:r w:rsidRPr="00E43CF7">
        <w:rPr>
          <w:sz w:val="22"/>
          <w:szCs w:val="22"/>
        </w:rPr>
        <w:t>behavior</w:t>
      </w:r>
      <w:proofErr w:type="spellEnd"/>
      <w:r w:rsidRPr="00E43CF7">
        <w:rPr>
          <w:sz w:val="22"/>
          <w:szCs w:val="22"/>
        </w:rPr>
        <w:t xml:space="preserve"> of aggression that is carried out or arises from a person has more negative effects and losses to others.</w:t>
      </w:r>
    </w:p>
    <w:p w:rsidR="00E43CF7" w:rsidRDefault="00E43CF7" w:rsidP="00E43CF7">
      <w:pPr>
        <w:pStyle w:val="ListParagraph"/>
        <w:ind w:left="284" w:firstLine="436"/>
        <w:jc w:val="both"/>
        <w:rPr>
          <w:sz w:val="22"/>
          <w:szCs w:val="22"/>
        </w:rPr>
      </w:pPr>
      <w:r w:rsidRPr="00E43CF7">
        <w:rPr>
          <w:sz w:val="22"/>
          <w:szCs w:val="22"/>
        </w:rPr>
        <w:t xml:space="preserve">Data from 5 high schools in Malang from 2014-2016 there were 60% of cases of student aggression with various types of violations committed such as carrying sharp weapons, brawls, ditching, beating friends when not given money, drinking alcohol, beatings and theft. While the results of a survey conducted in August 2016 in Malang more than 50% of adolescents who have high aggression </w:t>
      </w:r>
      <w:proofErr w:type="spellStart"/>
      <w:r w:rsidRPr="00E43CF7">
        <w:rPr>
          <w:sz w:val="22"/>
          <w:szCs w:val="22"/>
        </w:rPr>
        <w:t>behavior</w:t>
      </w:r>
      <w:proofErr w:type="spellEnd"/>
      <w:r w:rsidRPr="00E43CF7">
        <w:rPr>
          <w:sz w:val="22"/>
          <w:szCs w:val="22"/>
        </w:rPr>
        <w:t xml:space="preserve"> such as frequent brawls, drinking alcohol.</w:t>
      </w:r>
    </w:p>
    <w:p w:rsidR="00E43CF7" w:rsidRDefault="00E43CF7" w:rsidP="00E43CF7">
      <w:pPr>
        <w:pStyle w:val="ListParagraph"/>
        <w:ind w:left="284" w:firstLine="436"/>
        <w:jc w:val="both"/>
        <w:rPr>
          <w:sz w:val="22"/>
          <w:szCs w:val="22"/>
        </w:rPr>
      </w:pPr>
      <w:r w:rsidRPr="00E43CF7">
        <w:rPr>
          <w:sz w:val="22"/>
          <w:szCs w:val="22"/>
        </w:rPr>
        <w:t>The research was conducted in high school because the high school period was a period of vulnerability with turbulent emotions, a very unstable period for adolescents, a period of self-seeking, where this period is a transition from adolescence to adulthood.</w:t>
      </w:r>
    </w:p>
    <w:p w:rsidR="00E43CF7" w:rsidRDefault="00E43CF7" w:rsidP="00E43CF7">
      <w:pPr>
        <w:pStyle w:val="ListParagraph"/>
        <w:ind w:left="284" w:firstLine="436"/>
        <w:jc w:val="both"/>
        <w:rPr>
          <w:color w:val="000000"/>
          <w:sz w:val="22"/>
          <w:szCs w:val="22"/>
        </w:rPr>
      </w:pPr>
      <w:r w:rsidRPr="00E43CF7">
        <w:rPr>
          <w:color w:val="000000"/>
          <w:sz w:val="22"/>
          <w:szCs w:val="22"/>
        </w:rPr>
        <w:t xml:space="preserve">Giving punishment is often considered to be the most effective solution carried out by a school </w:t>
      </w:r>
      <w:proofErr w:type="spellStart"/>
      <w:r w:rsidRPr="00E43CF7">
        <w:rPr>
          <w:color w:val="000000"/>
          <w:sz w:val="22"/>
          <w:szCs w:val="22"/>
        </w:rPr>
        <w:t>counselor</w:t>
      </w:r>
      <w:proofErr w:type="spellEnd"/>
      <w:r w:rsidRPr="00E43CF7">
        <w:rPr>
          <w:color w:val="000000"/>
          <w:sz w:val="22"/>
          <w:szCs w:val="22"/>
        </w:rPr>
        <w:t xml:space="preserve"> in dealing with problems related to student aggression. For example the </w:t>
      </w:r>
      <w:proofErr w:type="spellStart"/>
      <w:r w:rsidRPr="00E43CF7">
        <w:rPr>
          <w:color w:val="000000"/>
          <w:sz w:val="22"/>
          <w:szCs w:val="22"/>
        </w:rPr>
        <w:t>counselor</w:t>
      </w:r>
      <w:proofErr w:type="spellEnd"/>
      <w:r w:rsidRPr="00E43CF7">
        <w:rPr>
          <w:color w:val="000000"/>
          <w:sz w:val="22"/>
          <w:szCs w:val="22"/>
        </w:rPr>
        <w:t xml:space="preserve"> uses the rules of points in the school for students who violate school rules and regulations. The higher points collected by students, the higher the penalties / sanctions given starting from calling parents, making statements, scoring even until finally returned to parents. Errors in giving punishments with a point system instead of causing students to deter but the maladaptive </w:t>
      </w:r>
      <w:proofErr w:type="spellStart"/>
      <w:r w:rsidRPr="00E43CF7">
        <w:rPr>
          <w:color w:val="000000"/>
          <w:sz w:val="22"/>
          <w:szCs w:val="22"/>
        </w:rPr>
        <w:t>behavior</w:t>
      </w:r>
      <w:proofErr w:type="spellEnd"/>
      <w:r w:rsidRPr="00E43CF7">
        <w:rPr>
          <w:color w:val="000000"/>
          <w:sz w:val="22"/>
          <w:szCs w:val="22"/>
        </w:rPr>
        <w:t xml:space="preserve"> of students actually increases</w:t>
      </w:r>
    </w:p>
    <w:p w:rsidR="00E43CF7" w:rsidRDefault="00E43CF7" w:rsidP="00E43CF7">
      <w:pPr>
        <w:pStyle w:val="ListParagraph"/>
        <w:ind w:left="284" w:firstLine="436"/>
        <w:jc w:val="both"/>
        <w:rPr>
          <w:color w:val="000000"/>
          <w:sz w:val="22"/>
          <w:szCs w:val="22"/>
        </w:rPr>
      </w:pPr>
      <w:r w:rsidRPr="00E43CF7">
        <w:rPr>
          <w:color w:val="000000"/>
          <w:sz w:val="22"/>
          <w:szCs w:val="22"/>
        </w:rPr>
        <w:t xml:space="preserve">From the results of previous studies to deal with Al </w:t>
      </w:r>
      <w:proofErr w:type="spellStart"/>
      <w:r w:rsidRPr="00E43CF7">
        <w:rPr>
          <w:color w:val="000000"/>
          <w:sz w:val="22"/>
          <w:szCs w:val="22"/>
        </w:rPr>
        <w:t>Baqi's</w:t>
      </w:r>
      <w:proofErr w:type="spellEnd"/>
      <w:r w:rsidRPr="00E43CF7">
        <w:rPr>
          <w:color w:val="000000"/>
          <w:sz w:val="22"/>
          <w:szCs w:val="22"/>
        </w:rPr>
        <w:t xml:space="preserve"> aggressive </w:t>
      </w:r>
      <w:proofErr w:type="spellStart"/>
      <w:r w:rsidRPr="00E43CF7">
        <w:rPr>
          <w:color w:val="000000"/>
          <w:sz w:val="22"/>
          <w:szCs w:val="22"/>
        </w:rPr>
        <w:t>behavior</w:t>
      </w:r>
      <w:proofErr w:type="spellEnd"/>
      <w:r w:rsidRPr="00E43CF7">
        <w:rPr>
          <w:color w:val="000000"/>
          <w:sz w:val="22"/>
          <w:szCs w:val="22"/>
        </w:rPr>
        <w:t xml:space="preserve"> (2013) using CBGT (Cognitive </w:t>
      </w:r>
      <w:proofErr w:type="spellStart"/>
      <w:r w:rsidRPr="00E43CF7">
        <w:rPr>
          <w:color w:val="000000"/>
          <w:sz w:val="22"/>
          <w:szCs w:val="22"/>
        </w:rPr>
        <w:t>Behavior</w:t>
      </w:r>
      <w:proofErr w:type="spellEnd"/>
      <w:r w:rsidRPr="00E43CF7">
        <w:rPr>
          <w:color w:val="000000"/>
          <w:sz w:val="22"/>
          <w:szCs w:val="22"/>
        </w:rPr>
        <w:t xml:space="preserve"> Group Therapy) and </w:t>
      </w:r>
      <w:proofErr w:type="spellStart"/>
      <w:r w:rsidRPr="00E43CF7">
        <w:rPr>
          <w:color w:val="000000"/>
          <w:sz w:val="22"/>
          <w:szCs w:val="22"/>
        </w:rPr>
        <w:t>Haidi</w:t>
      </w:r>
      <w:proofErr w:type="spellEnd"/>
      <w:r w:rsidRPr="00E43CF7">
        <w:rPr>
          <w:color w:val="000000"/>
          <w:sz w:val="22"/>
          <w:szCs w:val="22"/>
        </w:rPr>
        <w:t xml:space="preserve"> (2015) treatment using AMT (Anger Management Training). Whereas </w:t>
      </w:r>
      <w:proofErr w:type="spellStart"/>
      <w:r w:rsidRPr="00E43CF7">
        <w:rPr>
          <w:color w:val="000000"/>
          <w:sz w:val="22"/>
          <w:szCs w:val="22"/>
        </w:rPr>
        <w:t>Isrofin</w:t>
      </w:r>
      <w:proofErr w:type="spellEnd"/>
      <w:r w:rsidRPr="00E43CF7">
        <w:rPr>
          <w:color w:val="000000"/>
          <w:sz w:val="22"/>
          <w:szCs w:val="22"/>
        </w:rPr>
        <w:t xml:space="preserve"> (2013) addresses the problem of student aggression </w:t>
      </w:r>
      <w:proofErr w:type="spellStart"/>
      <w:r w:rsidRPr="00E43CF7">
        <w:rPr>
          <w:color w:val="000000"/>
          <w:sz w:val="22"/>
          <w:szCs w:val="22"/>
        </w:rPr>
        <w:t>behavior</w:t>
      </w:r>
      <w:proofErr w:type="spellEnd"/>
      <w:r w:rsidRPr="00E43CF7">
        <w:rPr>
          <w:color w:val="000000"/>
          <w:sz w:val="22"/>
          <w:szCs w:val="22"/>
        </w:rPr>
        <w:t xml:space="preserve"> by providing training in managing anger with the cognitive </w:t>
      </w:r>
      <w:proofErr w:type="spellStart"/>
      <w:r w:rsidRPr="00E43CF7">
        <w:rPr>
          <w:color w:val="000000"/>
          <w:sz w:val="22"/>
          <w:szCs w:val="22"/>
        </w:rPr>
        <w:t>behavioral</w:t>
      </w:r>
      <w:proofErr w:type="spellEnd"/>
      <w:r w:rsidRPr="00E43CF7">
        <w:rPr>
          <w:color w:val="000000"/>
          <w:sz w:val="22"/>
          <w:szCs w:val="22"/>
        </w:rPr>
        <w:t xml:space="preserve"> modification (CBM) approach, it is a number of techniques used by previous researchers in handling students' aggression </w:t>
      </w:r>
      <w:proofErr w:type="spellStart"/>
      <w:r w:rsidRPr="00E43CF7">
        <w:rPr>
          <w:color w:val="000000"/>
          <w:sz w:val="22"/>
          <w:szCs w:val="22"/>
        </w:rPr>
        <w:t>behavior</w:t>
      </w:r>
      <w:proofErr w:type="spellEnd"/>
      <w:r w:rsidRPr="00E43CF7">
        <w:rPr>
          <w:color w:val="000000"/>
          <w:sz w:val="22"/>
          <w:szCs w:val="22"/>
        </w:rPr>
        <w:t xml:space="preserve">. In this study researchers tried to apply anger management techniques in group </w:t>
      </w:r>
      <w:proofErr w:type="spellStart"/>
      <w:r w:rsidRPr="00E43CF7">
        <w:rPr>
          <w:color w:val="000000"/>
          <w:sz w:val="22"/>
          <w:szCs w:val="22"/>
        </w:rPr>
        <w:t>counseling</w:t>
      </w:r>
      <w:proofErr w:type="spellEnd"/>
      <w:r w:rsidRPr="00E43CF7">
        <w:rPr>
          <w:color w:val="000000"/>
          <w:sz w:val="22"/>
          <w:szCs w:val="22"/>
        </w:rPr>
        <w:t xml:space="preserve"> with a </w:t>
      </w:r>
      <w:proofErr w:type="spellStart"/>
      <w:r w:rsidRPr="00E43CF7">
        <w:rPr>
          <w:color w:val="000000"/>
          <w:sz w:val="22"/>
          <w:szCs w:val="22"/>
        </w:rPr>
        <w:t>behavioral</w:t>
      </w:r>
      <w:proofErr w:type="spellEnd"/>
      <w:r w:rsidRPr="00E43CF7">
        <w:rPr>
          <w:color w:val="000000"/>
          <w:sz w:val="22"/>
          <w:szCs w:val="22"/>
        </w:rPr>
        <w:t xml:space="preserve"> approach. Because the efforts obtained by researchers are curative or healing efforts, where students who are respondents are students who have aggression in the high category.</w:t>
      </w:r>
    </w:p>
    <w:p w:rsidR="00E43CF7" w:rsidRDefault="00E43CF7" w:rsidP="00E43CF7">
      <w:pPr>
        <w:pStyle w:val="ListParagraph"/>
        <w:ind w:left="284" w:firstLine="436"/>
        <w:jc w:val="both"/>
        <w:rPr>
          <w:sz w:val="22"/>
          <w:szCs w:val="22"/>
        </w:rPr>
      </w:pPr>
      <w:r w:rsidRPr="00E43CF7">
        <w:rPr>
          <w:sz w:val="22"/>
          <w:szCs w:val="22"/>
        </w:rPr>
        <w:t xml:space="preserve">Guidance and </w:t>
      </w:r>
      <w:proofErr w:type="spellStart"/>
      <w:r w:rsidRPr="00E43CF7">
        <w:rPr>
          <w:sz w:val="22"/>
          <w:szCs w:val="22"/>
        </w:rPr>
        <w:t>Counseling</w:t>
      </w:r>
      <w:proofErr w:type="spellEnd"/>
      <w:r w:rsidRPr="00E43CF7">
        <w:rPr>
          <w:sz w:val="22"/>
          <w:szCs w:val="22"/>
        </w:rPr>
        <w:t xml:space="preserve"> are facilities available in schools to support school education programs, because Guidance and </w:t>
      </w:r>
      <w:proofErr w:type="spellStart"/>
      <w:r w:rsidRPr="00E43CF7">
        <w:rPr>
          <w:sz w:val="22"/>
          <w:szCs w:val="22"/>
        </w:rPr>
        <w:t>Counseling</w:t>
      </w:r>
      <w:proofErr w:type="spellEnd"/>
      <w:r w:rsidRPr="00E43CF7">
        <w:rPr>
          <w:sz w:val="22"/>
          <w:szCs w:val="22"/>
        </w:rPr>
        <w:t xml:space="preserve"> have assignments for individual development which include personal, social, study and career guidance. </w:t>
      </w:r>
      <w:proofErr w:type="spellStart"/>
      <w:r w:rsidRPr="00E43CF7">
        <w:rPr>
          <w:sz w:val="22"/>
          <w:szCs w:val="22"/>
        </w:rPr>
        <w:t>Dwivendi</w:t>
      </w:r>
      <w:proofErr w:type="spellEnd"/>
      <w:r w:rsidRPr="00E43CF7">
        <w:rPr>
          <w:sz w:val="22"/>
          <w:szCs w:val="22"/>
        </w:rPr>
        <w:t xml:space="preserve"> &amp; Gupta (2000) states that a group's approach is used with the consideration that students 'aggression </w:t>
      </w:r>
      <w:proofErr w:type="spellStart"/>
      <w:r w:rsidRPr="00E43CF7">
        <w:rPr>
          <w:sz w:val="22"/>
          <w:szCs w:val="22"/>
        </w:rPr>
        <w:t>behavior</w:t>
      </w:r>
      <w:proofErr w:type="spellEnd"/>
      <w:r w:rsidRPr="00E43CF7">
        <w:rPr>
          <w:sz w:val="22"/>
          <w:szCs w:val="22"/>
        </w:rPr>
        <w:t xml:space="preserve"> is usually influenced by their peers' perceptions and </w:t>
      </w:r>
      <w:proofErr w:type="spellStart"/>
      <w:r w:rsidRPr="00E43CF7">
        <w:rPr>
          <w:sz w:val="22"/>
          <w:szCs w:val="22"/>
        </w:rPr>
        <w:t>behavior</w:t>
      </w:r>
      <w:proofErr w:type="spellEnd"/>
      <w:r w:rsidRPr="00E43CF7">
        <w:rPr>
          <w:sz w:val="22"/>
          <w:szCs w:val="22"/>
        </w:rPr>
        <w:t xml:space="preserve"> can be formed when there is support from the community. Group </w:t>
      </w:r>
      <w:proofErr w:type="spellStart"/>
      <w:r w:rsidRPr="00E43CF7">
        <w:rPr>
          <w:sz w:val="22"/>
          <w:szCs w:val="22"/>
        </w:rPr>
        <w:t>counseling</w:t>
      </w:r>
      <w:proofErr w:type="spellEnd"/>
      <w:r w:rsidRPr="00E43CF7">
        <w:rPr>
          <w:sz w:val="22"/>
          <w:szCs w:val="22"/>
        </w:rPr>
        <w:t xml:space="preserve"> is an effort to help individuals to be able to undergo their development better. Group </w:t>
      </w:r>
      <w:proofErr w:type="spellStart"/>
      <w:r w:rsidRPr="00E43CF7">
        <w:rPr>
          <w:sz w:val="22"/>
          <w:szCs w:val="22"/>
        </w:rPr>
        <w:t>counseling</w:t>
      </w:r>
      <w:proofErr w:type="spellEnd"/>
      <w:r w:rsidRPr="00E43CF7">
        <w:rPr>
          <w:sz w:val="22"/>
          <w:szCs w:val="22"/>
        </w:rPr>
        <w:t xml:space="preserve"> is a relief effort given to individuals in a preventive group atmosphere and improvement so that the individual concerned can undergo development more easily.</w:t>
      </w:r>
    </w:p>
    <w:p w:rsidR="00E43CF7" w:rsidRDefault="00E43CF7" w:rsidP="00E43CF7">
      <w:pPr>
        <w:pStyle w:val="ListParagraph"/>
        <w:ind w:left="284" w:firstLine="436"/>
        <w:jc w:val="both"/>
        <w:rPr>
          <w:sz w:val="22"/>
          <w:szCs w:val="22"/>
        </w:rPr>
      </w:pPr>
    </w:p>
    <w:p w:rsidR="00DB29F3" w:rsidRDefault="00DB29F3" w:rsidP="00E43CF7">
      <w:pPr>
        <w:pStyle w:val="ListParagraph"/>
        <w:ind w:left="284" w:firstLine="436"/>
        <w:jc w:val="both"/>
        <w:rPr>
          <w:sz w:val="22"/>
          <w:szCs w:val="22"/>
        </w:rPr>
      </w:pPr>
    </w:p>
    <w:p w:rsidR="00DB29F3" w:rsidRPr="00E43CF7" w:rsidRDefault="00DB29F3" w:rsidP="00E43CF7">
      <w:pPr>
        <w:pStyle w:val="ListParagraph"/>
        <w:ind w:left="284" w:firstLine="436"/>
        <w:jc w:val="both"/>
        <w:rPr>
          <w:sz w:val="22"/>
          <w:szCs w:val="22"/>
        </w:rPr>
      </w:pPr>
    </w:p>
    <w:p w:rsidR="00E43CF7" w:rsidRPr="00DB29F3" w:rsidRDefault="00DB29F3" w:rsidP="00E43CF7">
      <w:pPr>
        <w:spacing w:after="0" w:line="240" w:lineRule="auto"/>
        <w:ind w:left="270"/>
        <w:jc w:val="both"/>
        <w:rPr>
          <w:rFonts w:ascii="Times New Roman" w:eastAsia="Times New Roman" w:hAnsi="Times New Roman" w:cs="Times New Roman"/>
          <w:b/>
          <w:color w:val="000000"/>
          <w:lang w:val="en-US"/>
        </w:rPr>
      </w:pPr>
      <w:r>
        <w:rPr>
          <w:rFonts w:ascii="Times New Roman" w:eastAsia="Times New Roman" w:hAnsi="Times New Roman" w:cs="Times New Roman"/>
          <w:b/>
          <w:color w:val="000000"/>
        </w:rPr>
        <w:lastRenderedPageBreak/>
        <w:t>MET</w:t>
      </w:r>
      <w:r>
        <w:rPr>
          <w:rFonts w:ascii="Times New Roman" w:eastAsia="Times New Roman" w:hAnsi="Times New Roman" w:cs="Times New Roman"/>
          <w:b/>
          <w:color w:val="000000"/>
          <w:lang w:val="en-US"/>
        </w:rPr>
        <w:t>HOD</w:t>
      </w:r>
    </w:p>
    <w:p w:rsidR="00E43CF7" w:rsidRDefault="00E43CF7" w:rsidP="00E43CF7">
      <w:pPr>
        <w:ind w:left="284" w:firstLine="567"/>
        <w:jc w:val="both"/>
        <w:rPr>
          <w:rFonts w:ascii="Times New Roman" w:hAnsi="Times New Roman" w:cs="Times New Roman"/>
          <w:color w:val="000000"/>
        </w:rPr>
      </w:pPr>
      <w:r w:rsidRPr="00E43CF7">
        <w:rPr>
          <w:rFonts w:ascii="Times New Roman" w:hAnsi="Times New Roman" w:cs="Times New Roman"/>
          <w:color w:val="000000"/>
        </w:rPr>
        <w:t>The research method used in this study is the experimental research method. The experimental research design used was a quasi experiment. pretest and posttest design. This study used two subjects namely the experimental group and the control group. The experimental group received treatment using anger management techniques in group counseling while the control group did not get angry management techniques in group counseling. Both the experimental group and the control group received the pre-test and post-test.</w:t>
      </w:r>
    </w:p>
    <w:p w:rsidR="00E43CF7" w:rsidRPr="00E43CF7" w:rsidRDefault="00E43CF7" w:rsidP="00E43CF7">
      <w:pPr>
        <w:ind w:left="284" w:firstLine="436"/>
        <w:jc w:val="both"/>
        <w:rPr>
          <w:rFonts w:ascii="Times New Roman" w:hAnsi="Times New Roman" w:cs="Times New Roman"/>
        </w:rPr>
      </w:pPr>
      <w:r w:rsidRPr="00E43CF7">
        <w:rPr>
          <w:rFonts w:ascii="Times New Roman" w:hAnsi="Times New Roman" w:cs="Times New Roman"/>
        </w:rPr>
        <w:t>The design of this study is the design of the control group pretest and posttest with one treatment, which is described as follows Arikunto (2010):</w:t>
      </w:r>
    </w:p>
    <w:p w:rsidR="00E43CF7" w:rsidRPr="000537FD" w:rsidRDefault="00E43CF7" w:rsidP="00E43CF7">
      <w:pPr>
        <w:ind w:left="720" w:firstLine="720"/>
        <w:jc w:val="both"/>
        <w:rPr>
          <w:rFonts w:ascii="Times New Roman" w:hAnsi="Times New Roman" w:cs="Times New Roman"/>
          <w:b/>
          <w:i/>
          <w:color w:val="000000"/>
          <w:sz w:val="20"/>
          <w:szCs w:val="20"/>
        </w:rPr>
      </w:pPr>
      <w:r w:rsidRPr="000537FD">
        <w:rPr>
          <w:rFonts w:ascii="Times New Roman" w:hAnsi="Times New Roman" w:cs="Times New Roman"/>
          <w:b/>
          <w:color w:val="000000"/>
          <w:sz w:val="20"/>
          <w:szCs w:val="20"/>
        </w:rPr>
        <w:t xml:space="preserve">          Tabel  Desain </w:t>
      </w:r>
      <w:r w:rsidRPr="000537FD">
        <w:rPr>
          <w:rFonts w:ascii="Times New Roman" w:hAnsi="Times New Roman" w:cs="Times New Roman"/>
          <w:b/>
          <w:i/>
          <w:color w:val="000000"/>
          <w:sz w:val="20"/>
          <w:szCs w:val="20"/>
        </w:rPr>
        <w:t>control group pretest</w:t>
      </w:r>
      <w:r w:rsidRPr="000537FD">
        <w:rPr>
          <w:rFonts w:ascii="Times New Roman" w:hAnsi="Times New Roman" w:cs="Times New Roman"/>
          <w:b/>
          <w:color w:val="000000"/>
          <w:sz w:val="20"/>
          <w:szCs w:val="20"/>
        </w:rPr>
        <w:t xml:space="preserve"> dan</w:t>
      </w:r>
      <w:r w:rsidRPr="000537FD">
        <w:rPr>
          <w:rFonts w:ascii="Times New Roman" w:hAnsi="Times New Roman" w:cs="Times New Roman"/>
          <w:b/>
          <w:i/>
          <w:color w:val="000000"/>
          <w:sz w:val="20"/>
          <w:szCs w:val="20"/>
        </w:rPr>
        <w:t xml:space="preserve">  posttest</w:t>
      </w:r>
    </w:p>
    <w:p w:rsidR="00E43CF7" w:rsidRPr="000537FD" w:rsidRDefault="00E43CF7" w:rsidP="00E43CF7">
      <w:pPr>
        <w:ind w:left="720" w:firstLine="720"/>
        <w:jc w:val="both"/>
        <w:rPr>
          <w:rFonts w:ascii="Times New Roman" w:hAnsi="Times New Roman" w:cs="Times New Roman"/>
          <w:b/>
          <w:color w:val="000000"/>
          <w:sz w:val="20"/>
          <w:szCs w:val="20"/>
        </w:rPr>
      </w:pPr>
    </w:p>
    <w:tbl>
      <w:tblPr>
        <w:tblW w:w="0" w:type="auto"/>
        <w:tblInd w:w="2235" w:type="dxa"/>
        <w:tblBorders>
          <w:insideH w:val="single" w:sz="4" w:space="0" w:color="auto"/>
          <w:insideV w:val="single" w:sz="4" w:space="0" w:color="auto"/>
        </w:tblBorders>
        <w:tblLook w:val="04A0" w:firstRow="1" w:lastRow="0" w:firstColumn="1" w:lastColumn="0" w:noHBand="0" w:noVBand="1"/>
      </w:tblPr>
      <w:tblGrid>
        <w:gridCol w:w="3969"/>
      </w:tblGrid>
      <w:tr w:rsidR="00E43CF7" w:rsidRPr="000537FD" w:rsidTr="00475546">
        <w:tc>
          <w:tcPr>
            <w:tcW w:w="3969" w:type="dxa"/>
            <w:shd w:val="clear" w:color="auto" w:fill="auto"/>
            <w:vAlign w:val="center"/>
          </w:tcPr>
          <w:p w:rsidR="00E43CF7" w:rsidRPr="000537FD" w:rsidRDefault="00E43CF7" w:rsidP="00475546">
            <w:pPr>
              <w:tabs>
                <w:tab w:val="center" w:pos="2007"/>
                <w:tab w:val="right" w:pos="4014"/>
              </w:tabs>
              <w:jc w:val="both"/>
              <w:rPr>
                <w:rFonts w:ascii="Times New Roman" w:hAnsi="Times New Roman" w:cs="Times New Roman"/>
                <w:color w:val="000000"/>
                <w:sz w:val="20"/>
                <w:szCs w:val="20"/>
                <w:vertAlign w:val="subscript"/>
              </w:rPr>
            </w:pPr>
            <w:r>
              <w:rPr>
                <w:rFonts w:ascii="Times New Roman" w:hAnsi="Times New Roman" w:cs="Times New Roman"/>
                <w:color w:val="000000"/>
                <w:sz w:val="20"/>
                <w:szCs w:val="20"/>
              </w:rPr>
              <w:t>To</w:t>
            </w:r>
            <w:r w:rsidRPr="000537FD">
              <w:rPr>
                <w:rFonts w:ascii="Times New Roman" w:hAnsi="Times New Roman" w:cs="Times New Roman"/>
                <w:color w:val="000000"/>
                <w:sz w:val="20"/>
                <w:szCs w:val="20"/>
              </w:rPr>
              <w:t xml:space="preserve">         O</w:t>
            </w:r>
            <w:r w:rsidRPr="000537FD">
              <w:rPr>
                <w:rFonts w:ascii="Times New Roman" w:hAnsi="Times New Roman" w:cs="Times New Roman"/>
                <w:color w:val="000000"/>
                <w:sz w:val="20"/>
                <w:szCs w:val="20"/>
                <w:vertAlign w:val="subscript"/>
              </w:rPr>
              <w:t>1</w:t>
            </w:r>
            <w:r w:rsidRPr="000537FD">
              <w:rPr>
                <w:rFonts w:ascii="Times New Roman" w:hAnsi="Times New Roman" w:cs="Times New Roman"/>
                <w:color w:val="000000"/>
                <w:sz w:val="20"/>
                <w:szCs w:val="20"/>
              </w:rPr>
              <w:t xml:space="preserve">        X       O</w:t>
            </w:r>
            <w:r w:rsidRPr="000537FD">
              <w:rPr>
                <w:rFonts w:ascii="Times New Roman" w:hAnsi="Times New Roman" w:cs="Times New Roman"/>
                <w:color w:val="000000"/>
                <w:sz w:val="20"/>
                <w:szCs w:val="20"/>
                <w:vertAlign w:val="subscript"/>
              </w:rPr>
              <w:t>2</w:t>
            </w:r>
          </w:p>
        </w:tc>
      </w:tr>
      <w:tr w:rsidR="00E43CF7" w:rsidRPr="000537FD" w:rsidTr="00475546">
        <w:tc>
          <w:tcPr>
            <w:tcW w:w="3969" w:type="dxa"/>
            <w:shd w:val="clear" w:color="auto" w:fill="auto"/>
            <w:vAlign w:val="center"/>
          </w:tcPr>
          <w:p w:rsidR="00E43CF7" w:rsidRPr="000537FD" w:rsidRDefault="00E43CF7" w:rsidP="00475546">
            <w:pPr>
              <w:jc w:val="both"/>
              <w:rPr>
                <w:rFonts w:ascii="Times New Roman" w:hAnsi="Times New Roman" w:cs="Times New Roman"/>
                <w:b/>
                <w:bCs/>
                <w:color w:val="000000"/>
                <w:sz w:val="20"/>
                <w:szCs w:val="20"/>
                <w:vertAlign w:val="subscript"/>
              </w:rPr>
            </w:pPr>
            <w:r>
              <w:rPr>
                <w:rFonts w:ascii="Times New Roman" w:hAnsi="Times New Roman" w:cs="Times New Roman"/>
                <w:color w:val="000000"/>
                <w:sz w:val="20"/>
                <w:szCs w:val="20"/>
                <w:lang w:val="en-US"/>
              </w:rPr>
              <w:t>CG</w:t>
            </w:r>
            <w:r w:rsidRPr="000537FD">
              <w:rPr>
                <w:rFonts w:ascii="Times New Roman" w:hAnsi="Times New Roman" w:cs="Times New Roman"/>
                <w:color w:val="000000"/>
                <w:sz w:val="20"/>
                <w:szCs w:val="20"/>
              </w:rPr>
              <w:t xml:space="preserve">        O</w:t>
            </w:r>
            <w:r w:rsidRPr="000537FD">
              <w:rPr>
                <w:rFonts w:ascii="Times New Roman" w:hAnsi="Times New Roman" w:cs="Times New Roman"/>
                <w:color w:val="000000"/>
                <w:sz w:val="20"/>
                <w:szCs w:val="20"/>
                <w:vertAlign w:val="subscript"/>
              </w:rPr>
              <w:t>1</w:t>
            </w:r>
            <w:r w:rsidRPr="000537FD">
              <w:rPr>
                <w:rFonts w:ascii="Times New Roman" w:hAnsi="Times New Roman" w:cs="Times New Roman"/>
                <w:color w:val="000000"/>
                <w:sz w:val="20"/>
                <w:szCs w:val="20"/>
              </w:rPr>
              <w:t xml:space="preserve">         -       O</w:t>
            </w:r>
            <w:r w:rsidRPr="000537FD">
              <w:rPr>
                <w:rFonts w:ascii="Times New Roman" w:hAnsi="Times New Roman" w:cs="Times New Roman"/>
                <w:color w:val="000000"/>
                <w:sz w:val="20"/>
                <w:szCs w:val="20"/>
                <w:vertAlign w:val="subscript"/>
              </w:rPr>
              <w:t>2</w:t>
            </w:r>
          </w:p>
        </w:tc>
      </w:tr>
    </w:tbl>
    <w:p w:rsidR="00E43CF7" w:rsidRPr="000537FD" w:rsidRDefault="00E43CF7" w:rsidP="00E43CF7">
      <w:pPr>
        <w:pStyle w:val="ListParagraph"/>
        <w:ind w:left="0"/>
        <w:jc w:val="both"/>
        <w:rPr>
          <w:b/>
          <w:bCs/>
          <w:color w:val="000000"/>
          <w:sz w:val="20"/>
          <w:szCs w:val="20"/>
        </w:rPr>
      </w:pPr>
    </w:p>
    <w:p w:rsidR="00E43CF7" w:rsidRPr="000537FD" w:rsidRDefault="00E43CF7" w:rsidP="00E43CF7">
      <w:pPr>
        <w:pStyle w:val="ListParagraph"/>
        <w:jc w:val="both"/>
        <w:rPr>
          <w:color w:val="000000"/>
          <w:sz w:val="20"/>
          <w:szCs w:val="20"/>
        </w:rPr>
      </w:pPr>
      <w:r w:rsidRPr="000537FD">
        <w:rPr>
          <w:b/>
          <w:bCs/>
          <w:color w:val="000000"/>
          <w:sz w:val="20"/>
          <w:szCs w:val="20"/>
        </w:rPr>
        <w:t xml:space="preserve">               </w:t>
      </w:r>
    </w:p>
    <w:p w:rsidR="00E43CF7" w:rsidRPr="00E43CF7" w:rsidRDefault="00E43CF7" w:rsidP="00E43CF7">
      <w:pPr>
        <w:pStyle w:val="ListParagraph"/>
        <w:rPr>
          <w:color w:val="000000"/>
          <w:sz w:val="22"/>
          <w:szCs w:val="22"/>
        </w:rPr>
      </w:pPr>
      <w:r w:rsidRPr="00E43CF7">
        <w:rPr>
          <w:color w:val="000000"/>
          <w:sz w:val="22"/>
          <w:szCs w:val="22"/>
        </w:rPr>
        <w:t>Information:</w:t>
      </w:r>
    </w:p>
    <w:p w:rsidR="00E43CF7" w:rsidRPr="00E43CF7" w:rsidRDefault="00E43CF7" w:rsidP="00E43CF7">
      <w:pPr>
        <w:pStyle w:val="ListParagraph"/>
        <w:rPr>
          <w:color w:val="000000"/>
          <w:sz w:val="22"/>
          <w:szCs w:val="22"/>
        </w:rPr>
      </w:pPr>
      <w:r w:rsidRPr="00E43CF7">
        <w:rPr>
          <w:color w:val="000000"/>
          <w:sz w:val="22"/>
          <w:szCs w:val="22"/>
        </w:rPr>
        <w:t>To: Experimental Group</w:t>
      </w:r>
    </w:p>
    <w:p w:rsidR="00E43CF7" w:rsidRPr="00E43CF7" w:rsidRDefault="00E43CF7" w:rsidP="00E43CF7">
      <w:pPr>
        <w:pStyle w:val="ListParagraph"/>
        <w:rPr>
          <w:color w:val="000000"/>
          <w:sz w:val="22"/>
          <w:szCs w:val="22"/>
        </w:rPr>
      </w:pPr>
      <w:proofErr w:type="spellStart"/>
      <w:r w:rsidRPr="00E43CF7">
        <w:rPr>
          <w:color w:val="000000"/>
          <w:sz w:val="22"/>
          <w:szCs w:val="22"/>
        </w:rPr>
        <w:t>Kk</w:t>
      </w:r>
      <w:proofErr w:type="spellEnd"/>
      <w:r w:rsidRPr="00E43CF7">
        <w:rPr>
          <w:color w:val="000000"/>
          <w:sz w:val="22"/>
          <w:szCs w:val="22"/>
        </w:rPr>
        <w:t>: Control Group</w:t>
      </w:r>
    </w:p>
    <w:p w:rsidR="00E43CF7" w:rsidRPr="00E43CF7" w:rsidRDefault="00E43CF7" w:rsidP="00E43CF7">
      <w:pPr>
        <w:pStyle w:val="ListParagraph"/>
        <w:rPr>
          <w:color w:val="000000"/>
          <w:sz w:val="22"/>
          <w:szCs w:val="22"/>
        </w:rPr>
      </w:pPr>
      <w:r w:rsidRPr="00E43CF7">
        <w:rPr>
          <w:color w:val="000000"/>
          <w:sz w:val="22"/>
          <w:szCs w:val="22"/>
        </w:rPr>
        <w:t xml:space="preserve">X: Treatment (anger management techniques in group </w:t>
      </w:r>
      <w:proofErr w:type="spellStart"/>
      <w:r w:rsidRPr="00E43CF7">
        <w:rPr>
          <w:color w:val="000000"/>
          <w:sz w:val="22"/>
          <w:szCs w:val="22"/>
        </w:rPr>
        <w:t>counseling</w:t>
      </w:r>
      <w:proofErr w:type="spellEnd"/>
      <w:r w:rsidRPr="00E43CF7">
        <w:rPr>
          <w:color w:val="000000"/>
          <w:sz w:val="22"/>
          <w:szCs w:val="22"/>
        </w:rPr>
        <w:t>)</w:t>
      </w:r>
    </w:p>
    <w:p w:rsidR="00E43CF7" w:rsidRPr="00E43CF7" w:rsidRDefault="00E43CF7" w:rsidP="00E43CF7">
      <w:pPr>
        <w:pStyle w:val="ListParagraph"/>
        <w:rPr>
          <w:color w:val="000000"/>
          <w:sz w:val="22"/>
          <w:szCs w:val="22"/>
        </w:rPr>
      </w:pPr>
      <w:r w:rsidRPr="00E43CF7">
        <w:rPr>
          <w:color w:val="000000"/>
          <w:sz w:val="22"/>
          <w:szCs w:val="22"/>
        </w:rPr>
        <w:t xml:space="preserve">O1: </w:t>
      </w:r>
      <w:proofErr w:type="spellStart"/>
      <w:r w:rsidRPr="00E43CF7">
        <w:rPr>
          <w:color w:val="000000"/>
          <w:sz w:val="22"/>
          <w:szCs w:val="22"/>
        </w:rPr>
        <w:t>Pretest</w:t>
      </w:r>
      <w:proofErr w:type="spellEnd"/>
      <w:r w:rsidRPr="00E43CF7">
        <w:rPr>
          <w:color w:val="000000"/>
          <w:sz w:val="22"/>
          <w:szCs w:val="22"/>
        </w:rPr>
        <w:t xml:space="preserve"> (aggression </w:t>
      </w:r>
      <w:proofErr w:type="spellStart"/>
      <w:r w:rsidRPr="00E43CF7">
        <w:rPr>
          <w:color w:val="000000"/>
          <w:sz w:val="22"/>
          <w:szCs w:val="22"/>
        </w:rPr>
        <w:t>behavior</w:t>
      </w:r>
      <w:proofErr w:type="spellEnd"/>
      <w:r w:rsidRPr="00E43CF7">
        <w:rPr>
          <w:color w:val="000000"/>
          <w:sz w:val="22"/>
          <w:szCs w:val="22"/>
        </w:rPr>
        <w:t xml:space="preserve"> before treatment)</w:t>
      </w:r>
    </w:p>
    <w:p w:rsidR="00E43CF7" w:rsidRDefault="00E43CF7" w:rsidP="00E43CF7">
      <w:pPr>
        <w:pStyle w:val="ListParagraph"/>
        <w:ind w:left="0" w:firstLine="709"/>
        <w:rPr>
          <w:color w:val="000000"/>
          <w:sz w:val="22"/>
          <w:szCs w:val="22"/>
        </w:rPr>
      </w:pPr>
      <w:r w:rsidRPr="00E43CF7">
        <w:rPr>
          <w:color w:val="000000"/>
          <w:sz w:val="22"/>
          <w:szCs w:val="22"/>
        </w:rPr>
        <w:t xml:space="preserve">O2: </w:t>
      </w:r>
      <w:proofErr w:type="spellStart"/>
      <w:r w:rsidRPr="00E43CF7">
        <w:rPr>
          <w:color w:val="000000"/>
          <w:sz w:val="22"/>
          <w:szCs w:val="22"/>
        </w:rPr>
        <w:t>Posttest</w:t>
      </w:r>
      <w:proofErr w:type="spellEnd"/>
      <w:r w:rsidRPr="00E43CF7">
        <w:rPr>
          <w:color w:val="000000"/>
          <w:sz w:val="22"/>
          <w:szCs w:val="22"/>
        </w:rPr>
        <w:t xml:space="preserve"> (aggression </w:t>
      </w:r>
      <w:proofErr w:type="spellStart"/>
      <w:r w:rsidRPr="00E43CF7">
        <w:rPr>
          <w:color w:val="000000"/>
          <w:sz w:val="22"/>
          <w:szCs w:val="22"/>
        </w:rPr>
        <w:t>behavior</w:t>
      </w:r>
      <w:proofErr w:type="spellEnd"/>
      <w:r w:rsidRPr="00E43CF7">
        <w:rPr>
          <w:color w:val="000000"/>
          <w:sz w:val="22"/>
          <w:szCs w:val="22"/>
        </w:rPr>
        <w:t xml:space="preserve"> after treatment)</w:t>
      </w:r>
    </w:p>
    <w:p w:rsidR="005339EC" w:rsidRPr="00E43CF7" w:rsidRDefault="005339EC" w:rsidP="00E43CF7">
      <w:pPr>
        <w:pStyle w:val="ListParagraph"/>
        <w:ind w:left="0" w:firstLine="709"/>
        <w:rPr>
          <w:color w:val="000000"/>
          <w:sz w:val="22"/>
          <w:szCs w:val="22"/>
        </w:rPr>
      </w:pPr>
    </w:p>
    <w:p w:rsidR="005339EC" w:rsidRDefault="005339EC" w:rsidP="005339EC">
      <w:pPr>
        <w:pStyle w:val="ListParagraph"/>
        <w:ind w:left="0" w:firstLine="284"/>
        <w:rPr>
          <w:rFonts w:eastAsia="Calibri"/>
          <w:b/>
          <w:sz w:val="20"/>
          <w:szCs w:val="20"/>
          <w:lang w:val="id-ID" w:eastAsia="en-US"/>
        </w:rPr>
      </w:pPr>
      <w:r w:rsidRPr="005339EC">
        <w:rPr>
          <w:rFonts w:eastAsia="Calibri"/>
          <w:b/>
          <w:sz w:val="20"/>
          <w:szCs w:val="20"/>
          <w:lang w:val="id-ID" w:eastAsia="en-US"/>
        </w:rPr>
        <w:t>Research subject</w:t>
      </w:r>
    </w:p>
    <w:p w:rsidR="00E43CF7" w:rsidRDefault="00E43CF7" w:rsidP="00E43CF7">
      <w:pPr>
        <w:pStyle w:val="ListParagraph"/>
        <w:ind w:left="284" w:firstLine="436"/>
        <w:rPr>
          <w:rFonts w:eastAsia="Times New Roman"/>
          <w:sz w:val="22"/>
          <w:szCs w:val="22"/>
          <w:lang w:val="id-ID" w:eastAsia="id-ID"/>
        </w:rPr>
      </w:pPr>
      <w:r w:rsidRPr="00E43CF7">
        <w:rPr>
          <w:rFonts w:eastAsia="Times New Roman"/>
          <w:sz w:val="22"/>
          <w:szCs w:val="22"/>
          <w:lang w:val="id-ID" w:eastAsia="id-ID"/>
        </w:rPr>
        <w:t>The subjects of this study were Malang High School XI graders in the 2017-2018 school year who had high aggression behavior, a total of 14 students who had high aggression behavior were then divided into two groups, as many as 7 students entered the experimental group and 7 students entered the control group.</w:t>
      </w:r>
    </w:p>
    <w:p w:rsidR="00E43CF7" w:rsidRDefault="00E43CF7" w:rsidP="00E43CF7">
      <w:pPr>
        <w:pStyle w:val="ListParagraph"/>
        <w:ind w:left="0" w:firstLine="720"/>
        <w:rPr>
          <w:rFonts w:eastAsia="Times New Roman"/>
          <w:sz w:val="22"/>
          <w:szCs w:val="22"/>
          <w:lang w:val="id-ID" w:eastAsia="id-ID"/>
        </w:rPr>
      </w:pPr>
    </w:p>
    <w:p w:rsidR="00E43CF7" w:rsidRPr="000537FD" w:rsidRDefault="00E43CF7" w:rsidP="00E43CF7">
      <w:pPr>
        <w:pStyle w:val="ListParagraph"/>
        <w:ind w:left="0" w:firstLine="720"/>
        <w:rPr>
          <w:rFonts w:eastAsia="Times New Roman"/>
          <w:b/>
          <w:sz w:val="20"/>
          <w:szCs w:val="20"/>
          <w:lang w:val="en-US" w:eastAsia="id-ID"/>
        </w:rPr>
      </w:pPr>
      <w:r w:rsidRPr="000537FD">
        <w:rPr>
          <w:rFonts w:eastAsia="Times New Roman"/>
          <w:b/>
          <w:sz w:val="20"/>
          <w:szCs w:val="20"/>
          <w:lang w:val="en-US" w:eastAsia="id-ID"/>
        </w:rPr>
        <w:t xml:space="preserve">                              </w:t>
      </w:r>
      <w:proofErr w:type="spellStart"/>
      <w:r w:rsidRPr="000537FD">
        <w:rPr>
          <w:rFonts w:eastAsia="Times New Roman"/>
          <w:b/>
          <w:sz w:val="20"/>
          <w:szCs w:val="20"/>
          <w:lang w:val="en-US" w:eastAsia="id-ID"/>
        </w:rPr>
        <w:t>Tabel</w:t>
      </w:r>
      <w:proofErr w:type="spellEnd"/>
      <w:r w:rsidRPr="000537FD">
        <w:rPr>
          <w:rFonts w:eastAsia="Times New Roman"/>
          <w:b/>
          <w:sz w:val="20"/>
          <w:szCs w:val="20"/>
          <w:lang w:val="en-US" w:eastAsia="id-ID"/>
        </w:rPr>
        <w:t xml:space="preserve"> </w:t>
      </w:r>
      <w:proofErr w:type="spellStart"/>
      <w:r w:rsidRPr="000537FD">
        <w:rPr>
          <w:rFonts w:eastAsia="Times New Roman"/>
          <w:b/>
          <w:sz w:val="20"/>
          <w:szCs w:val="20"/>
          <w:lang w:val="en-US" w:eastAsia="id-ID"/>
        </w:rPr>
        <w:t>skor</w:t>
      </w:r>
      <w:proofErr w:type="spellEnd"/>
      <w:r w:rsidRPr="000537FD">
        <w:rPr>
          <w:rFonts w:eastAsia="Times New Roman"/>
          <w:b/>
          <w:sz w:val="20"/>
          <w:szCs w:val="20"/>
          <w:lang w:val="en-US" w:eastAsia="id-ID"/>
        </w:rPr>
        <w:t xml:space="preserve"> Pretest </w:t>
      </w:r>
      <w:proofErr w:type="spellStart"/>
      <w:r w:rsidRPr="000537FD">
        <w:rPr>
          <w:rFonts w:eastAsia="Times New Roman"/>
          <w:b/>
          <w:sz w:val="20"/>
          <w:szCs w:val="20"/>
          <w:lang w:val="en-US" w:eastAsia="id-ID"/>
        </w:rPr>
        <w:t>Antar</w:t>
      </w:r>
      <w:proofErr w:type="spellEnd"/>
      <w:r w:rsidRPr="000537FD">
        <w:rPr>
          <w:rFonts w:eastAsia="Times New Roman"/>
          <w:b/>
          <w:sz w:val="20"/>
          <w:szCs w:val="20"/>
          <w:lang w:val="en-US" w:eastAsia="id-ID"/>
        </w:rPr>
        <w:t xml:space="preserve"> </w:t>
      </w:r>
      <w:proofErr w:type="spellStart"/>
      <w:r w:rsidRPr="000537FD">
        <w:rPr>
          <w:rFonts w:eastAsia="Times New Roman"/>
          <w:b/>
          <w:sz w:val="20"/>
          <w:szCs w:val="20"/>
          <w:lang w:val="en-US" w:eastAsia="id-ID"/>
        </w:rPr>
        <w:t>Kelompok</w:t>
      </w:r>
      <w:proofErr w:type="spellEnd"/>
    </w:p>
    <w:p w:rsidR="00E43CF7" w:rsidRPr="000537FD" w:rsidRDefault="00E43CF7" w:rsidP="00E43CF7">
      <w:pPr>
        <w:pStyle w:val="ListParagraph"/>
        <w:ind w:left="0" w:firstLine="720"/>
        <w:jc w:val="center"/>
        <w:rPr>
          <w:rFonts w:eastAsia="Times New Roman"/>
          <w:b/>
          <w:sz w:val="20"/>
          <w:szCs w:val="20"/>
          <w:lang w:val="en-US" w:eastAsia="id-ID"/>
        </w:rPr>
      </w:pPr>
    </w:p>
    <w:tbl>
      <w:tblPr>
        <w:tblW w:w="0" w:type="auto"/>
        <w:tblInd w:w="1526" w:type="dxa"/>
        <w:tblBorders>
          <w:left w:val="single" w:sz="4" w:space="0" w:color="auto"/>
          <w:right w:val="single" w:sz="4" w:space="0" w:color="auto"/>
        </w:tblBorders>
        <w:tblLayout w:type="fixed"/>
        <w:tblLook w:val="04A0" w:firstRow="1" w:lastRow="0" w:firstColumn="1" w:lastColumn="0" w:noHBand="0" w:noVBand="1"/>
      </w:tblPr>
      <w:tblGrid>
        <w:gridCol w:w="567"/>
        <w:gridCol w:w="850"/>
        <w:gridCol w:w="993"/>
        <w:gridCol w:w="850"/>
        <w:gridCol w:w="992"/>
      </w:tblGrid>
      <w:tr w:rsidR="00E43CF7" w:rsidRPr="000537FD" w:rsidTr="00475546">
        <w:tc>
          <w:tcPr>
            <w:tcW w:w="567" w:type="dxa"/>
            <w:shd w:val="clear" w:color="auto" w:fill="auto"/>
          </w:tcPr>
          <w:p w:rsidR="00E43CF7" w:rsidRPr="000537FD" w:rsidRDefault="00E43CF7" w:rsidP="00475546">
            <w:pPr>
              <w:jc w:val="both"/>
              <w:rPr>
                <w:rFonts w:ascii="Times New Roman" w:hAnsi="Times New Roman" w:cs="Times New Roman"/>
                <w:b/>
                <w:sz w:val="20"/>
                <w:szCs w:val="20"/>
              </w:rPr>
            </w:pPr>
            <w:r w:rsidRPr="000537FD">
              <w:rPr>
                <w:rFonts w:ascii="Times New Roman" w:hAnsi="Times New Roman" w:cs="Times New Roman"/>
                <w:b/>
                <w:sz w:val="20"/>
                <w:szCs w:val="20"/>
              </w:rPr>
              <w:t>No</w:t>
            </w:r>
          </w:p>
        </w:tc>
        <w:tc>
          <w:tcPr>
            <w:tcW w:w="850" w:type="dxa"/>
            <w:shd w:val="clear" w:color="auto" w:fill="auto"/>
          </w:tcPr>
          <w:p w:rsidR="00E43CF7" w:rsidRPr="000537FD" w:rsidRDefault="00DB29F3" w:rsidP="00475546">
            <w:pPr>
              <w:jc w:val="both"/>
              <w:rPr>
                <w:rFonts w:ascii="Times New Roman" w:hAnsi="Times New Roman" w:cs="Times New Roman"/>
                <w:b/>
                <w:sz w:val="20"/>
                <w:szCs w:val="20"/>
              </w:rPr>
            </w:pPr>
            <w:r>
              <w:rPr>
                <w:rFonts w:ascii="Times New Roman" w:hAnsi="Times New Roman" w:cs="Times New Roman"/>
                <w:b/>
                <w:sz w:val="20"/>
                <w:szCs w:val="20"/>
              </w:rPr>
              <w:t>Nam</w:t>
            </w:r>
            <w:r>
              <w:rPr>
                <w:rFonts w:ascii="Times New Roman" w:hAnsi="Times New Roman" w:cs="Times New Roman"/>
                <w:b/>
                <w:sz w:val="20"/>
                <w:szCs w:val="20"/>
                <w:lang w:val="en-US"/>
              </w:rPr>
              <w:t>e</w:t>
            </w:r>
            <w:r w:rsidR="00E43CF7" w:rsidRPr="000537FD">
              <w:rPr>
                <w:rFonts w:ascii="Times New Roman" w:hAnsi="Times New Roman" w:cs="Times New Roman"/>
                <w:b/>
                <w:sz w:val="20"/>
                <w:szCs w:val="20"/>
              </w:rPr>
              <w:t xml:space="preserve"> KE</w:t>
            </w:r>
          </w:p>
        </w:tc>
        <w:tc>
          <w:tcPr>
            <w:tcW w:w="993" w:type="dxa"/>
            <w:shd w:val="clear" w:color="auto" w:fill="auto"/>
          </w:tcPr>
          <w:p w:rsidR="00E43CF7" w:rsidRPr="000537FD" w:rsidRDefault="00E43CF7" w:rsidP="00475546">
            <w:pPr>
              <w:jc w:val="both"/>
              <w:rPr>
                <w:rFonts w:ascii="Times New Roman" w:hAnsi="Times New Roman" w:cs="Times New Roman"/>
                <w:b/>
                <w:sz w:val="20"/>
                <w:szCs w:val="20"/>
              </w:rPr>
            </w:pPr>
            <w:r w:rsidRPr="000537FD">
              <w:rPr>
                <w:rFonts w:ascii="Times New Roman" w:hAnsi="Times New Roman" w:cs="Times New Roman"/>
                <w:b/>
                <w:sz w:val="20"/>
                <w:szCs w:val="20"/>
              </w:rPr>
              <w:t>Skor</w:t>
            </w:r>
          </w:p>
          <w:p w:rsidR="00E43CF7" w:rsidRPr="000537FD" w:rsidRDefault="00E43CF7" w:rsidP="00475546">
            <w:pPr>
              <w:jc w:val="both"/>
              <w:rPr>
                <w:rFonts w:ascii="Times New Roman" w:hAnsi="Times New Roman" w:cs="Times New Roman"/>
                <w:b/>
                <w:i/>
                <w:sz w:val="20"/>
                <w:szCs w:val="20"/>
              </w:rPr>
            </w:pPr>
            <w:r w:rsidRPr="000537FD">
              <w:rPr>
                <w:rFonts w:ascii="Times New Roman" w:hAnsi="Times New Roman" w:cs="Times New Roman"/>
                <w:b/>
                <w:i/>
                <w:sz w:val="20"/>
                <w:szCs w:val="20"/>
              </w:rPr>
              <w:t>Pre test</w:t>
            </w:r>
          </w:p>
        </w:tc>
        <w:tc>
          <w:tcPr>
            <w:tcW w:w="850" w:type="dxa"/>
            <w:shd w:val="clear" w:color="auto" w:fill="auto"/>
          </w:tcPr>
          <w:p w:rsidR="00E43CF7" w:rsidRPr="000537FD" w:rsidRDefault="00DB29F3" w:rsidP="00475546">
            <w:pPr>
              <w:jc w:val="both"/>
              <w:rPr>
                <w:rFonts w:ascii="Times New Roman" w:hAnsi="Times New Roman" w:cs="Times New Roman"/>
                <w:b/>
                <w:sz w:val="20"/>
                <w:szCs w:val="20"/>
              </w:rPr>
            </w:pPr>
            <w:r>
              <w:rPr>
                <w:rFonts w:ascii="Times New Roman" w:hAnsi="Times New Roman" w:cs="Times New Roman"/>
                <w:b/>
                <w:sz w:val="20"/>
                <w:szCs w:val="20"/>
              </w:rPr>
              <w:t>Name</w:t>
            </w:r>
            <w:r w:rsidR="00E43CF7" w:rsidRPr="000537FD">
              <w:rPr>
                <w:rFonts w:ascii="Times New Roman" w:hAnsi="Times New Roman" w:cs="Times New Roman"/>
                <w:b/>
                <w:sz w:val="20"/>
                <w:szCs w:val="20"/>
              </w:rPr>
              <w:t xml:space="preserve"> KK</w:t>
            </w:r>
          </w:p>
        </w:tc>
        <w:tc>
          <w:tcPr>
            <w:tcW w:w="992" w:type="dxa"/>
            <w:shd w:val="clear" w:color="auto" w:fill="auto"/>
          </w:tcPr>
          <w:p w:rsidR="00E43CF7" w:rsidRPr="000537FD" w:rsidRDefault="00E43CF7" w:rsidP="00475546">
            <w:pPr>
              <w:jc w:val="both"/>
              <w:rPr>
                <w:rFonts w:ascii="Times New Roman" w:hAnsi="Times New Roman" w:cs="Times New Roman"/>
                <w:b/>
                <w:sz w:val="20"/>
                <w:szCs w:val="20"/>
              </w:rPr>
            </w:pPr>
            <w:r w:rsidRPr="000537FD">
              <w:rPr>
                <w:rFonts w:ascii="Times New Roman" w:hAnsi="Times New Roman" w:cs="Times New Roman"/>
                <w:b/>
                <w:sz w:val="20"/>
                <w:szCs w:val="20"/>
              </w:rPr>
              <w:t>Skor</w:t>
            </w:r>
          </w:p>
          <w:p w:rsidR="00E43CF7" w:rsidRPr="000537FD" w:rsidRDefault="00E43CF7" w:rsidP="00475546">
            <w:pPr>
              <w:jc w:val="both"/>
              <w:rPr>
                <w:rFonts w:ascii="Times New Roman" w:hAnsi="Times New Roman" w:cs="Times New Roman"/>
                <w:b/>
                <w:i/>
                <w:sz w:val="20"/>
                <w:szCs w:val="20"/>
              </w:rPr>
            </w:pPr>
            <w:r w:rsidRPr="000537FD">
              <w:rPr>
                <w:rFonts w:ascii="Times New Roman" w:hAnsi="Times New Roman" w:cs="Times New Roman"/>
                <w:b/>
                <w:i/>
                <w:sz w:val="20"/>
                <w:szCs w:val="20"/>
              </w:rPr>
              <w:t>Pre test</w:t>
            </w:r>
          </w:p>
        </w:tc>
      </w:tr>
      <w:tr w:rsidR="00E43CF7" w:rsidRPr="000537FD" w:rsidTr="00475546">
        <w:tc>
          <w:tcPr>
            <w:tcW w:w="567" w:type="dxa"/>
            <w:shd w:val="clear" w:color="auto" w:fill="auto"/>
          </w:tcPr>
          <w:p w:rsidR="00E43CF7" w:rsidRPr="000537FD" w:rsidRDefault="00E43CF7" w:rsidP="00475546">
            <w:pPr>
              <w:jc w:val="both"/>
              <w:rPr>
                <w:rFonts w:ascii="Times New Roman" w:hAnsi="Times New Roman" w:cs="Times New Roman"/>
                <w:b/>
                <w:sz w:val="20"/>
                <w:szCs w:val="20"/>
              </w:rPr>
            </w:pPr>
            <w:r w:rsidRPr="000537FD">
              <w:rPr>
                <w:rFonts w:ascii="Times New Roman" w:hAnsi="Times New Roman" w:cs="Times New Roman"/>
                <w:b/>
                <w:sz w:val="20"/>
                <w:szCs w:val="20"/>
              </w:rPr>
              <w:t>1</w:t>
            </w:r>
          </w:p>
        </w:tc>
        <w:tc>
          <w:tcPr>
            <w:tcW w:w="850" w:type="dxa"/>
            <w:shd w:val="clear" w:color="auto" w:fill="auto"/>
          </w:tcPr>
          <w:p w:rsidR="00E43CF7" w:rsidRPr="00DB29F3" w:rsidRDefault="00DB29F3" w:rsidP="00475546">
            <w:pPr>
              <w:jc w:val="both"/>
              <w:rPr>
                <w:rFonts w:ascii="Times New Roman" w:hAnsi="Times New Roman" w:cs="Times New Roman"/>
                <w:sz w:val="20"/>
                <w:szCs w:val="20"/>
                <w:lang w:val="en-US"/>
              </w:rPr>
            </w:pPr>
            <w:r>
              <w:rPr>
                <w:rFonts w:ascii="Times New Roman" w:hAnsi="Times New Roman" w:cs="Times New Roman"/>
                <w:sz w:val="20"/>
                <w:szCs w:val="20"/>
                <w:lang w:val="en-US"/>
              </w:rPr>
              <w:t>DK</w:t>
            </w:r>
          </w:p>
        </w:tc>
        <w:tc>
          <w:tcPr>
            <w:tcW w:w="993" w:type="dxa"/>
            <w:shd w:val="clear" w:color="auto" w:fill="auto"/>
          </w:tcPr>
          <w:p w:rsidR="00E43CF7" w:rsidRPr="000537FD" w:rsidRDefault="00E43CF7" w:rsidP="00475546">
            <w:pPr>
              <w:jc w:val="both"/>
              <w:rPr>
                <w:rFonts w:ascii="Times New Roman" w:hAnsi="Times New Roman" w:cs="Times New Roman"/>
                <w:sz w:val="20"/>
                <w:szCs w:val="20"/>
              </w:rPr>
            </w:pPr>
            <w:r w:rsidRPr="000537FD">
              <w:rPr>
                <w:rFonts w:ascii="Times New Roman" w:hAnsi="Times New Roman" w:cs="Times New Roman"/>
                <w:sz w:val="20"/>
                <w:szCs w:val="20"/>
              </w:rPr>
              <w:t>150</w:t>
            </w:r>
          </w:p>
        </w:tc>
        <w:tc>
          <w:tcPr>
            <w:tcW w:w="850" w:type="dxa"/>
            <w:shd w:val="clear" w:color="auto" w:fill="auto"/>
          </w:tcPr>
          <w:p w:rsidR="00E43CF7" w:rsidRPr="000537FD" w:rsidRDefault="00DB29F3" w:rsidP="00475546">
            <w:pPr>
              <w:jc w:val="both"/>
              <w:rPr>
                <w:rFonts w:ascii="Times New Roman" w:hAnsi="Times New Roman" w:cs="Times New Roman"/>
                <w:sz w:val="20"/>
                <w:szCs w:val="20"/>
              </w:rPr>
            </w:pPr>
            <w:r>
              <w:rPr>
                <w:rFonts w:ascii="Times New Roman" w:hAnsi="Times New Roman" w:cs="Times New Roman"/>
                <w:sz w:val="20"/>
                <w:szCs w:val="20"/>
              </w:rPr>
              <w:t>FZ</w:t>
            </w:r>
          </w:p>
        </w:tc>
        <w:tc>
          <w:tcPr>
            <w:tcW w:w="992" w:type="dxa"/>
            <w:shd w:val="clear" w:color="auto" w:fill="auto"/>
          </w:tcPr>
          <w:p w:rsidR="00E43CF7" w:rsidRPr="000537FD" w:rsidRDefault="00E43CF7" w:rsidP="00475546">
            <w:pPr>
              <w:jc w:val="both"/>
              <w:rPr>
                <w:rFonts w:ascii="Times New Roman" w:hAnsi="Times New Roman" w:cs="Times New Roman"/>
                <w:sz w:val="20"/>
                <w:szCs w:val="20"/>
              </w:rPr>
            </w:pPr>
            <w:r w:rsidRPr="000537FD">
              <w:rPr>
                <w:rFonts w:ascii="Times New Roman" w:hAnsi="Times New Roman" w:cs="Times New Roman"/>
                <w:sz w:val="20"/>
                <w:szCs w:val="20"/>
              </w:rPr>
              <w:t>146</w:t>
            </w:r>
          </w:p>
        </w:tc>
      </w:tr>
      <w:tr w:rsidR="00E43CF7" w:rsidRPr="000537FD" w:rsidTr="00475546">
        <w:tc>
          <w:tcPr>
            <w:tcW w:w="567" w:type="dxa"/>
            <w:shd w:val="clear" w:color="auto" w:fill="auto"/>
          </w:tcPr>
          <w:p w:rsidR="00E43CF7" w:rsidRPr="000537FD" w:rsidRDefault="00E43CF7" w:rsidP="00475546">
            <w:pPr>
              <w:jc w:val="both"/>
              <w:rPr>
                <w:rFonts w:ascii="Times New Roman" w:hAnsi="Times New Roman" w:cs="Times New Roman"/>
                <w:b/>
                <w:sz w:val="20"/>
                <w:szCs w:val="20"/>
              </w:rPr>
            </w:pPr>
            <w:r w:rsidRPr="000537FD">
              <w:rPr>
                <w:rFonts w:ascii="Times New Roman" w:hAnsi="Times New Roman" w:cs="Times New Roman"/>
                <w:b/>
                <w:sz w:val="20"/>
                <w:szCs w:val="20"/>
              </w:rPr>
              <w:t>2</w:t>
            </w:r>
          </w:p>
        </w:tc>
        <w:tc>
          <w:tcPr>
            <w:tcW w:w="850" w:type="dxa"/>
            <w:shd w:val="clear" w:color="auto" w:fill="auto"/>
          </w:tcPr>
          <w:p w:rsidR="00E43CF7" w:rsidRPr="000537FD" w:rsidRDefault="00DB29F3" w:rsidP="00475546">
            <w:pPr>
              <w:jc w:val="both"/>
              <w:rPr>
                <w:rFonts w:ascii="Times New Roman" w:hAnsi="Times New Roman" w:cs="Times New Roman"/>
                <w:sz w:val="20"/>
                <w:szCs w:val="20"/>
              </w:rPr>
            </w:pPr>
            <w:r>
              <w:rPr>
                <w:rFonts w:ascii="Times New Roman" w:hAnsi="Times New Roman" w:cs="Times New Roman"/>
                <w:sz w:val="20"/>
                <w:szCs w:val="20"/>
              </w:rPr>
              <w:t>OK</w:t>
            </w:r>
          </w:p>
        </w:tc>
        <w:tc>
          <w:tcPr>
            <w:tcW w:w="993" w:type="dxa"/>
            <w:shd w:val="clear" w:color="auto" w:fill="auto"/>
          </w:tcPr>
          <w:p w:rsidR="00E43CF7" w:rsidRPr="000537FD" w:rsidRDefault="00E43CF7" w:rsidP="00475546">
            <w:pPr>
              <w:jc w:val="both"/>
              <w:rPr>
                <w:rFonts w:ascii="Times New Roman" w:hAnsi="Times New Roman" w:cs="Times New Roman"/>
                <w:sz w:val="20"/>
                <w:szCs w:val="20"/>
              </w:rPr>
            </w:pPr>
            <w:r w:rsidRPr="000537FD">
              <w:rPr>
                <w:rFonts w:ascii="Times New Roman" w:hAnsi="Times New Roman" w:cs="Times New Roman"/>
                <w:sz w:val="20"/>
                <w:szCs w:val="20"/>
              </w:rPr>
              <w:t>147</w:t>
            </w:r>
          </w:p>
        </w:tc>
        <w:tc>
          <w:tcPr>
            <w:tcW w:w="850" w:type="dxa"/>
            <w:shd w:val="clear" w:color="auto" w:fill="auto"/>
          </w:tcPr>
          <w:p w:rsidR="00E43CF7" w:rsidRPr="000537FD" w:rsidRDefault="00DB29F3" w:rsidP="00475546">
            <w:pPr>
              <w:jc w:val="both"/>
              <w:rPr>
                <w:rFonts w:ascii="Times New Roman" w:hAnsi="Times New Roman" w:cs="Times New Roman"/>
                <w:sz w:val="20"/>
                <w:szCs w:val="20"/>
              </w:rPr>
            </w:pPr>
            <w:r>
              <w:rPr>
                <w:rFonts w:ascii="Times New Roman" w:hAnsi="Times New Roman" w:cs="Times New Roman"/>
                <w:sz w:val="20"/>
                <w:szCs w:val="20"/>
              </w:rPr>
              <w:t>CK</w:t>
            </w:r>
          </w:p>
        </w:tc>
        <w:tc>
          <w:tcPr>
            <w:tcW w:w="992" w:type="dxa"/>
            <w:shd w:val="clear" w:color="auto" w:fill="auto"/>
          </w:tcPr>
          <w:p w:rsidR="00E43CF7" w:rsidRPr="000537FD" w:rsidRDefault="00E43CF7" w:rsidP="00475546">
            <w:pPr>
              <w:jc w:val="both"/>
              <w:rPr>
                <w:rFonts w:ascii="Times New Roman" w:hAnsi="Times New Roman" w:cs="Times New Roman"/>
                <w:sz w:val="20"/>
                <w:szCs w:val="20"/>
              </w:rPr>
            </w:pPr>
            <w:r w:rsidRPr="000537FD">
              <w:rPr>
                <w:rFonts w:ascii="Times New Roman" w:hAnsi="Times New Roman" w:cs="Times New Roman"/>
                <w:sz w:val="20"/>
                <w:szCs w:val="20"/>
              </w:rPr>
              <w:t>145</w:t>
            </w:r>
          </w:p>
        </w:tc>
      </w:tr>
      <w:tr w:rsidR="00E43CF7" w:rsidRPr="000537FD" w:rsidTr="00475546">
        <w:tc>
          <w:tcPr>
            <w:tcW w:w="567" w:type="dxa"/>
            <w:shd w:val="clear" w:color="auto" w:fill="auto"/>
          </w:tcPr>
          <w:p w:rsidR="00E43CF7" w:rsidRPr="000537FD" w:rsidRDefault="00E43CF7" w:rsidP="00475546">
            <w:pPr>
              <w:jc w:val="both"/>
              <w:rPr>
                <w:rFonts w:ascii="Times New Roman" w:hAnsi="Times New Roman" w:cs="Times New Roman"/>
                <w:b/>
                <w:sz w:val="20"/>
                <w:szCs w:val="20"/>
              </w:rPr>
            </w:pPr>
            <w:r w:rsidRPr="000537FD">
              <w:rPr>
                <w:rFonts w:ascii="Times New Roman" w:hAnsi="Times New Roman" w:cs="Times New Roman"/>
                <w:b/>
                <w:sz w:val="20"/>
                <w:szCs w:val="20"/>
              </w:rPr>
              <w:t>3</w:t>
            </w:r>
          </w:p>
        </w:tc>
        <w:tc>
          <w:tcPr>
            <w:tcW w:w="850" w:type="dxa"/>
            <w:shd w:val="clear" w:color="auto" w:fill="auto"/>
          </w:tcPr>
          <w:p w:rsidR="00E43CF7" w:rsidRPr="000537FD" w:rsidRDefault="00DB29F3" w:rsidP="00475546">
            <w:pPr>
              <w:jc w:val="both"/>
              <w:rPr>
                <w:rFonts w:ascii="Times New Roman" w:hAnsi="Times New Roman" w:cs="Times New Roman"/>
                <w:sz w:val="20"/>
                <w:szCs w:val="20"/>
              </w:rPr>
            </w:pPr>
            <w:r>
              <w:rPr>
                <w:rFonts w:ascii="Times New Roman" w:hAnsi="Times New Roman" w:cs="Times New Roman"/>
                <w:sz w:val="20"/>
                <w:szCs w:val="20"/>
              </w:rPr>
              <w:t>OC</w:t>
            </w:r>
          </w:p>
        </w:tc>
        <w:tc>
          <w:tcPr>
            <w:tcW w:w="993" w:type="dxa"/>
            <w:shd w:val="clear" w:color="auto" w:fill="auto"/>
          </w:tcPr>
          <w:p w:rsidR="00E43CF7" w:rsidRPr="000537FD" w:rsidRDefault="00E43CF7" w:rsidP="00475546">
            <w:pPr>
              <w:jc w:val="both"/>
              <w:rPr>
                <w:rFonts w:ascii="Times New Roman" w:hAnsi="Times New Roman" w:cs="Times New Roman"/>
                <w:sz w:val="20"/>
                <w:szCs w:val="20"/>
              </w:rPr>
            </w:pPr>
            <w:r w:rsidRPr="000537FD">
              <w:rPr>
                <w:rFonts w:ascii="Times New Roman" w:hAnsi="Times New Roman" w:cs="Times New Roman"/>
                <w:sz w:val="20"/>
                <w:szCs w:val="20"/>
              </w:rPr>
              <w:t>148</w:t>
            </w:r>
          </w:p>
        </w:tc>
        <w:tc>
          <w:tcPr>
            <w:tcW w:w="850" w:type="dxa"/>
            <w:shd w:val="clear" w:color="auto" w:fill="auto"/>
          </w:tcPr>
          <w:p w:rsidR="00E43CF7" w:rsidRPr="000537FD" w:rsidRDefault="00DB29F3" w:rsidP="00475546">
            <w:pPr>
              <w:jc w:val="both"/>
              <w:rPr>
                <w:rFonts w:ascii="Times New Roman" w:hAnsi="Times New Roman" w:cs="Times New Roman"/>
                <w:sz w:val="20"/>
                <w:szCs w:val="20"/>
              </w:rPr>
            </w:pPr>
            <w:r>
              <w:rPr>
                <w:rFonts w:ascii="Times New Roman" w:hAnsi="Times New Roman" w:cs="Times New Roman"/>
                <w:sz w:val="20"/>
                <w:szCs w:val="20"/>
              </w:rPr>
              <w:t>RP</w:t>
            </w:r>
          </w:p>
        </w:tc>
        <w:tc>
          <w:tcPr>
            <w:tcW w:w="992" w:type="dxa"/>
            <w:shd w:val="clear" w:color="auto" w:fill="auto"/>
          </w:tcPr>
          <w:p w:rsidR="00E43CF7" w:rsidRPr="000537FD" w:rsidRDefault="00E43CF7" w:rsidP="00475546">
            <w:pPr>
              <w:jc w:val="both"/>
              <w:rPr>
                <w:rFonts w:ascii="Times New Roman" w:hAnsi="Times New Roman" w:cs="Times New Roman"/>
                <w:sz w:val="20"/>
                <w:szCs w:val="20"/>
              </w:rPr>
            </w:pPr>
            <w:r w:rsidRPr="000537FD">
              <w:rPr>
                <w:rFonts w:ascii="Times New Roman" w:hAnsi="Times New Roman" w:cs="Times New Roman"/>
                <w:sz w:val="20"/>
                <w:szCs w:val="20"/>
              </w:rPr>
              <w:t>144</w:t>
            </w:r>
          </w:p>
        </w:tc>
      </w:tr>
      <w:tr w:rsidR="00E43CF7" w:rsidRPr="000537FD" w:rsidTr="00475546">
        <w:tc>
          <w:tcPr>
            <w:tcW w:w="567" w:type="dxa"/>
            <w:shd w:val="clear" w:color="auto" w:fill="auto"/>
          </w:tcPr>
          <w:p w:rsidR="00E43CF7" w:rsidRPr="000537FD" w:rsidRDefault="00E43CF7" w:rsidP="00475546">
            <w:pPr>
              <w:jc w:val="both"/>
              <w:rPr>
                <w:rFonts w:ascii="Times New Roman" w:hAnsi="Times New Roman" w:cs="Times New Roman"/>
                <w:b/>
                <w:sz w:val="20"/>
                <w:szCs w:val="20"/>
              </w:rPr>
            </w:pPr>
            <w:r w:rsidRPr="000537FD">
              <w:rPr>
                <w:rFonts w:ascii="Times New Roman" w:hAnsi="Times New Roman" w:cs="Times New Roman"/>
                <w:b/>
                <w:sz w:val="20"/>
                <w:szCs w:val="20"/>
              </w:rPr>
              <w:t>4</w:t>
            </w:r>
          </w:p>
        </w:tc>
        <w:tc>
          <w:tcPr>
            <w:tcW w:w="850" w:type="dxa"/>
            <w:shd w:val="clear" w:color="auto" w:fill="auto"/>
          </w:tcPr>
          <w:p w:rsidR="00E43CF7" w:rsidRPr="000537FD" w:rsidRDefault="00DB29F3" w:rsidP="00475546">
            <w:pPr>
              <w:jc w:val="both"/>
              <w:rPr>
                <w:rFonts w:ascii="Times New Roman" w:hAnsi="Times New Roman" w:cs="Times New Roman"/>
                <w:sz w:val="20"/>
                <w:szCs w:val="20"/>
              </w:rPr>
            </w:pPr>
            <w:r>
              <w:rPr>
                <w:rFonts w:ascii="Times New Roman" w:hAnsi="Times New Roman" w:cs="Times New Roman"/>
                <w:sz w:val="20"/>
                <w:szCs w:val="20"/>
              </w:rPr>
              <w:t>JK</w:t>
            </w:r>
          </w:p>
        </w:tc>
        <w:tc>
          <w:tcPr>
            <w:tcW w:w="993" w:type="dxa"/>
            <w:shd w:val="clear" w:color="auto" w:fill="auto"/>
          </w:tcPr>
          <w:p w:rsidR="00E43CF7" w:rsidRPr="000537FD" w:rsidRDefault="00E43CF7" w:rsidP="00475546">
            <w:pPr>
              <w:jc w:val="both"/>
              <w:rPr>
                <w:rFonts w:ascii="Times New Roman" w:hAnsi="Times New Roman" w:cs="Times New Roman"/>
                <w:sz w:val="20"/>
                <w:szCs w:val="20"/>
              </w:rPr>
            </w:pPr>
            <w:r w:rsidRPr="000537FD">
              <w:rPr>
                <w:rFonts w:ascii="Times New Roman" w:hAnsi="Times New Roman" w:cs="Times New Roman"/>
                <w:sz w:val="20"/>
                <w:szCs w:val="20"/>
              </w:rPr>
              <w:t>149</w:t>
            </w:r>
          </w:p>
        </w:tc>
        <w:tc>
          <w:tcPr>
            <w:tcW w:w="850" w:type="dxa"/>
            <w:shd w:val="clear" w:color="auto" w:fill="auto"/>
          </w:tcPr>
          <w:p w:rsidR="00E43CF7" w:rsidRPr="000537FD" w:rsidRDefault="00DB29F3" w:rsidP="00475546">
            <w:pPr>
              <w:jc w:val="both"/>
              <w:rPr>
                <w:rFonts w:ascii="Times New Roman" w:hAnsi="Times New Roman" w:cs="Times New Roman"/>
                <w:sz w:val="20"/>
                <w:szCs w:val="20"/>
              </w:rPr>
            </w:pPr>
            <w:r>
              <w:rPr>
                <w:rFonts w:ascii="Times New Roman" w:hAnsi="Times New Roman" w:cs="Times New Roman"/>
                <w:sz w:val="20"/>
                <w:szCs w:val="20"/>
              </w:rPr>
              <w:t>GG</w:t>
            </w:r>
          </w:p>
        </w:tc>
        <w:tc>
          <w:tcPr>
            <w:tcW w:w="992" w:type="dxa"/>
            <w:shd w:val="clear" w:color="auto" w:fill="auto"/>
          </w:tcPr>
          <w:p w:rsidR="00E43CF7" w:rsidRPr="000537FD" w:rsidRDefault="00E43CF7" w:rsidP="00475546">
            <w:pPr>
              <w:jc w:val="both"/>
              <w:rPr>
                <w:rFonts w:ascii="Times New Roman" w:hAnsi="Times New Roman" w:cs="Times New Roman"/>
                <w:sz w:val="20"/>
                <w:szCs w:val="20"/>
              </w:rPr>
            </w:pPr>
            <w:r w:rsidRPr="000537FD">
              <w:rPr>
                <w:rFonts w:ascii="Times New Roman" w:hAnsi="Times New Roman" w:cs="Times New Roman"/>
                <w:sz w:val="20"/>
                <w:szCs w:val="20"/>
              </w:rPr>
              <w:t>149</w:t>
            </w:r>
          </w:p>
        </w:tc>
      </w:tr>
      <w:tr w:rsidR="00E43CF7" w:rsidRPr="000537FD" w:rsidTr="00475546">
        <w:tc>
          <w:tcPr>
            <w:tcW w:w="567" w:type="dxa"/>
            <w:shd w:val="clear" w:color="auto" w:fill="auto"/>
          </w:tcPr>
          <w:p w:rsidR="00E43CF7" w:rsidRPr="000537FD" w:rsidRDefault="00E43CF7" w:rsidP="00475546">
            <w:pPr>
              <w:jc w:val="both"/>
              <w:rPr>
                <w:rFonts w:ascii="Times New Roman" w:hAnsi="Times New Roman" w:cs="Times New Roman"/>
                <w:b/>
                <w:sz w:val="20"/>
                <w:szCs w:val="20"/>
              </w:rPr>
            </w:pPr>
            <w:r w:rsidRPr="000537FD">
              <w:rPr>
                <w:rFonts w:ascii="Times New Roman" w:hAnsi="Times New Roman" w:cs="Times New Roman"/>
                <w:b/>
                <w:sz w:val="20"/>
                <w:szCs w:val="20"/>
              </w:rPr>
              <w:t>5</w:t>
            </w:r>
          </w:p>
        </w:tc>
        <w:tc>
          <w:tcPr>
            <w:tcW w:w="850" w:type="dxa"/>
            <w:shd w:val="clear" w:color="auto" w:fill="auto"/>
          </w:tcPr>
          <w:p w:rsidR="00E43CF7" w:rsidRPr="000537FD" w:rsidRDefault="00DB29F3" w:rsidP="00475546">
            <w:pPr>
              <w:jc w:val="both"/>
              <w:rPr>
                <w:rFonts w:ascii="Times New Roman" w:hAnsi="Times New Roman" w:cs="Times New Roman"/>
                <w:sz w:val="20"/>
                <w:szCs w:val="20"/>
              </w:rPr>
            </w:pPr>
            <w:r>
              <w:rPr>
                <w:rFonts w:ascii="Times New Roman" w:hAnsi="Times New Roman" w:cs="Times New Roman"/>
                <w:sz w:val="20"/>
                <w:szCs w:val="20"/>
              </w:rPr>
              <w:t>PS</w:t>
            </w:r>
          </w:p>
        </w:tc>
        <w:tc>
          <w:tcPr>
            <w:tcW w:w="993" w:type="dxa"/>
            <w:shd w:val="clear" w:color="auto" w:fill="auto"/>
          </w:tcPr>
          <w:p w:rsidR="00E43CF7" w:rsidRPr="000537FD" w:rsidRDefault="00E43CF7" w:rsidP="00475546">
            <w:pPr>
              <w:jc w:val="both"/>
              <w:rPr>
                <w:rFonts w:ascii="Times New Roman" w:hAnsi="Times New Roman" w:cs="Times New Roman"/>
                <w:sz w:val="20"/>
                <w:szCs w:val="20"/>
              </w:rPr>
            </w:pPr>
            <w:r w:rsidRPr="000537FD">
              <w:rPr>
                <w:rFonts w:ascii="Times New Roman" w:hAnsi="Times New Roman" w:cs="Times New Roman"/>
                <w:sz w:val="20"/>
                <w:szCs w:val="20"/>
              </w:rPr>
              <w:t>146</w:t>
            </w:r>
          </w:p>
        </w:tc>
        <w:tc>
          <w:tcPr>
            <w:tcW w:w="850" w:type="dxa"/>
            <w:shd w:val="clear" w:color="auto" w:fill="auto"/>
          </w:tcPr>
          <w:p w:rsidR="00E43CF7" w:rsidRPr="000537FD" w:rsidRDefault="00DB29F3" w:rsidP="00475546">
            <w:pPr>
              <w:jc w:val="both"/>
              <w:rPr>
                <w:rFonts w:ascii="Times New Roman" w:hAnsi="Times New Roman" w:cs="Times New Roman"/>
                <w:sz w:val="20"/>
                <w:szCs w:val="20"/>
              </w:rPr>
            </w:pPr>
            <w:r>
              <w:rPr>
                <w:rFonts w:ascii="Times New Roman" w:hAnsi="Times New Roman" w:cs="Times New Roman"/>
                <w:sz w:val="20"/>
                <w:szCs w:val="20"/>
              </w:rPr>
              <w:t>PO</w:t>
            </w:r>
          </w:p>
        </w:tc>
        <w:tc>
          <w:tcPr>
            <w:tcW w:w="992" w:type="dxa"/>
            <w:shd w:val="clear" w:color="auto" w:fill="auto"/>
          </w:tcPr>
          <w:p w:rsidR="00E43CF7" w:rsidRPr="000537FD" w:rsidRDefault="00E43CF7" w:rsidP="00475546">
            <w:pPr>
              <w:jc w:val="both"/>
              <w:rPr>
                <w:rFonts w:ascii="Times New Roman" w:hAnsi="Times New Roman" w:cs="Times New Roman"/>
                <w:sz w:val="20"/>
                <w:szCs w:val="20"/>
              </w:rPr>
            </w:pPr>
            <w:r w:rsidRPr="000537FD">
              <w:rPr>
                <w:rFonts w:ascii="Times New Roman" w:hAnsi="Times New Roman" w:cs="Times New Roman"/>
                <w:sz w:val="20"/>
                <w:szCs w:val="20"/>
              </w:rPr>
              <w:t>145</w:t>
            </w:r>
          </w:p>
        </w:tc>
      </w:tr>
      <w:tr w:rsidR="00E43CF7" w:rsidRPr="000537FD" w:rsidTr="00475546">
        <w:tc>
          <w:tcPr>
            <w:tcW w:w="567" w:type="dxa"/>
            <w:shd w:val="clear" w:color="auto" w:fill="auto"/>
          </w:tcPr>
          <w:p w:rsidR="00E43CF7" w:rsidRPr="000537FD" w:rsidRDefault="00E43CF7" w:rsidP="00475546">
            <w:pPr>
              <w:jc w:val="both"/>
              <w:rPr>
                <w:rFonts w:ascii="Times New Roman" w:hAnsi="Times New Roman" w:cs="Times New Roman"/>
                <w:b/>
                <w:sz w:val="20"/>
                <w:szCs w:val="20"/>
              </w:rPr>
            </w:pPr>
            <w:r w:rsidRPr="000537FD">
              <w:rPr>
                <w:rFonts w:ascii="Times New Roman" w:hAnsi="Times New Roman" w:cs="Times New Roman"/>
                <w:b/>
                <w:sz w:val="20"/>
                <w:szCs w:val="20"/>
              </w:rPr>
              <w:lastRenderedPageBreak/>
              <w:t>6</w:t>
            </w:r>
          </w:p>
        </w:tc>
        <w:tc>
          <w:tcPr>
            <w:tcW w:w="850" w:type="dxa"/>
            <w:shd w:val="clear" w:color="auto" w:fill="auto"/>
          </w:tcPr>
          <w:p w:rsidR="00E43CF7" w:rsidRPr="000537FD" w:rsidRDefault="00DB29F3" w:rsidP="00475546">
            <w:pPr>
              <w:jc w:val="both"/>
              <w:rPr>
                <w:rFonts w:ascii="Times New Roman" w:hAnsi="Times New Roman" w:cs="Times New Roman"/>
                <w:sz w:val="20"/>
                <w:szCs w:val="20"/>
              </w:rPr>
            </w:pPr>
            <w:r>
              <w:rPr>
                <w:rFonts w:ascii="Times New Roman" w:hAnsi="Times New Roman" w:cs="Times New Roman"/>
                <w:sz w:val="20"/>
                <w:szCs w:val="20"/>
              </w:rPr>
              <w:t>MA</w:t>
            </w:r>
          </w:p>
        </w:tc>
        <w:tc>
          <w:tcPr>
            <w:tcW w:w="993" w:type="dxa"/>
            <w:shd w:val="clear" w:color="auto" w:fill="auto"/>
          </w:tcPr>
          <w:p w:rsidR="00E43CF7" w:rsidRPr="000537FD" w:rsidRDefault="00E43CF7" w:rsidP="00475546">
            <w:pPr>
              <w:jc w:val="both"/>
              <w:rPr>
                <w:rFonts w:ascii="Times New Roman" w:hAnsi="Times New Roman" w:cs="Times New Roman"/>
                <w:sz w:val="20"/>
                <w:szCs w:val="20"/>
              </w:rPr>
            </w:pPr>
            <w:r w:rsidRPr="000537FD">
              <w:rPr>
                <w:rFonts w:ascii="Times New Roman" w:hAnsi="Times New Roman" w:cs="Times New Roman"/>
                <w:sz w:val="20"/>
                <w:szCs w:val="20"/>
              </w:rPr>
              <w:t>151</w:t>
            </w:r>
          </w:p>
        </w:tc>
        <w:tc>
          <w:tcPr>
            <w:tcW w:w="850" w:type="dxa"/>
            <w:shd w:val="clear" w:color="auto" w:fill="auto"/>
          </w:tcPr>
          <w:p w:rsidR="00E43CF7" w:rsidRPr="000537FD" w:rsidRDefault="00DB29F3" w:rsidP="00475546">
            <w:pPr>
              <w:jc w:val="both"/>
              <w:rPr>
                <w:rFonts w:ascii="Times New Roman" w:hAnsi="Times New Roman" w:cs="Times New Roman"/>
                <w:sz w:val="20"/>
                <w:szCs w:val="20"/>
              </w:rPr>
            </w:pPr>
            <w:r>
              <w:rPr>
                <w:rFonts w:ascii="Times New Roman" w:hAnsi="Times New Roman" w:cs="Times New Roman"/>
                <w:sz w:val="20"/>
                <w:szCs w:val="20"/>
              </w:rPr>
              <w:t>F</w:t>
            </w:r>
            <w:r w:rsidR="00E43CF7" w:rsidRPr="000537FD">
              <w:rPr>
                <w:rFonts w:ascii="Times New Roman" w:hAnsi="Times New Roman" w:cs="Times New Roman"/>
                <w:sz w:val="20"/>
                <w:szCs w:val="20"/>
              </w:rPr>
              <w:t>A</w:t>
            </w:r>
          </w:p>
        </w:tc>
        <w:tc>
          <w:tcPr>
            <w:tcW w:w="992" w:type="dxa"/>
            <w:shd w:val="clear" w:color="auto" w:fill="auto"/>
          </w:tcPr>
          <w:p w:rsidR="00E43CF7" w:rsidRPr="000537FD" w:rsidRDefault="00E43CF7" w:rsidP="00475546">
            <w:pPr>
              <w:jc w:val="both"/>
              <w:rPr>
                <w:rFonts w:ascii="Times New Roman" w:hAnsi="Times New Roman" w:cs="Times New Roman"/>
                <w:sz w:val="20"/>
                <w:szCs w:val="20"/>
              </w:rPr>
            </w:pPr>
            <w:r w:rsidRPr="000537FD">
              <w:rPr>
                <w:rFonts w:ascii="Times New Roman" w:hAnsi="Times New Roman" w:cs="Times New Roman"/>
                <w:sz w:val="20"/>
                <w:szCs w:val="20"/>
              </w:rPr>
              <w:t>149</w:t>
            </w:r>
          </w:p>
        </w:tc>
      </w:tr>
      <w:tr w:rsidR="00E43CF7" w:rsidRPr="000537FD" w:rsidTr="00475546">
        <w:tc>
          <w:tcPr>
            <w:tcW w:w="567" w:type="dxa"/>
            <w:shd w:val="clear" w:color="auto" w:fill="auto"/>
          </w:tcPr>
          <w:p w:rsidR="00E43CF7" w:rsidRPr="000537FD" w:rsidRDefault="00E43CF7" w:rsidP="00475546">
            <w:pPr>
              <w:jc w:val="both"/>
              <w:rPr>
                <w:rFonts w:ascii="Times New Roman" w:hAnsi="Times New Roman" w:cs="Times New Roman"/>
                <w:b/>
                <w:sz w:val="20"/>
                <w:szCs w:val="20"/>
              </w:rPr>
            </w:pPr>
            <w:r w:rsidRPr="000537FD">
              <w:rPr>
                <w:rFonts w:ascii="Times New Roman" w:hAnsi="Times New Roman" w:cs="Times New Roman"/>
                <w:b/>
                <w:sz w:val="20"/>
                <w:szCs w:val="20"/>
              </w:rPr>
              <w:t>7</w:t>
            </w:r>
          </w:p>
        </w:tc>
        <w:tc>
          <w:tcPr>
            <w:tcW w:w="850" w:type="dxa"/>
            <w:shd w:val="clear" w:color="auto" w:fill="auto"/>
          </w:tcPr>
          <w:p w:rsidR="00E43CF7" w:rsidRPr="000537FD" w:rsidRDefault="00DB29F3" w:rsidP="00475546">
            <w:pPr>
              <w:jc w:val="both"/>
              <w:rPr>
                <w:rFonts w:ascii="Times New Roman" w:hAnsi="Times New Roman" w:cs="Times New Roman"/>
                <w:sz w:val="20"/>
                <w:szCs w:val="20"/>
              </w:rPr>
            </w:pPr>
            <w:r>
              <w:rPr>
                <w:rFonts w:ascii="Times New Roman" w:hAnsi="Times New Roman" w:cs="Times New Roman"/>
                <w:sz w:val="20"/>
                <w:szCs w:val="20"/>
              </w:rPr>
              <w:t>SU</w:t>
            </w:r>
          </w:p>
        </w:tc>
        <w:tc>
          <w:tcPr>
            <w:tcW w:w="993" w:type="dxa"/>
            <w:shd w:val="clear" w:color="auto" w:fill="auto"/>
          </w:tcPr>
          <w:p w:rsidR="00E43CF7" w:rsidRPr="000537FD" w:rsidRDefault="00E43CF7" w:rsidP="00475546">
            <w:pPr>
              <w:jc w:val="both"/>
              <w:rPr>
                <w:rFonts w:ascii="Times New Roman" w:hAnsi="Times New Roman" w:cs="Times New Roman"/>
                <w:sz w:val="20"/>
                <w:szCs w:val="20"/>
              </w:rPr>
            </w:pPr>
            <w:r w:rsidRPr="000537FD">
              <w:rPr>
                <w:rFonts w:ascii="Times New Roman" w:hAnsi="Times New Roman" w:cs="Times New Roman"/>
                <w:sz w:val="20"/>
                <w:szCs w:val="20"/>
              </w:rPr>
              <w:t>148</w:t>
            </w:r>
          </w:p>
        </w:tc>
        <w:tc>
          <w:tcPr>
            <w:tcW w:w="850" w:type="dxa"/>
            <w:shd w:val="clear" w:color="auto" w:fill="auto"/>
          </w:tcPr>
          <w:p w:rsidR="00E43CF7" w:rsidRPr="000537FD" w:rsidRDefault="00DB29F3" w:rsidP="00475546">
            <w:pPr>
              <w:jc w:val="both"/>
              <w:rPr>
                <w:rFonts w:ascii="Times New Roman" w:hAnsi="Times New Roman" w:cs="Times New Roman"/>
                <w:sz w:val="20"/>
                <w:szCs w:val="20"/>
              </w:rPr>
            </w:pPr>
            <w:r>
              <w:rPr>
                <w:rFonts w:ascii="Times New Roman" w:hAnsi="Times New Roman" w:cs="Times New Roman"/>
                <w:sz w:val="20"/>
                <w:szCs w:val="20"/>
              </w:rPr>
              <w:t>VD</w:t>
            </w:r>
          </w:p>
        </w:tc>
        <w:tc>
          <w:tcPr>
            <w:tcW w:w="992" w:type="dxa"/>
            <w:shd w:val="clear" w:color="auto" w:fill="auto"/>
          </w:tcPr>
          <w:p w:rsidR="00E43CF7" w:rsidRPr="000537FD" w:rsidRDefault="00E43CF7" w:rsidP="00475546">
            <w:pPr>
              <w:jc w:val="both"/>
              <w:rPr>
                <w:rFonts w:ascii="Times New Roman" w:hAnsi="Times New Roman" w:cs="Times New Roman"/>
                <w:sz w:val="20"/>
                <w:szCs w:val="20"/>
              </w:rPr>
            </w:pPr>
            <w:r w:rsidRPr="000537FD">
              <w:rPr>
                <w:rFonts w:ascii="Times New Roman" w:hAnsi="Times New Roman" w:cs="Times New Roman"/>
                <w:sz w:val="20"/>
                <w:szCs w:val="20"/>
              </w:rPr>
              <w:t>148</w:t>
            </w:r>
          </w:p>
        </w:tc>
      </w:tr>
    </w:tbl>
    <w:p w:rsidR="00E43CF7" w:rsidRPr="000537FD" w:rsidRDefault="00E43CF7" w:rsidP="00E43CF7">
      <w:pPr>
        <w:pStyle w:val="ListParagraph"/>
        <w:ind w:left="426" w:firstLine="708"/>
        <w:jc w:val="both"/>
        <w:rPr>
          <w:rFonts w:eastAsia="Times New Roman"/>
          <w:sz w:val="20"/>
          <w:szCs w:val="20"/>
          <w:lang w:eastAsia="id-ID"/>
        </w:rPr>
      </w:pPr>
    </w:p>
    <w:p w:rsidR="00E43CF7" w:rsidRPr="000537FD" w:rsidRDefault="00E43CF7" w:rsidP="00E43CF7">
      <w:pPr>
        <w:pStyle w:val="ListParagraph"/>
        <w:ind w:left="284" w:firstLine="283"/>
        <w:jc w:val="both"/>
        <w:rPr>
          <w:rFonts w:eastAsia="Times New Roman"/>
          <w:sz w:val="22"/>
          <w:szCs w:val="22"/>
          <w:lang w:eastAsia="id-ID"/>
        </w:rPr>
      </w:pPr>
      <w:r w:rsidRPr="000537FD">
        <w:rPr>
          <w:rFonts w:eastAsia="Times New Roman"/>
          <w:sz w:val="22"/>
          <w:szCs w:val="22"/>
          <w:lang w:eastAsia="id-ID"/>
        </w:rPr>
        <w:t xml:space="preserve">  </w:t>
      </w:r>
      <w:r w:rsidRPr="00E43CF7">
        <w:rPr>
          <w:rFonts w:eastAsia="Times New Roman"/>
          <w:sz w:val="22"/>
          <w:szCs w:val="22"/>
          <w:lang w:eastAsia="id-ID"/>
        </w:rPr>
        <w:t xml:space="preserve">Determination of the subject of this study was carried out based on random sampling techniques that were adjusted to the research objectives. </w:t>
      </w:r>
      <w:proofErr w:type="gramStart"/>
      <w:r w:rsidRPr="00E43CF7">
        <w:rPr>
          <w:rFonts w:eastAsia="Times New Roman"/>
          <w:sz w:val="22"/>
          <w:szCs w:val="22"/>
          <w:lang w:eastAsia="id-ID"/>
        </w:rPr>
        <w:t>to</w:t>
      </w:r>
      <w:proofErr w:type="gramEnd"/>
      <w:r w:rsidRPr="00E43CF7">
        <w:rPr>
          <w:rFonts w:eastAsia="Times New Roman"/>
          <w:sz w:val="22"/>
          <w:szCs w:val="22"/>
          <w:lang w:eastAsia="id-ID"/>
        </w:rPr>
        <w:t xml:space="preserve"> determine the characteristics of the subject of the study carried out carefully, therefore, students who were subjected were those who had high category aggression </w:t>
      </w:r>
      <w:proofErr w:type="spellStart"/>
      <w:r w:rsidRPr="00E43CF7">
        <w:rPr>
          <w:rFonts w:eastAsia="Times New Roman"/>
          <w:sz w:val="22"/>
          <w:szCs w:val="22"/>
          <w:lang w:eastAsia="id-ID"/>
        </w:rPr>
        <w:t>behavior</w:t>
      </w:r>
      <w:proofErr w:type="spellEnd"/>
      <w:r w:rsidRPr="00E43CF7">
        <w:rPr>
          <w:rFonts w:eastAsia="Times New Roman"/>
          <w:sz w:val="22"/>
          <w:szCs w:val="22"/>
          <w:lang w:eastAsia="id-ID"/>
        </w:rPr>
        <w:t xml:space="preserve"> in class XI high school students.</w:t>
      </w:r>
      <w:r w:rsidRPr="000537FD">
        <w:rPr>
          <w:rFonts w:eastAsia="Times New Roman"/>
          <w:sz w:val="22"/>
          <w:szCs w:val="22"/>
          <w:lang w:eastAsia="id-ID"/>
        </w:rPr>
        <w:t xml:space="preserve"> </w:t>
      </w:r>
    </w:p>
    <w:p w:rsidR="00E43CF7" w:rsidRPr="000537FD" w:rsidRDefault="00E43CF7" w:rsidP="00E43CF7">
      <w:pPr>
        <w:pBdr>
          <w:top w:val="nil"/>
          <w:left w:val="nil"/>
          <w:bottom w:val="nil"/>
          <w:right w:val="nil"/>
          <w:between w:val="nil"/>
        </w:pBdr>
        <w:spacing w:after="0" w:line="240" w:lineRule="auto"/>
        <w:ind w:left="284" w:hanging="720"/>
        <w:jc w:val="both"/>
        <w:rPr>
          <w:rFonts w:ascii="Times New Roman" w:eastAsia="Times New Roman" w:hAnsi="Times New Roman" w:cs="Times New Roman"/>
          <w:color w:val="000000"/>
        </w:rPr>
      </w:pPr>
    </w:p>
    <w:p w:rsidR="00E43CF7" w:rsidRPr="000537FD" w:rsidRDefault="00DB29F3" w:rsidP="00E43CF7">
      <w:pPr>
        <w:pBdr>
          <w:top w:val="nil"/>
          <w:left w:val="nil"/>
          <w:bottom w:val="nil"/>
          <w:right w:val="nil"/>
          <w:between w:val="nil"/>
        </w:pBdr>
        <w:spacing w:after="0" w:line="240" w:lineRule="auto"/>
        <w:jc w:val="both"/>
        <w:rPr>
          <w:rFonts w:ascii="Times New Roman" w:eastAsia="Times New Roman" w:hAnsi="Times New Roman" w:cs="Times New Roman"/>
          <w:b/>
          <w:color w:val="000000"/>
        </w:rPr>
      </w:pPr>
      <w:r w:rsidRPr="00DB29F3">
        <w:rPr>
          <w:rFonts w:ascii="Times New Roman" w:eastAsia="Times New Roman" w:hAnsi="Times New Roman" w:cs="Times New Roman"/>
          <w:b/>
          <w:color w:val="000000"/>
        </w:rPr>
        <w:t>RESULTS AND DISCUSSION</w:t>
      </w:r>
    </w:p>
    <w:p w:rsidR="00E43CF7" w:rsidRDefault="00E43CF7" w:rsidP="00E43CF7">
      <w:pPr>
        <w:pStyle w:val="ListParagraph"/>
        <w:ind w:left="284" w:firstLine="142"/>
        <w:jc w:val="both"/>
        <w:rPr>
          <w:sz w:val="22"/>
          <w:szCs w:val="22"/>
        </w:rPr>
      </w:pPr>
      <w:r w:rsidRPr="000537FD">
        <w:rPr>
          <w:sz w:val="22"/>
          <w:szCs w:val="22"/>
        </w:rPr>
        <w:t xml:space="preserve">  </w:t>
      </w:r>
      <w:r w:rsidRPr="00E43CF7">
        <w:rPr>
          <w:sz w:val="22"/>
          <w:szCs w:val="22"/>
        </w:rPr>
        <w:t xml:space="preserve">Based on the pre-test results obtained 14 students who have high aggression </w:t>
      </w:r>
      <w:proofErr w:type="spellStart"/>
      <w:r w:rsidRPr="00E43CF7">
        <w:rPr>
          <w:sz w:val="22"/>
          <w:szCs w:val="22"/>
        </w:rPr>
        <w:t>behavior</w:t>
      </w:r>
      <w:proofErr w:type="spellEnd"/>
      <w:r w:rsidRPr="00E43CF7">
        <w:rPr>
          <w:sz w:val="22"/>
          <w:szCs w:val="22"/>
        </w:rPr>
        <w:t xml:space="preserve">, aggression </w:t>
      </w:r>
      <w:proofErr w:type="spellStart"/>
      <w:r w:rsidRPr="00E43CF7">
        <w:rPr>
          <w:sz w:val="22"/>
          <w:szCs w:val="22"/>
        </w:rPr>
        <w:t>behavior</w:t>
      </w:r>
      <w:proofErr w:type="spellEnd"/>
      <w:r w:rsidRPr="00E43CF7">
        <w:rPr>
          <w:sz w:val="22"/>
          <w:szCs w:val="22"/>
        </w:rPr>
        <w:t xml:space="preserve"> in the high category with a score range of 143-176 and obtained 8 students who have moderate levels of aggression </w:t>
      </w:r>
      <w:proofErr w:type="spellStart"/>
      <w:r w:rsidRPr="00E43CF7">
        <w:rPr>
          <w:sz w:val="22"/>
          <w:szCs w:val="22"/>
        </w:rPr>
        <w:t>behavior</w:t>
      </w:r>
      <w:proofErr w:type="spellEnd"/>
      <w:r w:rsidRPr="00E43CF7">
        <w:rPr>
          <w:sz w:val="22"/>
          <w:szCs w:val="22"/>
        </w:rPr>
        <w:t xml:space="preserve"> with a range of scores 109-142 and obtained 5 students who have a level of </w:t>
      </w:r>
      <w:proofErr w:type="spellStart"/>
      <w:r w:rsidRPr="00E43CF7">
        <w:rPr>
          <w:sz w:val="22"/>
          <w:szCs w:val="22"/>
        </w:rPr>
        <w:t>behavior</w:t>
      </w:r>
      <w:proofErr w:type="spellEnd"/>
      <w:r w:rsidRPr="00E43CF7">
        <w:rPr>
          <w:sz w:val="22"/>
          <w:szCs w:val="22"/>
        </w:rPr>
        <w:t xml:space="preserve"> enough aggression with a score range of 75-108 and obtained by 3 students who have a low level of aggression </w:t>
      </w:r>
      <w:proofErr w:type="spellStart"/>
      <w:r w:rsidRPr="00E43CF7">
        <w:rPr>
          <w:sz w:val="22"/>
          <w:szCs w:val="22"/>
        </w:rPr>
        <w:t>behavior</w:t>
      </w:r>
      <w:proofErr w:type="spellEnd"/>
      <w:r w:rsidRPr="00E43CF7">
        <w:rPr>
          <w:sz w:val="22"/>
          <w:szCs w:val="22"/>
        </w:rPr>
        <w:t xml:space="preserve"> with a score range of 41-74. Next is the determination of research subjects in a randomized manner of students who have aggressive </w:t>
      </w:r>
      <w:proofErr w:type="spellStart"/>
      <w:r w:rsidRPr="00E43CF7">
        <w:rPr>
          <w:sz w:val="22"/>
          <w:szCs w:val="22"/>
        </w:rPr>
        <w:t>behavior</w:t>
      </w:r>
      <w:proofErr w:type="spellEnd"/>
      <w:r w:rsidRPr="00E43CF7">
        <w:rPr>
          <w:sz w:val="22"/>
          <w:szCs w:val="22"/>
        </w:rPr>
        <w:t xml:space="preserve"> in the high category. Where each group consists of 7 students. 7 students in the experimental group and 7 students in the control group.</w:t>
      </w:r>
    </w:p>
    <w:p w:rsidR="00E43CF7" w:rsidRPr="000537FD" w:rsidRDefault="00E43CF7" w:rsidP="00E43CF7">
      <w:pPr>
        <w:pStyle w:val="ListParagraph"/>
        <w:ind w:left="284" w:firstLine="142"/>
        <w:jc w:val="both"/>
        <w:rPr>
          <w:sz w:val="22"/>
          <w:szCs w:val="22"/>
        </w:rPr>
      </w:pPr>
    </w:p>
    <w:p w:rsidR="00E43CF7" w:rsidRPr="000537FD" w:rsidRDefault="00E43CF7" w:rsidP="00E43CF7">
      <w:pPr>
        <w:pStyle w:val="ListParagraph"/>
        <w:ind w:firstLine="720"/>
        <w:jc w:val="both"/>
        <w:rPr>
          <w:b/>
          <w:sz w:val="20"/>
          <w:szCs w:val="20"/>
        </w:rPr>
      </w:pPr>
      <w:proofErr w:type="spellStart"/>
      <w:r w:rsidRPr="000537FD">
        <w:rPr>
          <w:b/>
          <w:sz w:val="20"/>
          <w:szCs w:val="20"/>
        </w:rPr>
        <w:t>Tabel</w:t>
      </w:r>
      <w:proofErr w:type="spellEnd"/>
      <w:r w:rsidRPr="000537FD">
        <w:rPr>
          <w:b/>
          <w:sz w:val="20"/>
          <w:szCs w:val="20"/>
        </w:rPr>
        <w:t xml:space="preserve"> 4.1 </w:t>
      </w:r>
      <w:r w:rsidR="00A5764B" w:rsidRPr="00A5764B">
        <w:rPr>
          <w:b/>
          <w:sz w:val="20"/>
          <w:szCs w:val="20"/>
        </w:rPr>
        <w:t>Experimental Group Pre-test and Post-test Results</w:t>
      </w:r>
    </w:p>
    <w:tbl>
      <w:tblPr>
        <w:tblW w:w="0" w:type="auto"/>
        <w:tblInd w:w="1101" w:type="dxa"/>
        <w:tblBorders>
          <w:left w:val="single" w:sz="4" w:space="0" w:color="auto"/>
          <w:right w:val="single" w:sz="4" w:space="0" w:color="auto"/>
        </w:tblBorders>
        <w:tblLayout w:type="fixed"/>
        <w:tblLook w:val="04A0" w:firstRow="1" w:lastRow="0" w:firstColumn="1" w:lastColumn="0" w:noHBand="0" w:noVBand="1"/>
      </w:tblPr>
      <w:tblGrid>
        <w:gridCol w:w="708"/>
        <w:gridCol w:w="851"/>
        <w:gridCol w:w="992"/>
        <w:gridCol w:w="1418"/>
        <w:gridCol w:w="1134"/>
        <w:gridCol w:w="1417"/>
        <w:gridCol w:w="851"/>
      </w:tblGrid>
      <w:tr w:rsidR="00E43CF7" w:rsidRPr="000537FD" w:rsidTr="00475546">
        <w:tc>
          <w:tcPr>
            <w:tcW w:w="708" w:type="dxa"/>
            <w:shd w:val="clear" w:color="auto" w:fill="auto"/>
          </w:tcPr>
          <w:p w:rsidR="00E43CF7" w:rsidRPr="000537FD" w:rsidRDefault="00E43CF7" w:rsidP="00475546">
            <w:pPr>
              <w:jc w:val="both"/>
              <w:rPr>
                <w:rFonts w:ascii="Times New Roman" w:hAnsi="Times New Roman" w:cs="Times New Roman"/>
                <w:b/>
                <w:sz w:val="20"/>
                <w:szCs w:val="20"/>
              </w:rPr>
            </w:pPr>
            <w:r w:rsidRPr="000537FD">
              <w:rPr>
                <w:rFonts w:ascii="Times New Roman" w:hAnsi="Times New Roman" w:cs="Times New Roman"/>
                <w:b/>
                <w:sz w:val="20"/>
                <w:szCs w:val="20"/>
              </w:rPr>
              <w:t xml:space="preserve">No </w:t>
            </w:r>
          </w:p>
        </w:tc>
        <w:tc>
          <w:tcPr>
            <w:tcW w:w="851" w:type="dxa"/>
            <w:shd w:val="clear" w:color="auto" w:fill="auto"/>
          </w:tcPr>
          <w:p w:rsidR="00E43CF7" w:rsidRPr="00DB29F3" w:rsidRDefault="00DB29F3" w:rsidP="00475546">
            <w:pPr>
              <w:jc w:val="both"/>
              <w:rPr>
                <w:rFonts w:ascii="Times New Roman" w:hAnsi="Times New Roman" w:cs="Times New Roman"/>
                <w:b/>
                <w:sz w:val="20"/>
                <w:szCs w:val="20"/>
                <w:lang w:val="en-US"/>
              </w:rPr>
            </w:pPr>
            <w:r>
              <w:rPr>
                <w:rFonts w:ascii="Times New Roman" w:hAnsi="Times New Roman" w:cs="Times New Roman"/>
                <w:b/>
                <w:sz w:val="20"/>
                <w:szCs w:val="20"/>
              </w:rPr>
              <w:t>Nam</w:t>
            </w:r>
            <w:r>
              <w:rPr>
                <w:rFonts w:ascii="Times New Roman" w:hAnsi="Times New Roman" w:cs="Times New Roman"/>
                <w:b/>
                <w:sz w:val="20"/>
                <w:szCs w:val="20"/>
                <w:lang w:val="en-US"/>
              </w:rPr>
              <w:t>e</w:t>
            </w:r>
          </w:p>
        </w:tc>
        <w:tc>
          <w:tcPr>
            <w:tcW w:w="992" w:type="dxa"/>
            <w:shd w:val="clear" w:color="auto" w:fill="auto"/>
          </w:tcPr>
          <w:p w:rsidR="00E43CF7" w:rsidRPr="000537FD" w:rsidRDefault="00E43CF7" w:rsidP="00475546">
            <w:pPr>
              <w:jc w:val="both"/>
              <w:rPr>
                <w:rFonts w:ascii="Times New Roman" w:hAnsi="Times New Roman" w:cs="Times New Roman"/>
                <w:b/>
                <w:sz w:val="20"/>
                <w:szCs w:val="20"/>
              </w:rPr>
            </w:pPr>
            <w:r w:rsidRPr="000537FD">
              <w:rPr>
                <w:rFonts w:ascii="Times New Roman" w:hAnsi="Times New Roman" w:cs="Times New Roman"/>
                <w:b/>
                <w:sz w:val="20"/>
                <w:szCs w:val="20"/>
              </w:rPr>
              <w:t>Skor</w:t>
            </w:r>
          </w:p>
          <w:p w:rsidR="00E43CF7" w:rsidRPr="000537FD" w:rsidRDefault="00E43CF7" w:rsidP="00475546">
            <w:pPr>
              <w:jc w:val="both"/>
              <w:rPr>
                <w:rFonts w:ascii="Times New Roman" w:hAnsi="Times New Roman" w:cs="Times New Roman"/>
                <w:b/>
                <w:i/>
                <w:sz w:val="20"/>
                <w:szCs w:val="20"/>
              </w:rPr>
            </w:pPr>
            <w:r w:rsidRPr="000537FD">
              <w:rPr>
                <w:rFonts w:ascii="Times New Roman" w:hAnsi="Times New Roman" w:cs="Times New Roman"/>
                <w:b/>
                <w:i/>
                <w:sz w:val="20"/>
                <w:szCs w:val="20"/>
              </w:rPr>
              <w:t>Pre test</w:t>
            </w:r>
          </w:p>
        </w:tc>
        <w:tc>
          <w:tcPr>
            <w:tcW w:w="1418" w:type="dxa"/>
            <w:shd w:val="clear" w:color="auto" w:fill="auto"/>
          </w:tcPr>
          <w:p w:rsidR="00E43CF7" w:rsidRPr="000537FD" w:rsidRDefault="00E43CF7" w:rsidP="00475546">
            <w:pPr>
              <w:jc w:val="both"/>
              <w:rPr>
                <w:rFonts w:ascii="Times New Roman" w:hAnsi="Times New Roman" w:cs="Times New Roman"/>
                <w:b/>
                <w:sz w:val="20"/>
                <w:szCs w:val="20"/>
              </w:rPr>
            </w:pPr>
            <w:r w:rsidRPr="000537FD">
              <w:rPr>
                <w:rFonts w:ascii="Times New Roman" w:hAnsi="Times New Roman" w:cs="Times New Roman"/>
                <w:b/>
                <w:sz w:val="20"/>
                <w:szCs w:val="20"/>
              </w:rPr>
              <w:t xml:space="preserve">Klasifikasi </w:t>
            </w:r>
          </w:p>
        </w:tc>
        <w:tc>
          <w:tcPr>
            <w:tcW w:w="1134" w:type="dxa"/>
            <w:shd w:val="clear" w:color="auto" w:fill="auto"/>
          </w:tcPr>
          <w:p w:rsidR="00E43CF7" w:rsidRPr="000537FD" w:rsidRDefault="00E43CF7" w:rsidP="00475546">
            <w:pPr>
              <w:jc w:val="both"/>
              <w:rPr>
                <w:rFonts w:ascii="Times New Roman" w:hAnsi="Times New Roman" w:cs="Times New Roman"/>
                <w:b/>
                <w:sz w:val="20"/>
                <w:szCs w:val="20"/>
              </w:rPr>
            </w:pPr>
            <w:r w:rsidRPr="000537FD">
              <w:rPr>
                <w:rFonts w:ascii="Times New Roman" w:hAnsi="Times New Roman" w:cs="Times New Roman"/>
                <w:b/>
                <w:sz w:val="20"/>
                <w:szCs w:val="20"/>
              </w:rPr>
              <w:t>Skor</w:t>
            </w:r>
          </w:p>
          <w:p w:rsidR="00E43CF7" w:rsidRPr="000537FD" w:rsidRDefault="00E43CF7" w:rsidP="00475546">
            <w:pPr>
              <w:jc w:val="both"/>
              <w:rPr>
                <w:rFonts w:ascii="Times New Roman" w:hAnsi="Times New Roman" w:cs="Times New Roman"/>
                <w:b/>
                <w:i/>
                <w:sz w:val="20"/>
                <w:szCs w:val="20"/>
              </w:rPr>
            </w:pPr>
            <w:r w:rsidRPr="000537FD">
              <w:rPr>
                <w:rFonts w:ascii="Times New Roman" w:hAnsi="Times New Roman" w:cs="Times New Roman"/>
                <w:b/>
                <w:i/>
                <w:sz w:val="20"/>
                <w:szCs w:val="20"/>
              </w:rPr>
              <w:t>Post test</w:t>
            </w:r>
          </w:p>
        </w:tc>
        <w:tc>
          <w:tcPr>
            <w:tcW w:w="1417" w:type="dxa"/>
            <w:shd w:val="clear" w:color="auto" w:fill="auto"/>
          </w:tcPr>
          <w:p w:rsidR="00E43CF7" w:rsidRPr="000537FD" w:rsidRDefault="00E43CF7" w:rsidP="00475546">
            <w:pPr>
              <w:jc w:val="both"/>
              <w:rPr>
                <w:rFonts w:ascii="Times New Roman" w:hAnsi="Times New Roman" w:cs="Times New Roman"/>
                <w:b/>
                <w:sz w:val="20"/>
                <w:szCs w:val="20"/>
              </w:rPr>
            </w:pPr>
            <w:r w:rsidRPr="000537FD">
              <w:rPr>
                <w:rFonts w:ascii="Times New Roman" w:hAnsi="Times New Roman" w:cs="Times New Roman"/>
                <w:b/>
                <w:sz w:val="20"/>
                <w:szCs w:val="20"/>
              </w:rPr>
              <w:t xml:space="preserve">Klasifikasi </w:t>
            </w:r>
          </w:p>
        </w:tc>
        <w:tc>
          <w:tcPr>
            <w:tcW w:w="851" w:type="dxa"/>
            <w:shd w:val="clear" w:color="auto" w:fill="auto"/>
          </w:tcPr>
          <w:p w:rsidR="00E43CF7" w:rsidRPr="000537FD" w:rsidRDefault="00E43CF7" w:rsidP="00475546">
            <w:pPr>
              <w:jc w:val="both"/>
              <w:rPr>
                <w:rFonts w:ascii="Times New Roman" w:hAnsi="Times New Roman" w:cs="Times New Roman"/>
                <w:b/>
                <w:sz w:val="20"/>
                <w:szCs w:val="20"/>
              </w:rPr>
            </w:pPr>
            <w:r w:rsidRPr="000537FD">
              <w:rPr>
                <w:rFonts w:ascii="Times New Roman" w:hAnsi="Times New Roman" w:cs="Times New Roman"/>
                <w:b/>
                <w:sz w:val="20"/>
                <w:szCs w:val="20"/>
              </w:rPr>
              <w:t>Gain</w:t>
            </w:r>
          </w:p>
        </w:tc>
      </w:tr>
      <w:tr w:rsidR="00E43CF7" w:rsidRPr="000537FD" w:rsidTr="00475546">
        <w:tc>
          <w:tcPr>
            <w:tcW w:w="708" w:type="dxa"/>
            <w:shd w:val="clear" w:color="auto" w:fill="auto"/>
          </w:tcPr>
          <w:p w:rsidR="00E43CF7" w:rsidRPr="000537FD" w:rsidRDefault="00E43CF7" w:rsidP="00475546">
            <w:pPr>
              <w:jc w:val="both"/>
              <w:rPr>
                <w:rFonts w:ascii="Times New Roman" w:hAnsi="Times New Roman" w:cs="Times New Roman"/>
                <w:b/>
                <w:sz w:val="20"/>
                <w:szCs w:val="20"/>
              </w:rPr>
            </w:pPr>
            <w:r w:rsidRPr="000537FD">
              <w:rPr>
                <w:rFonts w:ascii="Times New Roman" w:hAnsi="Times New Roman" w:cs="Times New Roman"/>
                <w:b/>
                <w:sz w:val="20"/>
                <w:szCs w:val="20"/>
              </w:rPr>
              <w:t>1</w:t>
            </w:r>
          </w:p>
        </w:tc>
        <w:tc>
          <w:tcPr>
            <w:tcW w:w="851" w:type="dxa"/>
            <w:shd w:val="clear" w:color="auto" w:fill="auto"/>
          </w:tcPr>
          <w:p w:rsidR="00E43CF7" w:rsidRPr="00DB29F3" w:rsidRDefault="00DB29F3" w:rsidP="00475546">
            <w:pPr>
              <w:jc w:val="both"/>
              <w:rPr>
                <w:rFonts w:ascii="Times New Roman" w:hAnsi="Times New Roman" w:cs="Times New Roman"/>
                <w:sz w:val="20"/>
                <w:szCs w:val="20"/>
                <w:lang w:val="en-US"/>
              </w:rPr>
            </w:pPr>
            <w:r>
              <w:rPr>
                <w:rFonts w:ascii="Times New Roman" w:hAnsi="Times New Roman" w:cs="Times New Roman"/>
                <w:sz w:val="20"/>
                <w:szCs w:val="20"/>
                <w:lang w:val="en-US"/>
              </w:rPr>
              <w:t>DK</w:t>
            </w:r>
          </w:p>
        </w:tc>
        <w:tc>
          <w:tcPr>
            <w:tcW w:w="992" w:type="dxa"/>
            <w:shd w:val="clear" w:color="auto" w:fill="auto"/>
          </w:tcPr>
          <w:p w:rsidR="00E43CF7" w:rsidRPr="000537FD" w:rsidRDefault="00E43CF7" w:rsidP="00475546">
            <w:pPr>
              <w:jc w:val="both"/>
              <w:rPr>
                <w:rFonts w:ascii="Times New Roman" w:hAnsi="Times New Roman" w:cs="Times New Roman"/>
                <w:sz w:val="20"/>
                <w:szCs w:val="20"/>
              </w:rPr>
            </w:pPr>
            <w:r w:rsidRPr="000537FD">
              <w:rPr>
                <w:rFonts w:ascii="Times New Roman" w:hAnsi="Times New Roman" w:cs="Times New Roman"/>
                <w:sz w:val="20"/>
                <w:szCs w:val="20"/>
              </w:rPr>
              <w:t>150</w:t>
            </w:r>
          </w:p>
        </w:tc>
        <w:tc>
          <w:tcPr>
            <w:tcW w:w="1418" w:type="dxa"/>
            <w:shd w:val="clear" w:color="auto" w:fill="auto"/>
          </w:tcPr>
          <w:p w:rsidR="00E43CF7" w:rsidRPr="00A5764B" w:rsidRDefault="00A5764B" w:rsidP="00475546">
            <w:pPr>
              <w:jc w:val="both"/>
              <w:rPr>
                <w:rFonts w:ascii="Times New Roman" w:hAnsi="Times New Roman" w:cs="Times New Roman"/>
                <w:sz w:val="20"/>
                <w:szCs w:val="20"/>
                <w:lang w:val="en-US"/>
              </w:rPr>
            </w:pPr>
            <w:r>
              <w:rPr>
                <w:rFonts w:ascii="Times New Roman" w:hAnsi="Times New Roman" w:cs="Times New Roman"/>
                <w:sz w:val="20"/>
                <w:szCs w:val="20"/>
                <w:lang w:val="en-US"/>
              </w:rPr>
              <w:t>High</w:t>
            </w:r>
          </w:p>
        </w:tc>
        <w:tc>
          <w:tcPr>
            <w:tcW w:w="1134" w:type="dxa"/>
            <w:shd w:val="clear" w:color="auto" w:fill="auto"/>
          </w:tcPr>
          <w:p w:rsidR="00E43CF7" w:rsidRPr="00A5764B" w:rsidRDefault="00E43CF7" w:rsidP="00475546">
            <w:pPr>
              <w:jc w:val="both"/>
              <w:rPr>
                <w:rFonts w:ascii="Times New Roman" w:hAnsi="Times New Roman" w:cs="Times New Roman"/>
                <w:sz w:val="20"/>
                <w:szCs w:val="20"/>
                <w:lang w:val="en-US"/>
              </w:rPr>
            </w:pPr>
            <w:r w:rsidRPr="000537FD">
              <w:rPr>
                <w:rFonts w:ascii="Times New Roman" w:hAnsi="Times New Roman" w:cs="Times New Roman"/>
                <w:sz w:val="20"/>
                <w:szCs w:val="20"/>
              </w:rPr>
              <w:t>63</w:t>
            </w:r>
          </w:p>
        </w:tc>
        <w:tc>
          <w:tcPr>
            <w:tcW w:w="1417" w:type="dxa"/>
            <w:shd w:val="clear" w:color="auto" w:fill="auto"/>
          </w:tcPr>
          <w:p w:rsidR="00E43CF7" w:rsidRPr="00A5764B" w:rsidRDefault="00A5764B" w:rsidP="00475546">
            <w:pPr>
              <w:jc w:val="both"/>
              <w:rPr>
                <w:rFonts w:ascii="Times New Roman" w:hAnsi="Times New Roman" w:cs="Times New Roman"/>
                <w:sz w:val="20"/>
                <w:szCs w:val="20"/>
                <w:lang w:val="en-US"/>
              </w:rPr>
            </w:pPr>
            <w:r>
              <w:rPr>
                <w:rFonts w:ascii="Times New Roman" w:hAnsi="Times New Roman" w:cs="Times New Roman"/>
                <w:sz w:val="20"/>
                <w:szCs w:val="20"/>
                <w:lang w:val="en-US"/>
              </w:rPr>
              <w:t>Low</w:t>
            </w:r>
          </w:p>
        </w:tc>
        <w:tc>
          <w:tcPr>
            <w:tcW w:w="851" w:type="dxa"/>
            <w:shd w:val="clear" w:color="auto" w:fill="auto"/>
          </w:tcPr>
          <w:p w:rsidR="00E43CF7" w:rsidRPr="000537FD" w:rsidRDefault="00E43CF7" w:rsidP="00475546">
            <w:pPr>
              <w:jc w:val="both"/>
              <w:rPr>
                <w:rFonts w:ascii="Times New Roman" w:hAnsi="Times New Roman" w:cs="Times New Roman"/>
                <w:sz w:val="20"/>
                <w:szCs w:val="20"/>
              </w:rPr>
            </w:pPr>
            <w:r w:rsidRPr="000537FD">
              <w:rPr>
                <w:rFonts w:ascii="Times New Roman" w:hAnsi="Times New Roman" w:cs="Times New Roman"/>
                <w:sz w:val="20"/>
                <w:szCs w:val="20"/>
              </w:rPr>
              <w:t>87</w:t>
            </w:r>
          </w:p>
        </w:tc>
      </w:tr>
      <w:tr w:rsidR="00E43CF7" w:rsidRPr="000537FD" w:rsidTr="00475546">
        <w:tc>
          <w:tcPr>
            <w:tcW w:w="708" w:type="dxa"/>
            <w:shd w:val="clear" w:color="auto" w:fill="auto"/>
          </w:tcPr>
          <w:p w:rsidR="00E43CF7" w:rsidRPr="000537FD" w:rsidRDefault="00E43CF7" w:rsidP="00475546">
            <w:pPr>
              <w:jc w:val="both"/>
              <w:rPr>
                <w:rFonts w:ascii="Times New Roman" w:hAnsi="Times New Roman" w:cs="Times New Roman"/>
                <w:b/>
                <w:sz w:val="20"/>
                <w:szCs w:val="20"/>
              </w:rPr>
            </w:pPr>
            <w:r w:rsidRPr="000537FD">
              <w:rPr>
                <w:rFonts w:ascii="Times New Roman" w:hAnsi="Times New Roman" w:cs="Times New Roman"/>
                <w:b/>
                <w:sz w:val="20"/>
                <w:szCs w:val="20"/>
              </w:rPr>
              <w:t>2</w:t>
            </w:r>
          </w:p>
        </w:tc>
        <w:tc>
          <w:tcPr>
            <w:tcW w:w="851" w:type="dxa"/>
            <w:shd w:val="clear" w:color="auto" w:fill="auto"/>
          </w:tcPr>
          <w:p w:rsidR="00E43CF7" w:rsidRPr="000537FD" w:rsidRDefault="00DB29F3" w:rsidP="00475546">
            <w:pPr>
              <w:jc w:val="both"/>
              <w:rPr>
                <w:rFonts w:ascii="Times New Roman" w:hAnsi="Times New Roman" w:cs="Times New Roman"/>
                <w:sz w:val="20"/>
                <w:szCs w:val="20"/>
              </w:rPr>
            </w:pPr>
            <w:r>
              <w:rPr>
                <w:rFonts w:ascii="Times New Roman" w:hAnsi="Times New Roman" w:cs="Times New Roman"/>
                <w:sz w:val="20"/>
                <w:szCs w:val="20"/>
              </w:rPr>
              <w:t>FZ</w:t>
            </w:r>
          </w:p>
        </w:tc>
        <w:tc>
          <w:tcPr>
            <w:tcW w:w="992" w:type="dxa"/>
            <w:shd w:val="clear" w:color="auto" w:fill="auto"/>
          </w:tcPr>
          <w:p w:rsidR="00E43CF7" w:rsidRPr="000537FD" w:rsidRDefault="00E43CF7" w:rsidP="00475546">
            <w:pPr>
              <w:jc w:val="both"/>
              <w:rPr>
                <w:rFonts w:ascii="Times New Roman" w:hAnsi="Times New Roman" w:cs="Times New Roman"/>
                <w:sz w:val="20"/>
                <w:szCs w:val="20"/>
              </w:rPr>
            </w:pPr>
            <w:r w:rsidRPr="000537FD">
              <w:rPr>
                <w:rFonts w:ascii="Times New Roman" w:hAnsi="Times New Roman" w:cs="Times New Roman"/>
                <w:sz w:val="20"/>
                <w:szCs w:val="20"/>
              </w:rPr>
              <w:t>147</w:t>
            </w:r>
          </w:p>
        </w:tc>
        <w:tc>
          <w:tcPr>
            <w:tcW w:w="1418" w:type="dxa"/>
            <w:shd w:val="clear" w:color="auto" w:fill="auto"/>
          </w:tcPr>
          <w:p w:rsidR="00E43CF7" w:rsidRPr="00A5764B" w:rsidRDefault="00A5764B" w:rsidP="00475546">
            <w:pPr>
              <w:jc w:val="both"/>
              <w:rPr>
                <w:rFonts w:ascii="Times New Roman" w:hAnsi="Times New Roman" w:cs="Times New Roman"/>
                <w:sz w:val="20"/>
                <w:szCs w:val="20"/>
                <w:lang w:val="en-US"/>
              </w:rPr>
            </w:pPr>
            <w:r>
              <w:rPr>
                <w:rFonts w:ascii="Times New Roman" w:hAnsi="Times New Roman" w:cs="Times New Roman"/>
                <w:sz w:val="20"/>
                <w:szCs w:val="20"/>
                <w:lang w:val="en-US"/>
              </w:rPr>
              <w:t>High</w:t>
            </w:r>
          </w:p>
        </w:tc>
        <w:tc>
          <w:tcPr>
            <w:tcW w:w="1134" w:type="dxa"/>
            <w:shd w:val="clear" w:color="auto" w:fill="auto"/>
          </w:tcPr>
          <w:p w:rsidR="00E43CF7" w:rsidRPr="000537FD" w:rsidRDefault="00E43CF7" w:rsidP="00475546">
            <w:pPr>
              <w:jc w:val="both"/>
              <w:rPr>
                <w:rFonts w:ascii="Times New Roman" w:hAnsi="Times New Roman" w:cs="Times New Roman"/>
                <w:sz w:val="20"/>
                <w:szCs w:val="20"/>
              </w:rPr>
            </w:pPr>
            <w:r w:rsidRPr="000537FD">
              <w:rPr>
                <w:rFonts w:ascii="Times New Roman" w:hAnsi="Times New Roman" w:cs="Times New Roman"/>
                <w:sz w:val="20"/>
                <w:szCs w:val="20"/>
              </w:rPr>
              <w:t>62</w:t>
            </w:r>
          </w:p>
        </w:tc>
        <w:tc>
          <w:tcPr>
            <w:tcW w:w="1417" w:type="dxa"/>
            <w:shd w:val="clear" w:color="auto" w:fill="auto"/>
          </w:tcPr>
          <w:p w:rsidR="00E43CF7" w:rsidRPr="00A5764B" w:rsidRDefault="00A5764B" w:rsidP="00475546">
            <w:pPr>
              <w:jc w:val="both"/>
              <w:rPr>
                <w:rFonts w:ascii="Times New Roman" w:hAnsi="Times New Roman" w:cs="Times New Roman"/>
                <w:sz w:val="20"/>
                <w:szCs w:val="20"/>
                <w:lang w:val="en-US"/>
              </w:rPr>
            </w:pPr>
            <w:r>
              <w:rPr>
                <w:rFonts w:ascii="Times New Roman" w:hAnsi="Times New Roman" w:cs="Times New Roman"/>
                <w:sz w:val="20"/>
                <w:szCs w:val="20"/>
                <w:lang w:val="en-US"/>
              </w:rPr>
              <w:t>Low</w:t>
            </w:r>
          </w:p>
        </w:tc>
        <w:tc>
          <w:tcPr>
            <w:tcW w:w="851" w:type="dxa"/>
            <w:shd w:val="clear" w:color="auto" w:fill="auto"/>
          </w:tcPr>
          <w:p w:rsidR="00E43CF7" w:rsidRPr="000537FD" w:rsidRDefault="00E43CF7" w:rsidP="00475546">
            <w:pPr>
              <w:jc w:val="both"/>
              <w:rPr>
                <w:rFonts w:ascii="Times New Roman" w:hAnsi="Times New Roman" w:cs="Times New Roman"/>
                <w:sz w:val="20"/>
                <w:szCs w:val="20"/>
              </w:rPr>
            </w:pPr>
            <w:r w:rsidRPr="000537FD">
              <w:rPr>
                <w:rFonts w:ascii="Times New Roman" w:hAnsi="Times New Roman" w:cs="Times New Roman"/>
                <w:sz w:val="20"/>
                <w:szCs w:val="20"/>
              </w:rPr>
              <w:t>85</w:t>
            </w:r>
          </w:p>
        </w:tc>
      </w:tr>
      <w:tr w:rsidR="00E43CF7" w:rsidRPr="000537FD" w:rsidTr="00475546">
        <w:tc>
          <w:tcPr>
            <w:tcW w:w="708" w:type="dxa"/>
            <w:shd w:val="clear" w:color="auto" w:fill="auto"/>
          </w:tcPr>
          <w:p w:rsidR="00E43CF7" w:rsidRPr="000537FD" w:rsidRDefault="00E43CF7" w:rsidP="00475546">
            <w:pPr>
              <w:jc w:val="both"/>
              <w:rPr>
                <w:rFonts w:ascii="Times New Roman" w:hAnsi="Times New Roman" w:cs="Times New Roman"/>
                <w:b/>
                <w:sz w:val="20"/>
                <w:szCs w:val="20"/>
              </w:rPr>
            </w:pPr>
            <w:r w:rsidRPr="000537FD">
              <w:rPr>
                <w:rFonts w:ascii="Times New Roman" w:hAnsi="Times New Roman" w:cs="Times New Roman"/>
                <w:b/>
                <w:sz w:val="20"/>
                <w:szCs w:val="20"/>
              </w:rPr>
              <w:t>3</w:t>
            </w:r>
          </w:p>
        </w:tc>
        <w:tc>
          <w:tcPr>
            <w:tcW w:w="851" w:type="dxa"/>
            <w:shd w:val="clear" w:color="auto" w:fill="auto"/>
          </w:tcPr>
          <w:p w:rsidR="00E43CF7" w:rsidRPr="000537FD" w:rsidRDefault="00DB29F3" w:rsidP="00475546">
            <w:pPr>
              <w:jc w:val="both"/>
              <w:rPr>
                <w:rFonts w:ascii="Times New Roman" w:hAnsi="Times New Roman" w:cs="Times New Roman"/>
                <w:sz w:val="20"/>
                <w:szCs w:val="20"/>
              </w:rPr>
            </w:pPr>
            <w:r>
              <w:rPr>
                <w:rFonts w:ascii="Times New Roman" w:hAnsi="Times New Roman" w:cs="Times New Roman"/>
                <w:sz w:val="20"/>
                <w:szCs w:val="20"/>
              </w:rPr>
              <w:t>OK</w:t>
            </w:r>
          </w:p>
        </w:tc>
        <w:tc>
          <w:tcPr>
            <w:tcW w:w="992" w:type="dxa"/>
            <w:shd w:val="clear" w:color="auto" w:fill="auto"/>
          </w:tcPr>
          <w:p w:rsidR="00E43CF7" w:rsidRPr="000537FD" w:rsidRDefault="00E43CF7" w:rsidP="00475546">
            <w:pPr>
              <w:jc w:val="both"/>
              <w:rPr>
                <w:rFonts w:ascii="Times New Roman" w:hAnsi="Times New Roman" w:cs="Times New Roman"/>
                <w:sz w:val="20"/>
                <w:szCs w:val="20"/>
              </w:rPr>
            </w:pPr>
            <w:r w:rsidRPr="000537FD">
              <w:rPr>
                <w:rFonts w:ascii="Times New Roman" w:hAnsi="Times New Roman" w:cs="Times New Roman"/>
                <w:sz w:val="20"/>
                <w:szCs w:val="20"/>
              </w:rPr>
              <w:t>148</w:t>
            </w:r>
          </w:p>
        </w:tc>
        <w:tc>
          <w:tcPr>
            <w:tcW w:w="1418" w:type="dxa"/>
            <w:shd w:val="clear" w:color="auto" w:fill="auto"/>
          </w:tcPr>
          <w:p w:rsidR="00E43CF7" w:rsidRPr="00A5764B" w:rsidRDefault="00A5764B" w:rsidP="00475546">
            <w:pPr>
              <w:jc w:val="both"/>
              <w:rPr>
                <w:rFonts w:ascii="Times New Roman" w:hAnsi="Times New Roman" w:cs="Times New Roman"/>
                <w:sz w:val="20"/>
                <w:szCs w:val="20"/>
                <w:lang w:val="en-US"/>
              </w:rPr>
            </w:pPr>
            <w:r>
              <w:rPr>
                <w:rFonts w:ascii="Times New Roman" w:hAnsi="Times New Roman" w:cs="Times New Roman"/>
                <w:sz w:val="20"/>
                <w:szCs w:val="20"/>
                <w:lang w:val="en-US"/>
              </w:rPr>
              <w:t>High</w:t>
            </w:r>
          </w:p>
        </w:tc>
        <w:tc>
          <w:tcPr>
            <w:tcW w:w="1134" w:type="dxa"/>
            <w:shd w:val="clear" w:color="auto" w:fill="auto"/>
          </w:tcPr>
          <w:p w:rsidR="00E43CF7" w:rsidRPr="000537FD" w:rsidRDefault="00E43CF7" w:rsidP="00475546">
            <w:pPr>
              <w:jc w:val="both"/>
              <w:rPr>
                <w:rFonts w:ascii="Times New Roman" w:hAnsi="Times New Roman" w:cs="Times New Roman"/>
                <w:sz w:val="20"/>
                <w:szCs w:val="20"/>
              </w:rPr>
            </w:pPr>
            <w:r w:rsidRPr="000537FD">
              <w:rPr>
                <w:rFonts w:ascii="Times New Roman" w:hAnsi="Times New Roman" w:cs="Times New Roman"/>
                <w:sz w:val="20"/>
                <w:szCs w:val="20"/>
              </w:rPr>
              <w:t>64</w:t>
            </w:r>
          </w:p>
        </w:tc>
        <w:tc>
          <w:tcPr>
            <w:tcW w:w="1417" w:type="dxa"/>
            <w:shd w:val="clear" w:color="auto" w:fill="auto"/>
          </w:tcPr>
          <w:p w:rsidR="00E43CF7" w:rsidRPr="00A5764B" w:rsidRDefault="00A5764B" w:rsidP="00475546">
            <w:pPr>
              <w:jc w:val="both"/>
              <w:rPr>
                <w:rFonts w:ascii="Times New Roman" w:hAnsi="Times New Roman" w:cs="Times New Roman"/>
                <w:sz w:val="20"/>
                <w:szCs w:val="20"/>
                <w:lang w:val="en-US"/>
              </w:rPr>
            </w:pPr>
            <w:r>
              <w:rPr>
                <w:rFonts w:ascii="Times New Roman" w:hAnsi="Times New Roman" w:cs="Times New Roman"/>
                <w:sz w:val="20"/>
                <w:szCs w:val="20"/>
                <w:lang w:val="en-US"/>
              </w:rPr>
              <w:t>Low</w:t>
            </w:r>
          </w:p>
        </w:tc>
        <w:tc>
          <w:tcPr>
            <w:tcW w:w="851" w:type="dxa"/>
            <w:shd w:val="clear" w:color="auto" w:fill="auto"/>
          </w:tcPr>
          <w:p w:rsidR="00E43CF7" w:rsidRPr="000537FD" w:rsidRDefault="00E43CF7" w:rsidP="00475546">
            <w:pPr>
              <w:jc w:val="both"/>
              <w:rPr>
                <w:rFonts w:ascii="Times New Roman" w:hAnsi="Times New Roman" w:cs="Times New Roman"/>
                <w:sz w:val="20"/>
                <w:szCs w:val="20"/>
              </w:rPr>
            </w:pPr>
            <w:r w:rsidRPr="000537FD">
              <w:rPr>
                <w:rFonts w:ascii="Times New Roman" w:hAnsi="Times New Roman" w:cs="Times New Roman"/>
                <w:sz w:val="20"/>
                <w:szCs w:val="20"/>
              </w:rPr>
              <w:t>84</w:t>
            </w:r>
          </w:p>
        </w:tc>
      </w:tr>
      <w:tr w:rsidR="00E43CF7" w:rsidRPr="000537FD" w:rsidTr="00475546">
        <w:tc>
          <w:tcPr>
            <w:tcW w:w="708" w:type="dxa"/>
            <w:shd w:val="clear" w:color="auto" w:fill="auto"/>
          </w:tcPr>
          <w:p w:rsidR="00E43CF7" w:rsidRPr="000537FD" w:rsidRDefault="00E43CF7" w:rsidP="00475546">
            <w:pPr>
              <w:jc w:val="both"/>
              <w:rPr>
                <w:rFonts w:ascii="Times New Roman" w:hAnsi="Times New Roman" w:cs="Times New Roman"/>
                <w:b/>
                <w:sz w:val="20"/>
                <w:szCs w:val="20"/>
              </w:rPr>
            </w:pPr>
            <w:r w:rsidRPr="000537FD">
              <w:rPr>
                <w:rFonts w:ascii="Times New Roman" w:hAnsi="Times New Roman" w:cs="Times New Roman"/>
                <w:b/>
                <w:sz w:val="20"/>
                <w:szCs w:val="20"/>
              </w:rPr>
              <w:t>4</w:t>
            </w:r>
          </w:p>
        </w:tc>
        <w:tc>
          <w:tcPr>
            <w:tcW w:w="851" w:type="dxa"/>
            <w:shd w:val="clear" w:color="auto" w:fill="auto"/>
          </w:tcPr>
          <w:p w:rsidR="00E43CF7" w:rsidRPr="000537FD" w:rsidRDefault="00DB29F3" w:rsidP="00475546">
            <w:pPr>
              <w:jc w:val="both"/>
              <w:rPr>
                <w:rFonts w:ascii="Times New Roman" w:hAnsi="Times New Roman" w:cs="Times New Roman"/>
                <w:sz w:val="20"/>
                <w:szCs w:val="20"/>
              </w:rPr>
            </w:pPr>
            <w:r>
              <w:rPr>
                <w:rFonts w:ascii="Times New Roman" w:hAnsi="Times New Roman" w:cs="Times New Roman"/>
                <w:sz w:val="20"/>
                <w:szCs w:val="20"/>
              </w:rPr>
              <w:t>OC</w:t>
            </w:r>
          </w:p>
        </w:tc>
        <w:tc>
          <w:tcPr>
            <w:tcW w:w="992" w:type="dxa"/>
            <w:shd w:val="clear" w:color="auto" w:fill="auto"/>
          </w:tcPr>
          <w:p w:rsidR="00E43CF7" w:rsidRPr="000537FD" w:rsidRDefault="00E43CF7" w:rsidP="00475546">
            <w:pPr>
              <w:jc w:val="both"/>
              <w:rPr>
                <w:rFonts w:ascii="Times New Roman" w:hAnsi="Times New Roman" w:cs="Times New Roman"/>
                <w:sz w:val="20"/>
                <w:szCs w:val="20"/>
              </w:rPr>
            </w:pPr>
            <w:r w:rsidRPr="000537FD">
              <w:rPr>
                <w:rFonts w:ascii="Times New Roman" w:hAnsi="Times New Roman" w:cs="Times New Roman"/>
                <w:sz w:val="20"/>
                <w:szCs w:val="20"/>
              </w:rPr>
              <w:t>149</w:t>
            </w:r>
          </w:p>
        </w:tc>
        <w:tc>
          <w:tcPr>
            <w:tcW w:w="1418" w:type="dxa"/>
            <w:shd w:val="clear" w:color="auto" w:fill="auto"/>
          </w:tcPr>
          <w:p w:rsidR="00E43CF7" w:rsidRPr="00A5764B" w:rsidRDefault="00A5764B" w:rsidP="00475546">
            <w:pPr>
              <w:jc w:val="both"/>
              <w:rPr>
                <w:rFonts w:ascii="Times New Roman" w:hAnsi="Times New Roman" w:cs="Times New Roman"/>
                <w:sz w:val="20"/>
                <w:szCs w:val="20"/>
                <w:lang w:val="en-US"/>
              </w:rPr>
            </w:pPr>
            <w:r>
              <w:rPr>
                <w:rFonts w:ascii="Times New Roman" w:hAnsi="Times New Roman" w:cs="Times New Roman"/>
                <w:sz w:val="20"/>
                <w:szCs w:val="20"/>
                <w:lang w:val="en-US"/>
              </w:rPr>
              <w:t>High</w:t>
            </w:r>
          </w:p>
        </w:tc>
        <w:tc>
          <w:tcPr>
            <w:tcW w:w="1134" w:type="dxa"/>
            <w:shd w:val="clear" w:color="auto" w:fill="auto"/>
          </w:tcPr>
          <w:p w:rsidR="00E43CF7" w:rsidRPr="000537FD" w:rsidRDefault="00E43CF7" w:rsidP="00475546">
            <w:pPr>
              <w:jc w:val="both"/>
              <w:rPr>
                <w:rFonts w:ascii="Times New Roman" w:hAnsi="Times New Roman" w:cs="Times New Roman"/>
                <w:sz w:val="20"/>
                <w:szCs w:val="20"/>
              </w:rPr>
            </w:pPr>
            <w:r w:rsidRPr="000537FD">
              <w:rPr>
                <w:rFonts w:ascii="Times New Roman" w:hAnsi="Times New Roman" w:cs="Times New Roman"/>
                <w:sz w:val="20"/>
                <w:szCs w:val="20"/>
              </w:rPr>
              <w:t>60</w:t>
            </w:r>
          </w:p>
        </w:tc>
        <w:tc>
          <w:tcPr>
            <w:tcW w:w="1417" w:type="dxa"/>
            <w:shd w:val="clear" w:color="auto" w:fill="auto"/>
          </w:tcPr>
          <w:p w:rsidR="00E43CF7" w:rsidRPr="00A5764B" w:rsidRDefault="00A5764B" w:rsidP="00475546">
            <w:pPr>
              <w:jc w:val="both"/>
              <w:rPr>
                <w:rFonts w:ascii="Times New Roman" w:hAnsi="Times New Roman" w:cs="Times New Roman"/>
                <w:sz w:val="20"/>
                <w:szCs w:val="20"/>
                <w:lang w:val="en-US"/>
              </w:rPr>
            </w:pPr>
            <w:r>
              <w:rPr>
                <w:rFonts w:ascii="Times New Roman" w:hAnsi="Times New Roman" w:cs="Times New Roman"/>
                <w:sz w:val="20"/>
                <w:szCs w:val="20"/>
                <w:lang w:val="en-US"/>
              </w:rPr>
              <w:t>Low</w:t>
            </w:r>
          </w:p>
        </w:tc>
        <w:tc>
          <w:tcPr>
            <w:tcW w:w="851" w:type="dxa"/>
            <w:shd w:val="clear" w:color="auto" w:fill="auto"/>
          </w:tcPr>
          <w:p w:rsidR="00E43CF7" w:rsidRPr="000537FD" w:rsidRDefault="00E43CF7" w:rsidP="00475546">
            <w:pPr>
              <w:jc w:val="both"/>
              <w:rPr>
                <w:rFonts w:ascii="Times New Roman" w:hAnsi="Times New Roman" w:cs="Times New Roman"/>
                <w:sz w:val="20"/>
                <w:szCs w:val="20"/>
              </w:rPr>
            </w:pPr>
            <w:r w:rsidRPr="000537FD">
              <w:rPr>
                <w:rFonts w:ascii="Times New Roman" w:hAnsi="Times New Roman" w:cs="Times New Roman"/>
                <w:sz w:val="20"/>
                <w:szCs w:val="20"/>
              </w:rPr>
              <w:t>89</w:t>
            </w:r>
          </w:p>
        </w:tc>
      </w:tr>
      <w:tr w:rsidR="00E43CF7" w:rsidRPr="000537FD" w:rsidTr="00475546">
        <w:tc>
          <w:tcPr>
            <w:tcW w:w="708" w:type="dxa"/>
            <w:shd w:val="clear" w:color="auto" w:fill="auto"/>
          </w:tcPr>
          <w:p w:rsidR="00E43CF7" w:rsidRPr="000537FD" w:rsidRDefault="00E43CF7" w:rsidP="00475546">
            <w:pPr>
              <w:jc w:val="both"/>
              <w:rPr>
                <w:rFonts w:ascii="Times New Roman" w:hAnsi="Times New Roman" w:cs="Times New Roman"/>
                <w:b/>
                <w:sz w:val="20"/>
                <w:szCs w:val="20"/>
              </w:rPr>
            </w:pPr>
            <w:r w:rsidRPr="000537FD">
              <w:rPr>
                <w:rFonts w:ascii="Times New Roman" w:hAnsi="Times New Roman" w:cs="Times New Roman"/>
                <w:b/>
                <w:sz w:val="20"/>
                <w:szCs w:val="20"/>
              </w:rPr>
              <w:t>5</w:t>
            </w:r>
          </w:p>
        </w:tc>
        <w:tc>
          <w:tcPr>
            <w:tcW w:w="851" w:type="dxa"/>
            <w:shd w:val="clear" w:color="auto" w:fill="auto"/>
          </w:tcPr>
          <w:p w:rsidR="00E43CF7" w:rsidRPr="000537FD" w:rsidRDefault="00DB29F3" w:rsidP="00475546">
            <w:pPr>
              <w:jc w:val="both"/>
              <w:rPr>
                <w:rFonts w:ascii="Times New Roman" w:hAnsi="Times New Roman" w:cs="Times New Roman"/>
                <w:sz w:val="20"/>
                <w:szCs w:val="20"/>
              </w:rPr>
            </w:pPr>
            <w:r>
              <w:rPr>
                <w:rFonts w:ascii="Times New Roman" w:hAnsi="Times New Roman" w:cs="Times New Roman"/>
                <w:sz w:val="20"/>
                <w:szCs w:val="20"/>
              </w:rPr>
              <w:t>JK</w:t>
            </w:r>
          </w:p>
        </w:tc>
        <w:tc>
          <w:tcPr>
            <w:tcW w:w="992" w:type="dxa"/>
            <w:shd w:val="clear" w:color="auto" w:fill="auto"/>
          </w:tcPr>
          <w:p w:rsidR="00E43CF7" w:rsidRPr="000537FD" w:rsidRDefault="00E43CF7" w:rsidP="00475546">
            <w:pPr>
              <w:jc w:val="both"/>
              <w:rPr>
                <w:rFonts w:ascii="Times New Roman" w:hAnsi="Times New Roman" w:cs="Times New Roman"/>
                <w:sz w:val="20"/>
                <w:szCs w:val="20"/>
              </w:rPr>
            </w:pPr>
            <w:r w:rsidRPr="000537FD">
              <w:rPr>
                <w:rFonts w:ascii="Times New Roman" w:hAnsi="Times New Roman" w:cs="Times New Roman"/>
                <w:sz w:val="20"/>
                <w:szCs w:val="20"/>
              </w:rPr>
              <w:t>146</w:t>
            </w:r>
          </w:p>
        </w:tc>
        <w:tc>
          <w:tcPr>
            <w:tcW w:w="1418" w:type="dxa"/>
            <w:shd w:val="clear" w:color="auto" w:fill="auto"/>
          </w:tcPr>
          <w:p w:rsidR="00E43CF7" w:rsidRPr="00A5764B" w:rsidRDefault="00A5764B" w:rsidP="00475546">
            <w:pPr>
              <w:jc w:val="both"/>
              <w:rPr>
                <w:rFonts w:ascii="Times New Roman" w:hAnsi="Times New Roman" w:cs="Times New Roman"/>
                <w:sz w:val="20"/>
                <w:szCs w:val="20"/>
                <w:lang w:val="en-US"/>
              </w:rPr>
            </w:pPr>
            <w:r>
              <w:rPr>
                <w:rFonts w:ascii="Times New Roman" w:hAnsi="Times New Roman" w:cs="Times New Roman"/>
                <w:sz w:val="20"/>
                <w:szCs w:val="20"/>
                <w:lang w:val="en-US"/>
              </w:rPr>
              <w:t>High</w:t>
            </w:r>
          </w:p>
        </w:tc>
        <w:tc>
          <w:tcPr>
            <w:tcW w:w="1134" w:type="dxa"/>
            <w:shd w:val="clear" w:color="auto" w:fill="auto"/>
          </w:tcPr>
          <w:p w:rsidR="00E43CF7" w:rsidRPr="000537FD" w:rsidRDefault="00E43CF7" w:rsidP="00475546">
            <w:pPr>
              <w:jc w:val="both"/>
              <w:rPr>
                <w:rFonts w:ascii="Times New Roman" w:hAnsi="Times New Roman" w:cs="Times New Roman"/>
                <w:sz w:val="20"/>
                <w:szCs w:val="20"/>
              </w:rPr>
            </w:pPr>
            <w:r w:rsidRPr="000537FD">
              <w:rPr>
                <w:rFonts w:ascii="Times New Roman" w:hAnsi="Times New Roman" w:cs="Times New Roman"/>
                <w:sz w:val="20"/>
                <w:szCs w:val="20"/>
              </w:rPr>
              <w:t>62</w:t>
            </w:r>
          </w:p>
        </w:tc>
        <w:tc>
          <w:tcPr>
            <w:tcW w:w="1417" w:type="dxa"/>
            <w:shd w:val="clear" w:color="auto" w:fill="auto"/>
          </w:tcPr>
          <w:p w:rsidR="00E43CF7" w:rsidRPr="00A5764B" w:rsidRDefault="00A5764B" w:rsidP="00475546">
            <w:pPr>
              <w:jc w:val="both"/>
              <w:rPr>
                <w:rFonts w:ascii="Times New Roman" w:hAnsi="Times New Roman" w:cs="Times New Roman"/>
                <w:sz w:val="20"/>
                <w:szCs w:val="20"/>
                <w:lang w:val="en-US"/>
              </w:rPr>
            </w:pPr>
            <w:r>
              <w:rPr>
                <w:rFonts w:ascii="Times New Roman" w:hAnsi="Times New Roman" w:cs="Times New Roman"/>
                <w:sz w:val="20"/>
                <w:szCs w:val="20"/>
                <w:lang w:val="en-US"/>
              </w:rPr>
              <w:t>Low</w:t>
            </w:r>
          </w:p>
        </w:tc>
        <w:tc>
          <w:tcPr>
            <w:tcW w:w="851" w:type="dxa"/>
            <w:shd w:val="clear" w:color="auto" w:fill="auto"/>
          </w:tcPr>
          <w:p w:rsidR="00E43CF7" w:rsidRPr="000537FD" w:rsidRDefault="00E43CF7" w:rsidP="00475546">
            <w:pPr>
              <w:jc w:val="both"/>
              <w:rPr>
                <w:rFonts w:ascii="Times New Roman" w:hAnsi="Times New Roman" w:cs="Times New Roman"/>
                <w:sz w:val="20"/>
                <w:szCs w:val="20"/>
              </w:rPr>
            </w:pPr>
            <w:r w:rsidRPr="000537FD">
              <w:rPr>
                <w:rFonts w:ascii="Times New Roman" w:hAnsi="Times New Roman" w:cs="Times New Roman"/>
                <w:sz w:val="20"/>
                <w:szCs w:val="20"/>
              </w:rPr>
              <w:t>84</w:t>
            </w:r>
          </w:p>
        </w:tc>
      </w:tr>
      <w:tr w:rsidR="00E43CF7" w:rsidRPr="000537FD" w:rsidTr="00475546">
        <w:tc>
          <w:tcPr>
            <w:tcW w:w="708" w:type="dxa"/>
            <w:shd w:val="clear" w:color="auto" w:fill="auto"/>
          </w:tcPr>
          <w:p w:rsidR="00E43CF7" w:rsidRPr="000537FD" w:rsidRDefault="00E43CF7" w:rsidP="00475546">
            <w:pPr>
              <w:jc w:val="both"/>
              <w:rPr>
                <w:rFonts w:ascii="Times New Roman" w:hAnsi="Times New Roman" w:cs="Times New Roman"/>
                <w:b/>
                <w:sz w:val="20"/>
                <w:szCs w:val="20"/>
              </w:rPr>
            </w:pPr>
            <w:r w:rsidRPr="000537FD">
              <w:rPr>
                <w:rFonts w:ascii="Times New Roman" w:hAnsi="Times New Roman" w:cs="Times New Roman"/>
                <w:b/>
                <w:sz w:val="20"/>
                <w:szCs w:val="20"/>
              </w:rPr>
              <w:t>6</w:t>
            </w:r>
          </w:p>
        </w:tc>
        <w:tc>
          <w:tcPr>
            <w:tcW w:w="851" w:type="dxa"/>
            <w:shd w:val="clear" w:color="auto" w:fill="auto"/>
          </w:tcPr>
          <w:p w:rsidR="00E43CF7" w:rsidRPr="000537FD" w:rsidRDefault="00DB29F3" w:rsidP="00475546">
            <w:pPr>
              <w:jc w:val="both"/>
              <w:rPr>
                <w:rFonts w:ascii="Times New Roman" w:hAnsi="Times New Roman" w:cs="Times New Roman"/>
                <w:sz w:val="20"/>
                <w:szCs w:val="20"/>
              </w:rPr>
            </w:pPr>
            <w:r>
              <w:rPr>
                <w:rFonts w:ascii="Times New Roman" w:hAnsi="Times New Roman" w:cs="Times New Roman"/>
                <w:sz w:val="20"/>
                <w:szCs w:val="20"/>
              </w:rPr>
              <w:t>PS</w:t>
            </w:r>
          </w:p>
        </w:tc>
        <w:tc>
          <w:tcPr>
            <w:tcW w:w="992" w:type="dxa"/>
            <w:shd w:val="clear" w:color="auto" w:fill="auto"/>
          </w:tcPr>
          <w:p w:rsidR="00E43CF7" w:rsidRPr="000537FD" w:rsidRDefault="00E43CF7" w:rsidP="00475546">
            <w:pPr>
              <w:jc w:val="both"/>
              <w:rPr>
                <w:rFonts w:ascii="Times New Roman" w:hAnsi="Times New Roman" w:cs="Times New Roman"/>
                <w:sz w:val="20"/>
                <w:szCs w:val="20"/>
              </w:rPr>
            </w:pPr>
            <w:r w:rsidRPr="000537FD">
              <w:rPr>
                <w:rFonts w:ascii="Times New Roman" w:hAnsi="Times New Roman" w:cs="Times New Roman"/>
                <w:sz w:val="20"/>
                <w:szCs w:val="20"/>
              </w:rPr>
              <w:t>151</w:t>
            </w:r>
          </w:p>
        </w:tc>
        <w:tc>
          <w:tcPr>
            <w:tcW w:w="1418" w:type="dxa"/>
            <w:shd w:val="clear" w:color="auto" w:fill="auto"/>
          </w:tcPr>
          <w:p w:rsidR="00E43CF7" w:rsidRPr="00A5764B" w:rsidRDefault="00A5764B" w:rsidP="00475546">
            <w:pPr>
              <w:jc w:val="both"/>
              <w:rPr>
                <w:rFonts w:ascii="Times New Roman" w:hAnsi="Times New Roman" w:cs="Times New Roman"/>
                <w:sz w:val="20"/>
                <w:szCs w:val="20"/>
                <w:lang w:val="en-US"/>
              </w:rPr>
            </w:pPr>
            <w:r>
              <w:rPr>
                <w:rFonts w:ascii="Times New Roman" w:hAnsi="Times New Roman" w:cs="Times New Roman"/>
                <w:sz w:val="20"/>
                <w:szCs w:val="20"/>
                <w:lang w:val="en-US"/>
              </w:rPr>
              <w:t>High</w:t>
            </w:r>
          </w:p>
        </w:tc>
        <w:tc>
          <w:tcPr>
            <w:tcW w:w="1134" w:type="dxa"/>
            <w:shd w:val="clear" w:color="auto" w:fill="auto"/>
          </w:tcPr>
          <w:p w:rsidR="00E43CF7" w:rsidRPr="000537FD" w:rsidRDefault="00E43CF7" w:rsidP="00475546">
            <w:pPr>
              <w:jc w:val="both"/>
              <w:rPr>
                <w:rFonts w:ascii="Times New Roman" w:hAnsi="Times New Roman" w:cs="Times New Roman"/>
                <w:sz w:val="20"/>
                <w:szCs w:val="20"/>
              </w:rPr>
            </w:pPr>
            <w:r w:rsidRPr="000537FD">
              <w:rPr>
                <w:rFonts w:ascii="Times New Roman" w:hAnsi="Times New Roman" w:cs="Times New Roman"/>
                <w:sz w:val="20"/>
                <w:szCs w:val="20"/>
              </w:rPr>
              <w:t>51</w:t>
            </w:r>
          </w:p>
        </w:tc>
        <w:tc>
          <w:tcPr>
            <w:tcW w:w="1417" w:type="dxa"/>
            <w:shd w:val="clear" w:color="auto" w:fill="auto"/>
          </w:tcPr>
          <w:p w:rsidR="00E43CF7" w:rsidRPr="00A5764B" w:rsidRDefault="00A5764B" w:rsidP="00475546">
            <w:pPr>
              <w:jc w:val="both"/>
              <w:rPr>
                <w:rFonts w:ascii="Times New Roman" w:hAnsi="Times New Roman" w:cs="Times New Roman"/>
                <w:sz w:val="20"/>
                <w:szCs w:val="20"/>
                <w:lang w:val="en-US"/>
              </w:rPr>
            </w:pPr>
            <w:r>
              <w:rPr>
                <w:rFonts w:ascii="Times New Roman" w:hAnsi="Times New Roman" w:cs="Times New Roman"/>
                <w:sz w:val="20"/>
                <w:szCs w:val="20"/>
                <w:lang w:val="en-US"/>
              </w:rPr>
              <w:t>Low</w:t>
            </w:r>
          </w:p>
        </w:tc>
        <w:tc>
          <w:tcPr>
            <w:tcW w:w="851" w:type="dxa"/>
            <w:shd w:val="clear" w:color="auto" w:fill="auto"/>
          </w:tcPr>
          <w:p w:rsidR="00E43CF7" w:rsidRPr="000537FD" w:rsidRDefault="00E43CF7" w:rsidP="00475546">
            <w:pPr>
              <w:jc w:val="both"/>
              <w:rPr>
                <w:rFonts w:ascii="Times New Roman" w:hAnsi="Times New Roman" w:cs="Times New Roman"/>
                <w:sz w:val="20"/>
                <w:szCs w:val="20"/>
              </w:rPr>
            </w:pPr>
            <w:r w:rsidRPr="000537FD">
              <w:rPr>
                <w:rFonts w:ascii="Times New Roman" w:hAnsi="Times New Roman" w:cs="Times New Roman"/>
                <w:sz w:val="20"/>
                <w:szCs w:val="20"/>
              </w:rPr>
              <w:t>100</w:t>
            </w:r>
          </w:p>
        </w:tc>
      </w:tr>
      <w:tr w:rsidR="00E43CF7" w:rsidRPr="000537FD" w:rsidTr="00475546">
        <w:tc>
          <w:tcPr>
            <w:tcW w:w="708" w:type="dxa"/>
            <w:shd w:val="clear" w:color="auto" w:fill="auto"/>
          </w:tcPr>
          <w:p w:rsidR="00E43CF7" w:rsidRPr="000537FD" w:rsidRDefault="00E43CF7" w:rsidP="00475546">
            <w:pPr>
              <w:jc w:val="both"/>
              <w:rPr>
                <w:rFonts w:ascii="Times New Roman" w:hAnsi="Times New Roman" w:cs="Times New Roman"/>
                <w:b/>
                <w:sz w:val="20"/>
                <w:szCs w:val="20"/>
              </w:rPr>
            </w:pPr>
            <w:r w:rsidRPr="000537FD">
              <w:rPr>
                <w:rFonts w:ascii="Times New Roman" w:hAnsi="Times New Roman" w:cs="Times New Roman"/>
                <w:b/>
                <w:sz w:val="20"/>
                <w:szCs w:val="20"/>
              </w:rPr>
              <w:t>7</w:t>
            </w:r>
          </w:p>
        </w:tc>
        <w:tc>
          <w:tcPr>
            <w:tcW w:w="851" w:type="dxa"/>
            <w:shd w:val="clear" w:color="auto" w:fill="auto"/>
          </w:tcPr>
          <w:p w:rsidR="00E43CF7" w:rsidRPr="000537FD" w:rsidRDefault="00DB29F3" w:rsidP="00475546">
            <w:pPr>
              <w:jc w:val="both"/>
              <w:rPr>
                <w:rFonts w:ascii="Times New Roman" w:hAnsi="Times New Roman" w:cs="Times New Roman"/>
                <w:sz w:val="20"/>
                <w:szCs w:val="20"/>
              </w:rPr>
            </w:pPr>
            <w:r>
              <w:rPr>
                <w:rFonts w:ascii="Times New Roman" w:hAnsi="Times New Roman" w:cs="Times New Roman"/>
                <w:sz w:val="20"/>
                <w:szCs w:val="20"/>
              </w:rPr>
              <w:t>SU</w:t>
            </w:r>
          </w:p>
        </w:tc>
        <w:tc>
          <w:tcPr>
            <w:tcW w:w="992" w:type="dxa"/>
            <w:shd w:val="clear" w:color="auto" w:fill="auto"/>
          </w:tcPr>
          <w:p w:rsidR="00E43CF7" w:rsidRPr="000537FD" w:rsidRDefault="00E43CF7" w:rsidP="00475546">
            <w:pPr>
              <w:jc w:val="both"/>
              <w:rPr>
                <w:rFonts w:ascii="Times New Roman" w:hAnsi="Times New Roman" w:cs="Times New Roman"/>
                <w:sz w:val="20"/>
                <w:szCs w:val="20"/>
              </w:rPr>
            </w:pPr>
            <w:r w:rsidRPr="000537FD">
              <w:rPr>
                <w:rFonts w:ascii="Times New Roman" w:hAnsi="Times New Roman" w:cs="Times New Roman"/>
                <w:sz w:val="20"/>
                <w:szCs w:val="20"/>
              </w:rPr>
              <w:t>148</w:t>
            </w:r>
          </w:p>
        </w:tc>
        <w:tc>
          <w:tcPr>
            <w:tcW w:w="1418" w:type="dxa"/>
            <w:shd w:val="clear" w:color="auto" w:fill="auto"/>
          </w:tcPr>
          <w:p w:rsidR="00E43CF7" w:rsidRPr="00A5764B" w:rsidRDefault="00A5764B" w:rsidP="00475546">
            <w:pPr>
              <w:jc w:val="both"/>
              <w:rPr>
                <w:rFonts w:ascii="Times New Roman" w:hAnsi="Times New Roman" w:cs="Times New Roman"/>
                <w:sz w:val="20"/>
                <w:szCs w:val="20"/>
                <w:lang w:val="en-US"/>
              </w:rPr>
            </w:pPr>
            <w:r>
              <w:rPr>
                <w:rFonts w:ascii="Times New Roman" w:hAnsi="Times New Roman" w:cs="Times New Roman"/>
                <w:sz w:val="20"/>
                <w:szCs w:val="20"/>
                <w:lang w:val="en-US"/>
              </w:rPr>
              <w:t>High</w:t>
            </w:r>
          </w:p>
        </w:tc>
        <w:tc>
          <w:tcPr>
            <w:tcW w:w="1134" w:type="dxa"/>
            <w:shd w:val="clear" w:color="auto" w:fill="auto"/>
          </w:tcPr>
          <w:p w:rsidR="00E43CF7" w:rsidRPr="000537FD" w:rsidRDefault="00E43CF7" w:rsidP="00475546">
            <w:pPr>
              <w:jc w:val="both"/>
              <w:rPr>
                <w:rFonts w:ascii="Times New Roman" w:hAnsi="Times New Roman" w:cs="Times New Roman"/>
                <w:sz w:val="20"/>
                <w:szCs w:val="20"/>
              </w:rPr>
            </w:pPr>
            <w:r w:rsidRPr="000537FD">
              <w:rPr>
                <w:rFonts w:ascii="Times New Roman" w:hAnsi="Times New Roman" w:cs="Times New Roman"/>
                <w:sz w:val="20"/>
                <w:szCs w:val="20"/>
              </w:rPr>
              <w:t>63</w:t>
            </w:r>
          </w:p>
        </w:tc>
        <w:tc>
          <w:tcPr>
            <w:tcW w:w="1417" w:type="dxa"/>
            <w:shd w:val="clear" w:color="auto" w:fill="auto"/>
          </w:tcPr>
          <w:p w:rsidR="00E43CF7" w:rsidRPr="00A5764B" w:rsidRDefault="00A5764B" w:rsidP="00475546">
            <w:pPr>
              <w:jc w:val="both"/>
              <w:rPr>
                <w:rFonts w:ascii="Times New Roman" w:hAnsi="Times New Roman" w:cs="Times New Roman"/>
                <w:sz w:val="20"/>
                <w:szCs w:val="20"/>
                <w:lang w:val="en-US"/>
              </w:rPr>
            </w:pPr>
            <w:r>
              <w:rPr>
                <w:rFonts w:ascii="Times New Roman" w:hAnsi="Times New Roman" w:cs="Times New Roman"/>
                <w:sz w:val="20"/>
                <w:szCs w:val="20"/>
                <w:lang w:val="en-US"/>
              </w:rPr>
              <w:t>Low</w:t>
            </w:r>
          </w:p>
        </w:tc>
        <w:tc>
          <w:tcPr>
            <w:tcW w:w="851" w:type="dxa"/>
            <w:shd w:val="clear" w:color="auto" w:fill="auto"/>
          </w:tcPr>
          <w:p w:rsidR="00E43CF7" w:rsidRPr="000537FD" w:rsidRDefault="00E43CF7" w:rsidP="00475546">
            <w:pPr>
              <w:jc w:val="both"/>
              <w:rPr>
                <w:rFonts w:ascii="Times New Roman" w:hAnsi="Times New Roman" w:cs="Times New Roman"/>
                <w:sz w:val="20"/>
                <w:szCs w:val="20"/>
              </w:rPr>
            </w:pPr>
            <w:r w:rsidRPr="000537FD">
              <w:rPr>
                <w:rFonts w:ascii="Times New Roman" w:hAnsi="Times New Roman" w:cs="Times New Roman"/>
                <w:sz w:val="20"/>
                <w:szCs w:val="20"/>
              </w:rPr>
              <w:t>85</w:t>
            </w:r>
          </w:p>
        </w:tc>
      </w:tr>
      <w:tr w:rsidR="00E43CF7" w:rsidRPr="000537FD" w:rsidTr="00475546">
        <w:tc>
          <w:tcPr>
            <w:tcW w:w="1559" w:type="dxa"/>
            <w:gridSpan w:val="2"/>
            <w:shd w:val="clear" w:color="auto" w:fill="auto"/>
          </w:tcPr>
          <w:p w:rsidR="00E43CF7" w:rsidRPr="00A5764B" w:rsidRDefault="00A5764B" w:rsidP="00475546">
            <w:pPr>
              <w:jc w:val="both"/>
              <w:rPr>
                <w:rFonts w:ascii="Times New Roman" w:hAnsi="Times New Roman" w:cs="Times New Roman"/>
                <w:sz w:val="20"/>
                <w:szCs w:val="20"/>
                <w:lang w:val="en-US"/>
              </w:rPr>
            </w:pPr>
            <w:r>
              <w:rPr>
                <w:rFonts w:ascii="Times New Roman" w:hAnsi="Times New Roman" w:cs="Times New Roman"/>
                <w:b/>
                <w:sz w:val="20"/>
                <w:szCs w:val="20"/>
                <w:lang w:val="en-US"/>
              </w:rPr>
              <w:t>Average</w:t>
            </w:r>
          </w:p>
        </w:tc>
        <w:tc>
          <w:tcPr>
            <w:tcW w:w="992" w:type="dxa"/>
            <w:shd w:val="clear" w:color="auto" w:fill="auto"/>
          </w:tcPr>
          <w:p w:rsidR="00E43CF7" w:rsidRPr="000537FD" w:rsidRDefault="00E43CF7" w:rsidP="00475546">
            <w:pPr>
              <w:jc w:val="both"/>
              <w:rPr>
                <w:rFonts w:ascii="Times New Roman" w:hAnsi="Times New Roman" w:cs="Times New Roman"/>
                <w:sz w:val="20"/>
                <w:szCs w:val="20"/>
              </w:rPr>
            </w:pPr>
            <w:r w:rsidRPr="000537FD">
              <w:rPr>
                <w:rFonts w:ascii="Times New Roman" w:hAnsi="Times New Roman" w:cs="Times New Roman"/>
                <w:sz w:val="20"/>
                <w:szCs w:val="20"/>
              </w:rPr>
              <w:t>148,43</w:t>
            </w:r>
          </w:p>
        </w:tc>
        <w:tc>
          <w:tcPr>
            <w:tcW w:w="1418" w:type="dxa"/>
            <w:shd w:val="clear" w:color="auto" w:fill="auto"/>
          </w:tcPr>
          <w:p w:rsidR="00E43CF7" w:rsidRPr="00A5764B" w:rsidRDefault="00A5764B" w:rsidP="00475546">
            <w:pPr>
              <w:jc w:val="both"/>
              <w:rPr>
                <w:rFonts w:ascii="Times New Roman" w:hAnsi="Times New Roman" w:cs="Times New Roman"/>
                <w:sz w:val="20"/>
                <w:szCs w:val="20"/>
                <w:lang w:val="en-US"/>
              </w:rPr>
            </w:pPr>
            <w:r>
              <w:rPr>
                <w:rFonts w:ascii="Times New Roman" w:hAnsi="Times New Roman" w:cs="Times New Roman"/>
                <w:sz w:val="20"/>
                <w:szCs w:val="20"/>
                <w:lang w:val="en-US"/>
              </w:rPr>
              <w:t>High</w:t>
            </w:r>
          </w:p>
        </w:tc>
        <w:tc>
          <w:tcPr>
            <w:tcW w:w="1134" w:type="dxa"/>
            <w:shd w:val="clear" w:color="auto" w:fill="auto"/>
          </w:tcPr>
          <w:p w:rsidR="00E43CF7" w:rsidRPr="000537FD" w:rsidRDefault="00E43CF7" w:rsidP="00475546">
            <w:pPr>
              <w:jc w:val="both"/>
              <w:rPr>
                <w:rFonts w:ascii="Times New Roman" w:hAnsi="Times New Roman" w:cs="Times New Roman"/>
                <w:sz w:val="20"/>
                <w:szCs w:val="20"/>
              </w:rPr>
            </w:pPr>
            <w:r w:rsidRPr="000537FD">
              <w:rPr>
                <w:rFonts w:ascii="Times New Roman" w:hAnsi="Times New Roman" w:cs="Times New Roman"/>
                <w:sz w:val="20"/>
                <w:szCs w:val="20"/>
              </w:rPr>
              <w:t>60,71</w:t>
            </w:r>
          </w:p>
        </w:tc>
        <w:tc>
          <w:tcPr>
            <w:tcW w:w="1417" w:type="dxa"/>
            <w:shd w:val="clear" w:color="auto" w:fill="auto"/>
          </w:tcPr>
          <w:p w:rsidR="00E43CF7" w:rsidRPr="00A5764B" w:rsidRDefault="00A5764B" w:rsidP="00475546">
            <w:pPr>
              <w:jc w:val="both"/>
              <w:rPr>
                <w:rFonts w:ascii="Times New Roman" w:hAnsi="Times New Roman" w:cs="Times New Roman"/>
                <w:sz w:val="20"/>
                <w:szCs w:val="20"/>
                <w:lang w:val="en-US"/>
              </w:rPr>
            </w:pPr>
            <w:r>
              <w:rPr>
                <w:rFonts w:ascii="Times New Roman" w:hAnsi="Times New Roman" w:cs="Times New Roman"/>
                <w:sz w:val="20"/>
                <w:szCs w:val="20"/>
                <w:lang w:val="en-US"/>
              </w:rPr>
              <w:t>Low</w:t>
            </w:r>
          </w:p>
        </w:tc>
        <w:tc>
          <w:tcPr>
            <w:tcW w:w="851" w:type="dxa"/>
            <w:shd w:val="clear" w:color="auto" w:fill="auto"/>
          </w:tcPr>
          <w:p w:rsidR="00E43CF7" w:rsidRPr="000537FD" w:rsidRDefault="00E43CF7" w:rsidP="00475546">
            <w:pPr>
              <w:jc w:val="both"/>
              <w:rPr>
                <w:rFonts w:ascii="Times New Roman" w:hAnsi="Times New Roman" w:cs="Times New Roman"/>
                <w:sz w:val="20"/>
                <w:szCs w:val="20"/>
              </w:rPr>
            </w:pPr>
            <w:r w:rsidRPr="000537FD">
              <w:rPr>
                <w:rFonts w:ascii="Times New Roman" w:hAnsi="Times New Roman" w:cs="Times New Roman"/>
                <w:sz w:val="20"/>
                <w:szCs w:val="20"/>
              </w:rPr>
              <w:t>87,71</w:t>
            </w:r>
          </w:p>
        </w:tc>
      </w:tr>
    </w:tbl>
    <w:p w:rsidR="00E43CF7" w:rsidRPr="000537FD" w:rsidRDefault="00E43CF7" w:rsidP="00E43CF7">
      <w:pPr>
        <w:pStyle w:val="ListParagraph"/>
        <w:jc w:val="both"/>
        <w:rPr>
          <w:rFonts w:eastAsia="Times New Roman"/>
          <w:sz w:val="20"/>
          <w:szCs w:val="20"/>
          <w:lang w:eastAsia="id-ID"/>
        </w:rPr>
      </w:pPr>
    </w:p>
    <w:p w:rsidR="00E43CF7" w:rsidRDefault="00E43CF7" w:rsidP="00E43CF7">
      <w:pPr>
        <w:widowControl w:val="0"/>
        <w:autoSpaceDE w:val="0"/>
        <w:autoSpaceDN w:val="0"/>
        <w:adjustRightInd w:val="0"/>
        <w:ind w:left="284" w:right="76" w:firstLine="436"/>
        <w:jc w:val="both"/>
        <w:rPr>
          <w:rFonts w:ascii="Times New Roman" w:hAnsi="Times New Roman" w:cs="Times New Roman"/>
        </w:rPr>
      </w:pPr>
      <w:r w:rsidRPr="00E43CF7">
        <w:rPr>
          <w:rFonts w:ascii="Times New Roman" w:hAnsi="Times New Roman" w:cs="Times New Roman"/>
        </w:rPr>
        <w:t>The process of analyzing the treatment carried out in the experimental group was described based on the development of the members before arriving after being given treatment. In this study researchers used gain score analysis independent of t-test samples. Statistical test results with gain score independent of the t-test sample show the following data:</w:t>
      </w:r>
    </w:p>
    <w:p w:rsidR="00E43CF7" w:rsidRPr="000537FD" w:rsidRDefault="00E43CF7" w:rsidP="00E43CF7">
      <w:pPr>
        <w:widowControl w:val="0"/>
        <w:autoSpaceDE w:val="0"/>
        <w:autoSpaceDN w:val="0"/>
        <w:adjustRightInd w:val="0"/>
        <w:ind w:left="284" w:right="76" w:firstLine="436"/>
        <w:jc w:val="both"/>
        <w:rPr>
          <w:rFonts w:ascii="Times New Roman" w:hAnsi="Times New Roman" w:cs="Times New Roman"/>
        </w:rPr>
      </w:pPr>
    </w:p>
    <w:p w:rsidR="00E43CF7" w:rsidRPr="000537FD" w:rsidRDefault="00E43CF7" w:rsidP="00E43CF7">
      <w:pPr>
        <w:ind w:left="1070" w:firstLine="370"/>
        <w:jc w:val="center"/>
        <w:rPr>
          <w:rFonts w:ascii="Times New Roman" w:hAnsi="Times New Roman" w:cs="Times New Roman"/>
          <w:b/>
          <w:sz w:val="20"/>
          <w:szCs w:val="20"/>
        </w:rPr>
      </w:pPr>
      <w:r w:rsidRPr="000537FD">
        <w:rPr>
          <w:rFonts w:ascii="Times New Roman" w:hAnsi="Times New Roman" w:cs="Times New Roman"/>
          <w:b/>
          <w:sz w:val="20"/>
          <w:szCs w:val="20"/>
        </w:rPr>
        <w:lastRenderedPageBreak/>
        <w:t xml:space="preserve">Tabel </w:t>
      </w:r>
    </w:p>
    <w:p w:rsidR="00E43CF7" w:rsidRPr="000537FD" w:rsidRDefault="00A5764B" w:rsidP="00E43CF7">
      <w:pPr>
        <w:ind w:left="1070" w:firstLine="370"/>
        <w:jc w:val="center"/>
        <w:rPr>
          <w:rFonts w:ascii="Times New Roman" w:hAnsi="Times New Roman" w:cs="Times New Roman"/>
          <w:b/>
          <w:sz w:val="20"/>
          <w:szCs w:val="20"/>
        </w:rPr>
      </w:pPr>
      <w:r w:rsidRPr="00A5764B">
        <w:rPr>
          <w:rFonts w:ascii="Times New Roman" w:hAnsi="Times New Roman" w:cs="Times New Roman"/>
          <w:b/>
          <w:sz w:val="20"/>
          <w:szCs w:val="20"/>
        </w:rPr>
        <w:t>Data Average Results</w:t>
      </w:r>
    </w:p>
    <w:tbl>
      <w:tblPr>
        <w:tblW w:w="0" w:type="auto"/>
        <w:tblInd w:w="2518" w:type="dxa"/>
        <w:tblBorders>
          <w:left w:val="single" w:sz="4" w:space="0" w:color="auto"/>
          <w:right w:val="single" w:sz="4" w:space="0" w:color="auto"/>
        </w:tblBorders>
        <w:tblLook w:val="04A0" w:firstRow="1" w:lastRow="0" w:firstColumn="1" w:lastColumn="0" w:noHBand="0" w:noVBand="1"/>
      </w:tblPr>
      <w:tblGrid>
        <w:gridCol w:w="851"/>
        <w:gridCol w:w="1417"/>
        <w:gridCol w:w="851"/>
        <w:gridCol w:w="1559"/>
      </w:tblGrid>
      <w:tr w:rsidR="00E43CF7" w:rsidRPr="000537FD" w:rsidTr="00475546">
        <w:tc>
          <w:tcPr>
            <w:tcW w:w="851" w:type="dxa"/>
            <w:vMerge w:val="restart"/>
            <w:shd w:val="clear" w:color="auto" w:fill="auto"/>
          </w:tcPr>
          <w:p w:rsidR="00E43CF7" w:rsidRPr="000537FD" w:rsidRDefault="00E43CF7" w:rsidP="00475546">
            <w:pPr>
              <w:jc w:val="both"/>
              <w:rPr>
                <w:rFonts w:ascii="Times New Roman" w:hAnsi="Times New Roman" w:cs="Times New Roman"/>
                <w:sz w:val="20"/>
                <w:szCs w:val="20"/>
              </w:rPr>
            </w:pPr>
          </w:p>
          <w:p w:rsidR="00E43CF7" w:rsidRPr="000537FD" w:rsidRDefault="00E43CF7" w:rsidP="00475546">
            <w:pPr>
              <w:jc w:val="both"/>
              <w:rPr>
                <w:rFonts w:ascii="Times New Roman" w:hAnsi="Times New Roman" w:cs="Times New Roman"/>
                <w:sz w:val="20"/>
                <w:szCs w:val="20"/>
              </w:rPr>
            </w:pPr>
            <w:r w:rsidRPr="000537FD">
              <w:rPr>
                <w:rFonts w:ascii="Times New Roman" w:hAnsi="Times New Roman" w:cs="Times New Roman"/>
                <w:sz w:val="20"/>
                <w:szCs w:val="20"/>
              </w:rPr>
              <w:t>Gain</w:t>
            </w:r>
          </w:p>
        </w:tc>
        <w:tc>
          <w:tcPr>
            <w:tcW w:w="1417" w:type="dxa"/>
            <w:shd w:val="clear" w:color="auto" w:fill="auto"/>
          </w:tcPr>
          <w:p w:rsidR="00E43CF7" w:rsidRPr="000537FD" w:rsidRDefault="00E43CF7" w:rsidP="00475546">
            <w:pPr>
              <w:jc w:val="center"/>
              <w:rPr>
                <w:rFonts w:ascii="Times New Roman" w:hAnsi="Times New Roman" w:cs="Times New Roman"/>
                <w:b/>
                <w:sz w:val="20"/>
                <w:szCs w:val="20"/>
              </w:rPr>
            </w:pPr>
            <w:r w:rsidRPr="000537FD">
              <w:rPr>
                <w:rFonts w:ascii="Times New Roman" w:hAnsi="Times New Roman" w:cs="Times New Roman"/>
                <w:b/>
                <w:sz w:val="20"/>
                <w:szCs w:val="20"/>
              </w:rPr>
              <w:t>Group</w:t>
            </w:r>
          </w:p>
        </w:tc>
        <w:tc>
          <w:tcPr>
            <w:tcW w:w="851" w:type="dxa"/>
            <w:shd w:val="clear" w:color="auto" w:fill="auto"/>
          </w:tcPr>
          <w:p w:rsidR="00E43CF7" w:rsidRPr="000537FD" w:rsidRDefault="00E43CF7" w:rsidP="00475546">
            <w:pPr>
              <w:jc w:val="center"/>
              <w:rPr>
                <w:rFonts w:ascii="Times New Roman" w:hAnsi="Times New Roman" w:cs="Times New Roman"/>
                <w:b/>
                <w:sz w:val="20"/>
                <w:szCs w:val="20"/>
              </w:rPr>
            </w:pPr>
            <w:r w:rsidRPr="000537FD">
              <w:rPr>
                <w:rFonts w:ascii="Times New Roman" w:hAnsi="Times New Roman" w:cs="Times New Roman"/>
                <w:b/>
                <w:sz w:val="20"/>
                <w:szCs w:val="20"/>
              </w:rPr>
              <w:t>N</w:t>
            </w:r>
          </w:p>
        </w:tc>
        <w:tc>
          <w:tcPr>
            <w:tcW w:w="1559" w:type="dxa"/>
            <w:shd w:val="clear" w:color="auto" w:fill="auto"/>
          </w:tcPr>
          <w:p w:rsidR="00E43CF7" w:rsidRPr="000537FD" w:rsidRDefault="00E43CF7" w:rsidP="00475546">
            <w:pPr>
              <w:jc w:val="center"/>
              <w:rPr>
                <w:rFonts w:ascii="Times New Roman" w:hAnsi="Times New Roman" w:cs="Times New Roman"/>
                <w:b/>
                <w:sz w:val="20"/>
                <w:szCs w:val="20"/>
              </w:rPr>
            </w:pPr>
            <w:r w:rsidRPr="000537FD">
              <w:rPr>
                <w:rFonts w:ascii="Times New Roman" w:hAnsi="Times New Roman" w:cs="Times New Roman"/>
                <w:b/>
                <w:sz w:val="20"/>
                <w:szCs w:val="20"/>
              </w:rPr>
              <w:t>Mean</w:t>
            </w:r>
          </w:p>
        </w:tc>
      </w:tr>
      <w:tr w:rsidR="00E43CF7" w:rsidRPr="000537FD" w:rsidTr="00475546">
        <w:tc>
          <w:tcPr>
            <w:tcW w:w="851" w:type="dxa"/>
            <w:vMerge/>
            <w:shd w:val="clear" w:color="auto" w:fill="auto"/>
          </w:tcPr>
          <w:p w:rsidR="00E43CF7" w:rsidRPr="000537FD" w:rsidRDefault="00E43CF7" w:rsidP="00475546">
            <w:pPr>
              <w:jc w:val="both"/>
              <w:rPr>
                <w:rFonts w:ascii="Times New Roman" w:hAnsi="Times New Roman" w:cs="Times New Roman"/>
                <w:sz w:val="20"/>
                <w:szCs w:val="20"/>
              </w:rPr>
            </w:pPr>
          </w:p>
        </w:tc>
        <w:tc>
          <w:tcPr>
            <w:tcW w:w="1417" w:type="dxa"/>
            <w:shd w:val="clear" w:color="auto" w:fill="auto"/>
          </w:tcPr>
          <w:p w:rsidR="00E43CF7" w:rsidRPr="000537FD" w:rsidRDefault="00E43CF7" w:rsidP="00475546">
            <w:pPr>
              <w:jc w:val="both"/>
              <w:rPr>
                <w:rFonts w:ascii="Times New Roman" w:hAnsi="Times New Roman" w:cs="Times New Roman"/>
                <w:sz w:val="20"/>
                <w:szCs w:val="20"/>
              </w:rPr>
            </w:pPr>
            <w:r w:rsidRPr="000537FD">
              <w:rPr>
                <w:rFonts w:ascii="Times New Roman" w:hAnsi="Times New Roman" w:cs="Times New Roman"/>
                <w:sz w:val="20"/>
                <w:szCs w:val="20"/>
              </w:rPr>
              <w:t>Eksperimen</w:t>
            </w:r>
          </w:p>
        </w:tc>
        <w:tc>
          <w:tcPr>
            <w:tcW w:w="851" w:type="dxa"/>
            <w:shd w:val="clear" w:color="auto" w:fill="auto"/>
          </w:tcPr>
          <w:p w:rsidR="00E43CF7" w:rsidRPr="000537FD" w:rsidRDefault="00E43CF7" w:rsidP="00475546">
            <w:pPr>
              <w:jc w:val="center"/>
              <w:rPr>
                <w:rFonts w:ascii="Times New Roman" w:hAnsi="Times New Roman" w:cs="Times New Roman"/>
                <w:sz w:val="20"/>
                <w:szCs w:val="20"/>
              </w:rPr>
            </w:pPr>
            <w:r w:rsidRPr="000537FD">
              <w:rPr>
                <w:rFonts w:ascii="Times New Roman" w:hAnsi="Times New Roman" w:cs="Times New Roman"/>
                <w:sz w:val="20"/>
                <w:szCs w:val="20"/>
              </w:rPr>
              <w:t>7</w:t>
            </w:r>
          </w:p>
        </w:tc>
        <w:tc>
          <w:tcPr>
            <w:tcW w:w="1559" w:type="dxa"/>
            <w:shd w:val="clear" w:color="auto" w:fill="auto"/>
          </w:tcPr>
          <w:p w:rsidR="00E43CF7" w:rsidRPr="000537FD" w:rsidRDefault="00E43CF7" w:rsidP="00475546">
            <w:pPr>
              <w:jc w:val="center"/>
              <w:rPr>
                <w:rFonts w:ascii="Times New Roman" w:hAnsi="Times New Roman" w:cs="Times New Roman"/>
                <w:sz w:val="20"/>
                <w:szCs w:val="20"/>
              </w:rPr>
            </w:pPr>
            <w:r w:rsidRPr="000537FD">
              <w:rPr>
                <w:rFonts w:ascii="Times New Roman" w:hAnsi="Times New Roman" w:cs="Times New Roman"/>
                <w:sz w:val="20"/>
                <w:szCs w:val="20"/>
              </w:rPr>
              <w:t>87,71</w:t>
            </w:r>
          </w:p>
        </w:tc>
      </w:tr>
      <w:tr w:rsidR="00E43CF7" w:rsidRPr="000537FD" w:rsidTr="00475546">
        <w:tc>
          <w:tcPr>
            <w:tcW w:w="851" w:type="dxa"/>
            <w:vMerge/>
            <w:shd w:val="clear" w:color="auto" w:fill="auto"/>
          </w:tcPr>
          <w:p w:rsidR="00E43CF7" w:rsidRPr="000537FD" w:rsidRDefault="00E43CF7" w:rsidP="00475546">
            <w:pPr>
              <w:jc w:val="both"/>
              <w:rPr>
                <w:rFonts w:ascii="Times New Roman" w:hAnsi="Times New Roman" w:cs="Times New Roman"/>
                <w:sz w:val="20"/>
                <w:szCs w:val="20"/>
              </w:rPr>
            </w:pPr>
          </w:p>
        </w:tc>
        <w:tc>
          <w:tcPr>
            <w:tcW w:w="1417" w:type="dxa"/>
            <w:shd w:val="clear" w:color="auto" w:fill="auto"/>
          </w:tcPr>
          <w:p w:rsidR="00E43CF7" w:rsidRPr="000537FD" w:rsidRDefault="00E43CF7" w:rsidP="00475546">
            <w:pPr>
              <w:jc w:val="both"/>
              <w:rPr>
                <w:rFonts w:ascii="Times New Roman" w:hAnsi="Times New Roman" w:cs="Times New Roman"/>
                <w:sz w:val="20"/>
                <w:szCs w:val="20"/>
              </w:rPr>
            </w:pPr>
            <w:r w:rsidRPr="000537FD">
              <w:rPr>
                <w:rFonts w:ascii="Times New Roman" w:hAnsi="Times New Roman" w:cs="Times New Roman"/>
                <w:sz w:val="20"/>
                <w:szCs w:val="20"/>
              </w:rPr>
              <w:t xml:space="preserve">Kontrol </w:t>
            </w:r>
          </w:p>
        </w:tc>
        <w:tc>
          <w:tcPr>
            <w:tcW w:w="851" w:type="dxa"/>
            <w:shd w:val="clear" w:color="auto" w:fill="auto"/>
          </w:tcPr>
          <w:p w:rsidR="00E43CF7" w:rsidRPr="000537FD" w:rsidRDefault="00E43CF7" w:rsidP="00475546">
            <w:pPr>
              <w:jc w:val="center"/>
              <w:rPr>
                <w:rFonts w:ascii="Times New Roman" w:hAnsi="Times New Roman" w:cs="Times New Roman"/>
                <w:sz w:val="20"/>
                <w:szCs w:val="20"/>
              </w:rPr>
            </w:pPr>
            <w:r w:rsidRPr="000537FD">
              <w:rPr>
                <w:rFonts w:ascii="Times New Roman" w:hAnsi="Times New Roman" w:cs="Times New Roman"/>
                <w:sz w:val="20"/>
                <w:szCs w:val="20"/>
              </w:rPr>
              <w:t>7</w:t>
            </w:r>
          </w:p>
        </w:tc>
        <w:tc>
          <w:tcPr>
            <w:tcW w:w="1559" w:type="dxa"/>
            <w:shd w:val="clear" w:color="auto" w:fill="auto"/>
          </w:tcPr>
          <w:p w:rsidR="00E43CF7" w:rsidRPr="000537FD" w:rsidRDefault="00E43CF7" w:rsidP="00475546">
            <w:pPr>
              <w:jc w:val="center"/>
              <w:rPr>
                <w:rFonts w:ascii="Times New Roman" w:hAnsi="Times New Roman" w:cs="Times New Roman"/>
                <w:sz w:val="20"/>
                <w:szCs w:val="20"/>
              </w:rPr>
            </w:pPr>
            <w:r w:rsidRPr="000537FD">
              <w:rPr>
                <w:rFonts w:ascii="Times New Roman" w:hAnsi="Times New Roman" w:cs="Times New Roman"/>
                <w:sz w:val="20"/>
                <w:szCs w:val="20"/>
              </w:rPr>
              <w:t>18,57</w:t>
            </w:r>
          </w:p>
        </w:tc>
      </w:tr>
    </w:tbl>
    <w:p w:rsidR="00E43CF7" w:rsidRPr="000537FD" w:rsidRDefault="00E43CF7" w:rsidP="00E43CF7">
      <w:pPr>
        <w:ind w:left="1070" w:firstLine="370"/>
        <w:jc w:val="both"/>
        <w:rPr>
          <w:rFonts w:ascii="Times New Roman" w:hAnsi="Times New Roman" w:cs="Times New Roman"/>
          <w:sz w:val="20"/>
          <w:szCs w:val="20"/>
        </w:rPr>
      </w:pPr>
    </w:p>
    <w:p w:rsidR="00E43CF7" w:rsidRPr="000537FD" w:rsidRDefault="00E43CF7" w:rsidP="00E43CF7">
      <w:pPr>
        <w:autoSpaceDE w:val="0"/>
        <w:autoSpaceDN w:val="0"/>
        <w:adjustRightInd w:val="0"/>
        <w:ind w:left="284" w:firstLine="720"/>
        <w:jc w:val="both"/>
        <w:rPr>
          <w:rFonts w:ascii="Times New Roman" w:hAnsi="Times New Roman" w:cs="Times New Roman"/>
        </w:rPr>
      </w:pPr>
      <w:r w:rsidRPr="00E43CF7">
        <w:rPr>
          <w:rFonts w:ascii="Times New Roman" w:hAnsi="Times New Roman" w:cs="Times New Roman"/>
        </w:rPr>
        <w:t>From the results of the table above, the Expansion Group (M = 87.71) has a higher change compared to the Control group, namely (M = 18.57).</w:t>
      </w:r>
    </w:p>
    <w:p w:rsidR="00E43CF7" w:rsidRPr="000537FD" w:rsidRDefault="00E43CF7" w:rsidP="00E43CF7">
      <w:pPr>
        <w:autoSpaceDE w:val="0"/>
        <w:autoSpaceDN w:val="0"/>
        <w:adjustRightInd w:val="0"/>
        <w:ind w:left="1070" w:firstLine="720"/>
        <w:jc w:val="center"/>
        <w:rPr>
          <w:rFonts w:ascii="Times New Roman" w:hAnsi="Times New Roman" w:cs="Times New Roman"/>
          <w:b/>
          <w:sz w:val="20"/>
          <w:szCs w:val="20"/>
        </w:rPr>
      </w:pPr>
      <w:r w:rsidRPr="000537FD">
        <w:rPr>
          <w:rFonts w:ascii="Times New Roman" w:hAnsi="Times New Roman" w:cs="Times New Roman"/>
          <w:b/>
          <w:sz w:val="20"/>
          <w:szCs w:val="20"/>
        </w:rPr>
        <w:t>Tabel</w:t>
      </w:r>
    </w:p>
    <w:p w:rsidR="00E43CF7" w:rsidRPr="000537FD" w:rsidRDefault="00A5764B" w:rsidP="00E43CF7">
      <w:pPr>
        <w:autoSpaceDE w:val="0"/>
        <w:autoSpaceDN w:val="0"/>
        <w:adjustRightInd w:val="0"/>
        <w:ind w:left="1070" w:firstLine="720"/>
        <w:jc w:val="center"/>
        <w:rPr>
          <w:rFonts w:ascii="Times New Roman" w:hAnsi="Times New Roman" w:cs="Times New Roman"/>
          <w:b/>
          <w:sz w:val="20"/>
          <w:szCs w:val="20"/>
        </w:rPr>
      </w:pPr>
      <w:r w:rsidRPr="00A5764B">
        <w:rPr>
          <w:rFonts w:ascii="Times New Roman" w:hAnsi="Times New Roman" w:cs="Times New Roman"/>
          <w:b/>
          <w:sz w:val="20"/>
          <w:szCs w:val="20"/>
          <w:lang w:val="en-US"/>
        </w:rPr>
        <w:t>Hypothesis test results</w:t>
      </w:r>
    </w:p>
    <w:tbl>
      <w:tblPr>
        <w:tblW w:w="0" w:type="auto"/>
        <w:tblInd w:w="2235" w:type="dxa"/>
        <w:tblBorders>
          <w:left w:val="single" w:sz="4" w:space="0" w:color="auto"/>
          <w:right w:val="single" w:sz="4" w:space="0" w:color="auto"/>
        </w:tblBorders>
        <w:tblLook w:val="04A0" w:firstRow="1" w:lastRow="0" w:firstColumn="1" w:lastColumn="0" w:noHBand="0" w:noVBand="1"/>
      </w:tblPr>
      <w:tblGrid>
        <w:gridCol w:w="850"/>
        <w:gridCol w:w="851"/>
        <w:gridCol w:w="825"/>
        <w:gridCol w:w="876"/>
        <w:gridCol w:w="567"/>
        <w:gridCol w:w="1275"/>
      </w:tblGrid>
      <w:tr w:rsidR="00E43CF7" w:rsidRPr="000537FD" w:rsidTr="00475546">
        <w:tc>
          <w:tcPr>
            <w:tcW w:w="850" w:type="dxa"/>
            <w:vMerge w:val="restart"/>
            <w:shd w:val="clear" w:color="auto" w:fill="auto"/>
          </w:tcPr>
          <w:p w:rsidR="00E43CF7" w:rsidRPr="000537FD" w:rsidRDefault="00E43CF7" w:rsidP="00475546">
            <w:pPr>
              <w:autoSpaceDE w:val="0"/>
              <w:autoSpaceDN w:val="0"/>
              <w:adjustRightInd w:val="0"/>
              <w:jc w:val="both"/>
              <w:rPr>
                <w:rFonts w:ascii="Times New Roman" w:hAnsi="Times New Roman" w:cs="Times New Roman"/>
                <w:sz w:val="20"/>
                <w:szCs w:val="20"/>
              </w:rPr>
            </w:pPr>
          </w:p>
          <w:p w:rsidR="00E43CF7" w:rsidRPr="000537FD" w:rsidRDefault="00E43CF7" w:rsidP="00475546">
            <w:pPr>
              <w:autoSpaceDE w:val="0"/>
              <w:autoSpaceDN w:val="0"/>
              <w:adjustRightInd w:val="0"/>
              <w:jc w:val="both"/>
              <w:rPr>
                <w:rFonts w:ascii="Times New Roman" w:hAnsi="Times New Roman" w:cs="Times New Roman"/>
                <w:sz w:val="20"/>
                <w:szCs w:val="20"/>
              </w:rPr>
            </w:pPr>
            <w:r w:rsidRPr="000537FD">
              <w:rPr>
                <w:rFonts w:ascii="Times New Roman" w:hAnsi="Times New Roman" w:cs="Times New Roman"/>
                <w:sz w:val="20"/>
                <w:szCs w:val="20"/>
              </w:rPr>
              <w:t>Gain</w:t>
            </w:r>
          </w:p>
        </w:tc>
        <w:tc>
          <w:tcPr>
            <w:tcW w:w="851" w:type="dxa"/>
            <w:shd w:val="clear" w:color="auto" w:fill="auto"/>
          </w:tcPr>
          <w:p w:rsidR="00E43CF7" w:rsidRPr="000537FD" w:rsidRDefault="00E43CF7" w:rsidP="00475546">
            <w:pPr>
              <w:autoSpaceDE w:val="0"/>
              <w:autoSpaceDN w:val="0"/>
              <w:adjustRightInd w:val="0"/>
              <w:jc w:val="center"/>
              <w:rPr>
                <w:rFonts w:ascii="Times New Roman" w:hAnsi="Times New Roman" w:cs="Times New Roman"/>
                <w:b/>
                <w:sz w:val="20"/>
                <w:szCs w:val="20"/>
              </w:rPr>
            </w:pPr>
            <w:r w:rsidRPr="000537FD">
              <w:rPr>
                <w:rFonts w:ascii="Times New Roman" w:hAnsi="Times New Roman" w:cs="Times New Roman"/>
                <w:b/>
                <w:sz w:val="20"/>
                <w:szCs w:val="20"/>
              </w:rPr>
              <w:t>F</w:t>
            </w:r>
          </w:p>
        </w:tc>
        <w:tc>
          <w:tcPr>
            <w:tcW w:w="825" w:type="dxa"/>
            <w:shd w:val="clear" w:color="auto" w:fill="auto"/>
          </w:tcPr>
          <w:p w:rsidR="00E43CF7" w:rsidRPr="000537FD" w:rsidRDefault="00E43CF7" w:rsidP="00475546">
            <w:pPr>
              <w:autoSpaceDE w:val="0"/>
              <w:autoSpaceDN w:val="0"/>
              <w:adjustRightInd w:val="0"/>
              <w:jc w:val="center"/>
              <w:rPr>
                <w:rFonts w:ascii="Times New Roman" w:hAnsi="Times New Roman" w:cs="Times New Roman"/>
                <w:b/>
                <w:sz w:val="20"/>
                <w:szCs w:val="20"/>
              </w:rPr>
            </w:pPr>
            <w:r w:rsidRPr="000537FD">
              <w:rPr>
                <w:rFonts w:ascii="Times New Roman" w:hAnsi="Times New Roman" w:cs="Times New Roman"/>
                <w:b/>
                <w:sz w:val="20"/>
                <w:szCs w:val="20"/>
              </w:rPr>
              <w:t>Sig</w:t>
            </w:r>
          </w:p>
        </w:tc>
        <w:tc>
          <w:tcPr>
            <w:tcW w:w="876" w:type="dxa"/>
            <w:shd w:val="clear" w:color="auto" w:fill="auto"/>
          </w:tcPr>
          <w:p w:rsidR="00E43CF7" w:rsidRPr="000537FD" w:rsidRDefault="00E43CF7" w:rsidP="00475546">
            <w:pPr>
              <w:autoSpaceDE w:val="0"/>
              <w:autoSpaceDN w:val="0"/>
              <w:adjustRightInd w:val="0"/>
              <w:jc w:val="center"/>
              <w:rPr>
                <w:rFonts w:ascii="Times New Roman" w:hAnsi="Times New Roman" w:cs="Times New Roman"/>
                <w:b/>
                <w:sz w:val="20"/>
                <w:szCs w:val="20"/>
              </w:rPr>
            </w:pPr>
            <w:r w:rsidRPr="000537FD">
              <w:rPr>
                <w:rFonts w:ascii="Times New Roman" w:hAnsi="Times New Roman" w:cs="Times New Roman"/>
                <w:b/>
                <w:sz w:val="20"/>
                <w:szCs w:val="20"/>
              </w:rPr>
              <w:t>T</w:t>
            </w:r>
          </w:p>
        </w:tc>
        <w:tc>
          <w:tcPr>
            <w:tcW w:w="567" w:type="dxa"/>
            <w:shd w:val="clear" w:color="auto" w:fill="auto"/>
          </w:tcPr>
          <w:p w:rsidR="00E43CF7" w:rsidRPr="000537FD" w:rsidRDefault="00E43CF7" w:rsidP="00475546">
            <w:pPr>
              <w:autoSpaceDE w:val="0"/>
              <w:autoSpaceDN w:val="0"/>
              <w:adjustRightInd w:val="0"/>
              <w:jc w:val="center"/>
              <w:rPr>
                <w:rFonts w:ascii="Times New Roman" w:hAnsi="Times New Roman" w:cs="Times New Roman"/>
                <w:b/>
                <w:sz w:val="20"/>
                <w:szCs w:val="20"/>
              </w:rPr>
            </w:pPr>
            <w:r w:rsidRPr="000537FD">
              <w:rPr>
                <w:rFonts w:ascii="Times New Roman" w:hAnsi="Times New Roman" w:cs="Times New Roman"/>
                <w:b/>
                <w:sz w:val="20"/>
                <w:szCs w:val="20"/>
              </w:rPr>
              <w:t>df</w:t>
            </w:r>
          </w:p>
        </w:tc>
        <w:tc>
          <w:tcPr>
            <w:tcW w:w="1275" w:type="dxa"/>
            <w:shd w:val="clear" w:color="auto" w:fill="auto"/>
          </w:tcPr>
          <w:p w:rsidR="00E43CF7" w:rsidRPr="000537FD" w:rsidRDefault="00E43CF7" w:rsidP="00475546">
            <w:pPr>
              <w:autoSpaceDE w:val="0"/>
              <w:autoSpaceDN w:val="0"/>
              <w:adjustRightInd w:val="0"/>
              <w:jc w:val="center"/>
              <w:rPr>
                <w:rFonts w:ascii="Times New Roman" w:hAnsi="Times New Roman" w:cs="Times New Roman"/>
                <w:b/>
                <w:sz w:val="20"/>
                <w:szCs w:val="20"/>
              </w:rPr>
            </w:pPr>
            <w:r w:rsidRPr="000537FD">
              <w:rPr>
                <w:rFonts w:ascii="Times New Roman" w:hAnsi="Times New Roman" w:cs="Times New Roman"/>
                <w:b/>
                <w:sz w:val="20"/>
                <w:szCs w:val="20"/>
              </w:rPr>
              <w:t>Sig.</w:t>
            </w:r>
          </w:p>
          <w:p w:rsidR="00E43CF7" w:rsidRPr="000537FD" w:rsidRDefault="00E43CF7" w:rsidP="00475546">
            <w:pPr>
              <w:autoSpaceDE w:val="0"/>
              <w:autoSpaceDN w:val="0"/>
              <w:adjustRightInd w:val="0"/>
              <w:jc w:val="center"/>
              <w:rPr>
                <w:rFonts w:ascii="Times New Roman" w:hAnsi="Times New Roman" w:cs="Times New Roman"/>
                <w:b/>
                <w:sz w:val="20"/>
                <w:szCs w:val="20"/>
              </w:rPr>
            </w:pPr>
            <w:r w:rsidRPr="000537FD">
              <w:rPr>
                <w:rFonts w:ascii="Times New Roman" w:hAnsi="Times New Roman" w:cs="Times New Roman"/>
                <w:b/>
                <w:sz w:val="20"/>
                <w:szCs w:val="20"/>
              </w:rPr>
              <w:t>(2-tailed)</w:t>
            </w:r>
          </w:p>
        </w:tc>
      </w:tr>
      <w:tr w:rsidR="00E43CF7" w:rsidRPr="000537FD" w:rsidTr="00475546">
        <w:tc>
          <w:tcPr>
            <w:tcW w:w="850" w:type="dxa"/>
            <w:vMerge/>
            <w:shd w:val="clear" w:color="auto" w:fill="auto"/>
          </w:tcPr>
          <w:p w:rsidR="00E43CF7" w:rsidRPr="000537FD" w:rsidRDefault="00E43CF7" w:rsidP="00475546">
            <w:pPr>
              <w:autoSpaceDE w:val="0"/>
              <w:autoSpaceDN w:val="0"/>
              <w:adjustRightInd w:val="0"/>
              <w:jc w:val="both"/>
              <w:rPr>
                <w:rFonts w:ascii="Times New Roman" w:hAnsi="Times New Roman" w:cs="Times New Roman"/>
                <w:sz w:val="20"/>
                <w:szCs w:val="20"/>
              </w:rPr>
            </w:pPr>
          </w:p>
        </w:tc>
        <w:tc>
          <w:tcPr>
            <w:tcW w:w="851" w:type="dxa"/>
            <w:shd w:val="clear" w:color="auto" w:fill="auto"/>
          </w:tcPr>
          <w:p w:rsidR="00E43CF7" w:rsidRPr="000537FD" w:rsidRDefault="00E43CF7" w:rsidP="00475546">
            <w:pPr>
              <w:autoSpaceDE w:val="0"/>
              <w:autoSpaceDN w:val="0"/>
              <w:adjustRightInd w:val="0"/>
              <w:jc w:val="both"/>
              <w:rPr>
                <w:rFonts w:ascii="Times New Roman" w:hAnsi="Times New Roman" w:cs="Times New Roman"/>
                <w:sz w:val="20"/>
                <w:szCs w:val="20"/>
              </w:rPr>
            </w:pPr>
            <w:r w:rsidRPr="000537FD">
              <w:rPr>
                <w:rFonts w:ascii="Times New Roman" w:hAnsi="Times New Roman" w:cs="Times New Roman"/>
                <w:sz w:val="20"/>
                <w:szCs w:val="20"/>
              </w:rPr>
              <w:t>0,113</w:t>
            </w:r>
          </w:p>
        </w:tc>
        <w:tc>
          <w:tcPr>
            <w:tcW w:w="825" w:type="dxa"/>
            <w:shd w:val="clear" w:color="auto" w:fill="auto"/>
          </w:tcPr>
          <w:p w:rsidR="00E43CF7" w:rsidRPr="000537FD" w:rsidRDefault="00E43CF7" w:rsidP="00475546">
            <w:pPr>
              <w:autoSpaceDE w:val="0"/>
              <w:autoSpaceDN w:val="0"/>
              <w:adjustRightInd w:val="0"/>
              <w:jc w:val="both"/>
              <w:rPr>
                <w:rFonts w:ascii="Times New Roman" w:hAnsi="Times New Roman" w:cs="Times New Roman"/>
                <w:sz w:val="20"/>
                <w:szCs w:val="20"/>
              </w:rPr>
            </w:pPr>
            <w:r w:rsidRPr="000537FD">
              <w:rPr>
                <w:rFonts w:ascii="Times New Roman" w:hAnsi="Times New Roman" w:cs="Times New Roman"/>
                <w:sz w:val="20"/>
                <w:szCs w:val="20"/>
              </w:rPr>
              <w:t>0,742</w:t>
            </w:r>
          </w:p>
        </w:tc>
        <w:tc>
          <w:tcPr>
            <w:tcW w:w="876" w:type="dxa"/>
            <w:shd w:val="clear" w:color="auto" w:fill="auto"/>
          </w:tcPr>
          <w:p w:rsidR="00E43CF7" w:rsidRPr="000537FD" w:rsidRDefault="00E43CF7" w:rsidP="00475546">
            <w:pPr>
              <w:autoSpaceDE w:val="0"/>
              <w:autoSpaceDN w:val="0"/>
              <w:adjustRightInd w:val="0"/>
              <w:jc w:val="both"/>
              <w:rPr>
                <w:rFonts w:ascii="Times New Roman" w:hAnsi="Times New Roman" w:cs="Times New Roman"/>
                <w:sz w:val="20"/>
                <w:szCs w:val="20"/>
              </w:rPr>
            </w:pPr>
            <w:r w:rsidRPr="000537FD">
              <w:rPr>
                <w:rFonts w:ascii="Times New Roman" w:hAnsi="Times New Roman" w:cs="Times New Roman"/>
                <w:sz w:val="20"/>
                <w:szCs w:val="20"/>
              </w:rPr>
              <w:t>22,833</w:t>
            </w:r>
          </w:p>
        </w:tc>
        <w:tc>
          <w:tcPr>
            <w:tcW w:w="567" w:type="dxa"/>
            <w:shd w:val="clear" w:color="auto" w:fill="auto"/>
          </w:tcPr>
          <w:p w:rsidR="00E43CF7" w:rsidRPr="000537FD" w:rsidRDefault="00E43CF7" w:rsidP="00475546">
            <w:pPr>
              <w:autoSpaceDE w:val="0"/>
              <w:autoSpaceDN w:val="0"/>
              <w:adjustRightInd w:val="0"/>
              <w:jc w:val="both"/>
              <w:rPr>
                <w:rFonts w:ascii="Times New Roman" w:hAnsi="Times New Roman" w:cs="Times New Roman"/>
                <w:sz w:val="20"/>
                <w:szCs w:val="20"/>
              </w:rPr>
            </w:pPr>
            <w:r w:rsidRPr="000537FD">
              <w:rPr>
                <w:rFonts w:ascii="Times New Roman" w:hAnsi="Times New Roman" w:cs="Times New Roman"/>
                <w:sz w:val="20"/>
                <w:szCs w:val="20"/>
              </w:rPr>
              <w:t>12</w:t>
            </w:r>
          </w:p>
        </w:tc>
        <w:tc>
          <w:tcPr>
            <w:tcW w:w="1275" w:type="dxa"/>
            <w:shd w:val="clear" w:color="auto" w:fill="auto"/>
          </w:tcPr>
          <w:p w:rsidR="00E43CF7" w:rsidRPr="000537FD" w:rsidRDefault="00E43CF7" w:rsidP="00475546">
            <w:pPr>
              <w:autoSpaceDE w:val="0"/>
              <w:autoSpaceDN w:val="0"/>
              <w:adjustRightInd w:val="0"/>
              <w:jc w:val="both"/>
              <w:rPr>
                <w:rFonts w:ascii="Times New Roman" w:hAnsi="Times New Roman" w:cs="Times New Roman"/>
                <w:sz w:val="20"/>
                <w:szCs w:val="20"/>
              </w:rPr>
            </w:pPr>
            <w:r w:rsidRPr="000537FD">
              <w:rPr>
                <w:rFonts w:ascii="Times New Roman" w:hAnsi="Times New Roman" w:cs="Times New Roman"/>
                <w:sz w:val="20"/>
                <w:szCs w:val="20"/>
              </w:rPr>
              <w:t>0,000</w:t>
            </w:r>
          </w:p>
          <w:p w:rsidR="00E43CF7" w:rsidRPr="000537FD" w:rsidRDefault="00E43CF7" w:rsidP="00475546">
            <w:pPr>
              <w:autoSpaceDE w:val="0"/>
              <w:autoSpaceDN w:val="0"/>
              <w:adjustRightInd w:val="0"/>
              <w:jc w:val="both"/>
              <w:rPr>
                <w:rFonts w:ascii="Times New Roman" w:hAnsi="Times New Roman" w:cs="Times New Roman"/>
                <w:sz w:val="20"/>
                <w:szCs w:val="20"/>
              </w:rPr>
            </w:pPr>
          </w:p>
        </w:tc>
      </w:tr>
    </w:tbl>
    <w:p w:rsidR="00E43CF7" w:rsidRPr="000537FD" w:rsidRDefault="00E43CF7" w:rsidP="00E43CF7">
      <w:pPr>
        <w:pStyle w:val="IEEEHeading1"/>
        <w:numPr>
          <w:ilvl w:val="0"/>
          <w:numId w:val="0"/>
        </w:numPr>
        <w:jc w:val="left"/>
        <w:rPr>
          <w:b/>
          <w:iCs/>
          <w:szCs w:val="20"/>
          <w:lang w:val="en-US"/>
        </w:rPr>
      </w:pPr>
    </w:p>
    <w:p w:rsidR="00E43CF7" w:rsidRPr="000537FD" w:rsidRDefault="00CE2B85" w:rsidP="00E43CF7">
      <w:pPr>
        <w:autoSpaceDE w:val="0"/>
        <w:autoSpaceDN w:val="0"/>
        <w:adjustRightInd w:val="0"/>
        <w:ind w:left="284" w:firstLine="436"/>
        <w:jc w:val="both"/>
        <w:rPr>
          <w:rFonts w:ascii="Times New Roman" w:hAnsi="Times New Roman" w:cs="Times New Roman"/>
        </w:rPr>
      </w:pPr>
      <w:r w:rsidRPr="00CE2B85">
        <w:rPr>
          <w:rFonts w:ascii="Times New Roman" w:hAnsi="Times New Roman" w:cs="Times New Roman"/>
        </w:rPr>
        <w:t>The results of the analysis showed homogeneous data (F = 0.113; p&gt; 0.05) meaning there was no variance between the experimental and control groups. In other words, the data variation in the two groups is the same. Because homogeneous data shows that there is a difference of 1 percent (t = 22.833; p &lt;0.01) means that the experimental group has significant changes compared to the control group, it can be concluded that there is a significant effect of anger management techniques in group counseling on aggression students.</w:t>
      </w:r>
      <w:r w:rsidR="00E43CF7" w:rsidRPr="000537FD">
        <w:rPr>
          <w:rFonts w:ascii="Times New Roman" w:hAnsi="Times New Roman" w:cs="Times New Roman"/>
        </w:rPr>
        <w:t xml:space="preserve"> </w:t>
      </w:r>
    </w:p>
    <w:p w:rsidR="00E43CF7" w:rsidRPr="00DB29F3" w:rsidRDefault="00DB29F3" w:rsidP="00CE2B85">
      <w:pPr>
        <w:autoSpaceDE w:val="0"/>
        <w:autoSpaceDN w:val="0"/>
        <w:adjustRightInd w:val="0"/>
        <w:rPr>
          <w:rFonts w:ascii="Times New Roman" w:hAnsi="Times New Roman" w:cs="Times New Roman"/>
          <w:b/>
          <w:sz w:val="20"/>
          <w:szCs w:val="20"/>
          <w:lang w:val="en-US"/>
        </w:rPr>
      </w:pPr>
      <w:r>
        <w:rPr>
          <w:rFonts w:ascii="Times New Roman" w:hAnsi="Times New Roman" w:cs="Times New Roman"/>
          <w:b/>
          <w:sz w:val="20"/>
          <w:szCs w:val="20"/>
          <w:lang w:val="en-US"/>
        </w:rPr>
        <w:t>DISCUSSION</w:t>
      </w:r>
    </w:p>
    <w:p w:rsidR="00CE2B85" w:rsidRDefault="00CE2B85" w:rsidP="00E43CF7">
      <w:pPr>
        <w:pStyle w:val="ListParagraph"/>
        <w:ind w:left="284" w:firstLine="436"/>
        <w:jc w:val="both"/>
        <w:rPr>
          <w:sz w:val="22"/>
          <w:szCs w:val="22"/>
        </w:rPr>
      </w:pPr>
      <w:r w:rsidRPr="00CE2B85">
        <w:rPr>
          <w:sz w:val="22"/>
          <w:szCs w:val="22"/>
        </w:rPr>
        <w:t xml:space="preserve">The influence of the use of anger management techniques on student aggression </w:t>
      </w:r>
      <w:proofErr w:type="spellStart"/>
      <w:r w:rsidRPr="00CE2B85">
        <w:rPr>
          <w:sz w:val="22"/>
          <w:szCs w:val="22"/>
        </w:rPr>
        <w:t>behavior</w:t>
      </w:r>
      <w:proofErr w:type="spellEnd"/>
      <w:r w:rsidRPr="00CE2B85">
        <w:rPr>
          <w:sz w:val="22"/>
          <w:szCs w:val="22"/>
        </w:rPr>
        <w:t xml:space="preserve"> is supported by the opinion of </w:t>
      </w:r>
      <w:proofErr w:type="spellStart"/>
      <w:r w:rsidRPr="00CE2B85">
        <w:rPr>
          <w:sz w:val="22"/>
          <w:szCs w:val="22"/>
        </w:rPr>
        <w:t>Siddiqah</w:t>
      </w:r>
      <w:proofErr w:type="spellEnd"/>
      <w:r w:rsidRPr="00CE2B85">
        <w:rPr>
          <w:sz w:val="22"/>
          <w:szCs w:val="22"/>
        </w:rPr>
        <w:t xml:space="preserve"> (2010) anger management programs are practically useful to help someone empower themselves in controlling their </w:t>
      </w:r>
      <w:proofErr w:type="spellStart"/>
      <w:r w:rsidRPr="00CE2B85">
        <w:rPr>
          <w:sz w:val="22"/>
          <w:szCs w:val="22"/>
        </w:rPr>
        <w:t>behavior</w:t>
      </w:r>
      <w:proofErr w:type="spellEnd"/>
      <w:r w:rsidRPr="00CE2B85">
        <w:rPr>
          <w:sz w:val="22"/>
          <w:szCs w:val="22"/>
        </w:rPr>
        <w:t xml:space="preserve">. According to </w:t>
      </w:r>
      <w:proofErr w:type="spellStart"/>
      <w:r w:rsidRPr="00CE2B85">
        <w:rPr>
          <w:sz w:val="22"/>
          <w:szCs w:val="22"/>
        </w:rPr>
        <w:t>Wahyuningsih</w:t>
      </w:r>
      <w:proofErr w:type="spellEnd"/>
      <w:r w:rsidRPr="00CE2B85">
        <w:rPr>
          <w:sz w:val="22"/>
          <w:szCs w:val="22"/>
        </w:rPr>
        <w:t xml:space="preserve"> (2016) that the Angry Management Skills Training Technique is able to reduce verbal aggression </w:t>
      </w:r>
      <w:proofErr w:type="spellStart"/>
      <w:r w:rsidRPr="00CE2B85">
        <w:rPr>
          <w:sz w:val="22"/>
          <w:szCs w:val="22"/>
        </w:rPr>
        <w:t>behavior</w:t>
      </w:r>
      <w:proofErr w:type="spellEnd"/>
      <w:r w:rsidRPr="00CE2B85">
        <w:rPr>
          <w:sz w:val="22"/>
          <w:szCs w:val="22"/>
        </w:rPr>
        <w:t>.</w:t>
      </w:r>
    </w:p>
    <w:p w:rsidR="00CE2B85" w:rsidRDefault="00CE2B85" w:rsidP="00E43CF7">
      <w:pPr>
        <w:pStyle w:val="ListParagraph"/>
        <w:ind w:left="284" w:firstLine="436"/>
        <w:jc w:val="both"/>
        <w:rPr>
          <w:sz w:val="22"/>
          <w:szCs w:val="22"/>
          <w:lang w:val="en-US"/>
        </w:rPr>
      </w:pPr>
      <w:proofErr w:type="spellStart"/>
      <w:r w:rsidRPr="00CE2B85">
        <w:rPr>
          <w:sz w:val="22"/>
          <w:szCs w:val="22"/>
          <w:lang w:val="en-US"/>
        </w:rPr>
        <w:t>Haidi</w:t>
      </w:r>
      <w:proofErr w:type="spellEnd"/>
      <w:r w:rsidRPr="00CE2B85">
        <w:rPr>
          <w:sz w:val="22"/>
          <w:szCs w:val="22"/>
          <w:lang w:val="en-US"/>
        </w:rPr>
        <w:t xml:space="preserve"> (2015) states that when someone is angry it is actually a sign or reminder that flows to the brain that something is wrong and each person determines for himself how to express or vent his anger. </w:t>
      </w:r>
      <w:proofErr w:type="spellStart"/>
      <w:r w:rsidRPr="00CE2B85">
        <w:rPr>
          <w:sz w:val="22"/>
          <w:szCs w:val="22"/>
          <w:lang w:val="en-US"/>
        </w:rPr>
        <w:t>Faupel</w:t>
      </w:r>
      <w:proofErr w:type="spellEnd"/>
      <w:r w:rsidRPr="00CE2B85">
        <w:rPr>
          <w:sz w:val="22"/>
          <w:szCs w:val="22"/>
          <w:lang w:val="en-US"/>
        </w:rPr>
        <w:t xml:space="preserve"> (2011) says children sometimes have difficulties in how to display behavior that can be accepted by an environment when an anger arises and their needs are not met. </w:t>
      </w:r>
      <w:proofErr w:type="spellStart"/>
      <w:r w:rsidRPr="00CE2B85">
        <w:rPr>
          <w:sz w:val="22"/>
          <w:szCs w:val="22"/>
          <w:lang w:val="en-US"/>
        </w:rPr>
        <w:t>Bhave</w:t>
      </w:r>
      <w:proofErr w:type="spellEnd"/>
      <w:r w:rsidRPr="00CE2B85">
        <w:rPr>
          <w:sz w:val="22"/>
          <w:szCs w:val="22"/>
          <w:lang w:val="en-US"/>
        </w:rPr>
        <w:t xml:space="preserve"> &amp; Saini (2009) say that anger can also arise as a reaction to feelings of frustration or disappointment when having unencumbered desires.</w:t>
      </w:r>
    </w:p>
    <w:p w:rsidR="00CE2B85" w:rsidRPr="00CE2B85" w:rsidRDefault="00CE2B85" w:rsidP="00CE2B85">
      <w:pPr>
        <w:pStyle w:val="ListParagraph"/>
        <w:autoSpaceDE w:val="0"/>
        <w:autoSpaceDN w:val="0"/>
        <w:adjustRightInd w:val="0"/>
        <w:ind w:left="284" w:firstLine="436"/>
        <w:jc w:val="both"/>
        <w:rPr>
          <w:sz w:val="22"/>
          <w:szCs w:val="22"/>
        </w:rPr>
      </w:pPr>
      <w:r w:rsidRPr="00CE2B85">
        <w:rPr>
          <w:sz w:val="22"/>
          <w:szCs w:val="22"/>
        </w:rPr>
        <w:lastRenderedPageBreak/>
        <w:t xml:space="preserve">Decreasing the level of aggression </w:t>
      </w:r>
      <w:proofErr w:type="spellStart"/>
      <w:r w:rsidRPr="00CE2B85">
        <w:rPr>
          <w:sz w:val="22"/>
          <w:szCs w:val="22"/>
        </w:rPr>
        <w:t>behavior</w:t>
      </w:r>
      <w:proofErr w:type="spellEnd"/>
      <w:r w:rsidRPr="00CE2B85">
        <w:rPr>
          <w:sz w:val="22"/>
          <w:szCs w:val="22"/>
        </w:rPr>
        <w:t xml:space="preserve"> in the experimental group is increasingly seen in verbal data analysis conducted by researchers. Verbal data analysis describes changes in the level of aggression </w:t>
      </w:r>
      <w:proofErr w:type="spellStart"/>
      <w:r w:rsidRPr="00CE2B85">
        <w:rPr>
          <w:sz w:val="22"/>
          <w:szCs w:val="22"/>
        </w:rPr>
        <w:t>behavior</w:t>
      </w:r>
      <w:proofErr w:type="spellEnd"/>
      <w:r w:rsidRPr="00CE2B85">
        <w:rPr>
          <w:sz w:val="22"/>
          <w:szCs w:val="22"/>
        </w:rPr>
        <w:t xml:space="preserve"> indicated by each member of the experimental group at each meeting. Analysis of verbal data in the experimental group proved to be able to explore and manage anger well. So that the aggression </w:t>
      </w:r>
      <w:proofErr w:type="spellStart"/>
      <w:r w:rsidRPr="00CE2B85">
        <w:rPr>
          <w:sz w:val="22"/>
          <w:szCs w:val="22"/>
        </w:rPr>
        <w:t>behavior</w:t>
      </w:r>
      <w:proofErr w:type="spellEnd"/>
      <w:r w:rsidRPr="00CE2B85">
        <w:rPr>
          <w:sz w:val="22"/>
          <w:szCs w:val="22"/>
        </w:rPr>
        <w:t xml:space="preserve"> that used to be high seemed to decrease. Anger experienced by group members is because many factors, for example, are not as desirable as those desired by parents, often disturbed by classmates, do not understand the explanation of the teacher and some are angry because they are decided unilaterally by a boyfriend. Anger is what causes an aggression </w:t>
      </w:r>
      <w:proofErr w:type="spellStart"/>
      <w:r w:rsidRPr="00CE2B85">
        <w:rPr>
          <w:sz w:val="22"/>
          <w:szCs w:val="22"/>
        </w:rPr>
        <w:t>behavior</w:t>
      </w:r>
      <w:proofErr w:type="spellEnd"/>
      <w:r w:rsidRPr="00CE2B85">
        <w:rPr>
          <w:sz w:val="22"/>
          <w:szCs w:val="22"/>
        </w:rPr>
        <w:t xml:space="preserve"> reaction when group members are unable to manage their anger well.</w:t>
      </w:r>
    </w:p>
    <w:p w:rsidR="00CE2B85" w:rsidRDefault="00CE2B85" w:rsidP="00CE2B85">
      <w:pPr>
        <w:pStyle w:val="ListParagraph"/>
        <w:autoSpaceDE w:val="0"/>
        <w:autoSpaceDN w:val="0"/>
        <w:adjustRightInd w:val="0"/>
        <w:ind w:left="284" w:firstLine="436"/>
        <w:jc w:val="both"/>
        <w:rPr>
          <w:sz w:val="22"/>
          <w:szCs w:val="22"/>
        </w:rPr>
      </w:pPr>
      <w:r w:rsidRPr="00CE2B85">
        <w:rPr>
          <w:sz w:val="22"/>
          <w:szCs w:val="22"/>
        </w:rPr>
        <w:t xml:space="preserve">Based on the results of the pre-test conducted results obtained showed that some students tended to have aggressive </w:t>
      </w:r>
      <w:proofErr w:type="spellStart"/>
      <w:r w:rsidRPr="00CE2B85">
        <w:rPr>
          <w:sz w:val="22"/>
          <w:szCs w:val="22"/>
        </w:rPr>
        <w:t>behavior</w:t>
      </w:r>
      <w:proofErr w:type="spellEnd"/>
      <w:r w:rsidRPr="00CE2B85">
        <w:rPr>
          <w:sz w:val="22"/>
          <w:szCs w:val="22"/>
        </w:rPr>
        <w:t xml:space="preserve"> in the high category when angry. This means that students are still not able to manage their anger well and have not been able to know their anger well, so that when anger arises students tend to behave aggressively where the aggression </w:t>
      </w:r>
      <w:proofErr w:type="spellStart"/>
      <w:r w:rsidRPr="00CE2B85">
        <w:rPr>
          <w:sz w:val="22"/>
          <w:szCs w:val="22"/>
        </w:rPr>
        <w:t>behavior</w:t>
      </w:r>
      <w:proofErr w:type="spellEnd"/>
      <w:r w:rsidRPr="00CE2B85">
        <w:rPr>
          <w:sz w:val="22"/>
          <w:szCs w:val="22"/>
        </w:rPr>
        <w:t xml:space="preserve"> has a negative impact on himself, others and the environment.</w:t>
      </w:r>
    </w:p>
    <w:p w:rsidR="00CE2B85" w:rsidRPr="00CE2B85" w:rsidRDefault="00CE2B85" w:rsidP="00CE2B85">
      <w:pPr>
        <w:pStyle w:val="ListParagraph"/>
        <w:autoSpaceDE w:val="0"/>
        <w:autoSpaceDN w:val="0"/>
        <w:adjustRightInd w:val="0"/>
        <w:ind w:left="284" w:firstLine="436"/>
        <w:jc w:val="both"/>
        <w:rPr>
          <w:sz w:val="22"/>
          <w:szCs w:val="22"/>
          <w:lang w:val="en-US"/>
        </w:rPr>
      </w:pPr>
      <w:r w:rsidRPr="00CE2B85">
        <w:rPr>
          <w:sz w:val="22"/>
          <w:szCs w:val="22"/>
          <w:lang w:val="en-US"/>
        </w:rPr>
        <w:t xml:space="preserve">In this study used con- </w:t>
      </w:r>
      <w:proofErr w:type="spellStart"/>
      <w:r w:rsidRPr="00CE2B85">
        <w:rPr>
          <w:sz w:val="22"/>
          <w:szCs w:val="22"/>
          <w:lang w:val="en-US"/>
        </w:rPr>
        <w:t>struction</w:t>
      </w:r>
      <w:proofErr w:type="spellEnd"/>
      <w:r w:rsidRPr="00CE2B85">
        <w:rPr>
          <w:sz w:val="22"/>
          <w:szCs w:val="22"/>
          <w:lang w:val="en-US"/>
        </w:rPr>
        <w:t xml:space="preserve"> and operant conditioning techniques in group counseling activities. According to </w:t>
      </w:r>
      <w:proofErr w:type="spellStart"/>
      <w:r w:rsidRPr="00CE2B85">
        <w:rPr>
          <w:sz w:val="22"/>
          <w:szCs w:val="22"/>
          <w:lang w:val="en-US"/>
        </w:rPr>
        <w:t>Supriyo</w:t>
      </w:r>
      <w:proofErr w:type="spellEnd"/>
      <w:r w:rsidRPr="00CE2B85">
        <w:rPr>
          <w:sz w:val="22"/>
          <w:szCs w:val="22"/>
          <w:lang w:val="en-US"/>
        </w:rPr>
        <w:t xml:space="preserve"> (2006) confrontation is a skill or technique used by counselors to show a gap, discrepancy or inconsistency in the client / student and then the counselor feeds back to the client / student. According to </w:t>
      </w:r>
      <w:proofErr w:type="spellStart"/>
      <w:r w:rsidRPr="00CE2B85">
        <w:rPr>
          <w:sz w:val="22"/>
          <w:szCs w:val="22"/>
          <w:lang w:val="en-US"/>
        </w:rPr>
        <w:t>Kadek</w:t>
      </w:r>
      <w:proofErr w:type="spellEnd"/>
      <w:r w:rsidRPr="00CE2B85">
        <w:rPr>
          <w:sz w:val="22"/>
          <w:szCs w:val="22"/>
          <w:lang w:val="en-US"/>
        </w:rPr>
        <w:t xml:space="preserve"> (2014) Operant Conditioning is a technique that uses unpleasant and unpleasant consequences in changing behavior</w:t>
      </w:r>
    </w:p>
    <w:p w:rsidR="00E43CF7" w:rsidRPr="000537FD" w:rsidRDefault="00CE2B85" w:rsidP="00CE2B85">
      <w:pPr>
        <w:pStyle w:val="ListParagraph"/>
        <w:autoSpaceDE w:val="0"/>
        <w:autoSpaceDN w:val="0"/>
        <w:adjustRightInd w:val="0"/>
        <w:ind w:left="284" w:firstLine="436"/>
        <w:jc w:val="both"/>
        <w:rPr>
          <w:spacing w:val="1"/>
          <w:position w:val="10"/>
          <w:sz w:val="22"/>
          <w:szCs w:val="22"/>
        </w:rPr>
      </w:pPr>
      <w:proofErr w:type="spellStart"/>
      <w:r w:rsidRPr="00CE2B85">
        <w:rPr>
          <w:sz w:val="22"/>
          <w:szCs w:val="22"/>
          <w:lang w:val="en-US"/>
        </w:rPr>
        <w:t>Winkel</w:t>
      </w:r>
      <w:proofErr w:type="spellEnd"/>
      <w:r w:rsidRPr="00CE2B85">
        <w:rPr>
          <w:sz w:val="22"/>
          <w:szCs w:val="22"/>
          <w:lang w:val="en-US"/>
        </w:rPr>
        <w:t xml:space="preserve"> (2006) states that group counseling as a form of counseling technique is seen as having advantages compared to individual counseling. These strengths are their ability to help deal with emerging problems more efficiently without ignoring their effectiveness. The side of effectiveness in question is group counseling can save time, costs, and counselor personnel in helping to overcome student problems that arise in their lives. Based on this, the implementation of group counseling is very important to note especially in the efforts of counselors to overcome the problems experienced by many students, which is feared to be able to hinder the learning process in school so that the time needed does not interfere with the teaching and learning process.</w:t>
      </w:r>
    </w:p>
    <w:p w:rsidR="00E43CF7" w:rsidRPr="000537FD" w:rsidRDefault="00E43CF7" w:rsidP="00E43CF7">
      <w:pPr>
        <w:spacing w:after="0" w:line="240" w:lineRule="auto"/>
        <w:ind w:left="270" w:firstLine="425"/>
        <w:jc w:val="both"/>
        <w:rPr>
          <w:rFonts w:ascii="Times New Roman" w:eastAsia="Times New Roman" w:hAnsi="Times New Roman" w:cs="Times New Roman"/>
          <w:color w:val="000000"/>
        </w:rPr>
      </w:pPr>
    </w:p>
    <w:p w:rsidR="00DB29F3" w:rsidRPr="00DB29F3" w:rsidRDefault="00DB29F3" w:rsidP="00DB29F3">
      <w:pPr>
        <w:spacing w:after="0"/>
        <w:rPr>
          <w:rFonts w:ascii="Times New Roman" w:hAnsi="Times New Roman" w:cs="Times New Roman"/>
          <w:b/>
        </w:rPr>
      </w:pPr>
      <w:r w:rsidRPr="00DB29F3">
        <w:rPr>
          <w:rFonts w:ascii="Times New Roman" w:hAnsi="Times New Roman" w:cs="Times New Roman"/>
          <w:b/>
        </w:rPr>
        <w:t>Involucre</w:t>
      </w:r>
    </w:p>
    <w:p w:rsidR="00DB29F3" w:rsidRPr="00DB29F3" w:rsidRDefault="00DB29F3" w:rsidP="00DB29F3">
      <w:pPr>
        <w:spacing w:after="0" w:line="240" w:lineRule="auto"/>
        <w:jc w:val="both"/>
        <w:rPr>
          <w:rFonts w:ascii="Times New Roman" w:eastAsia="Times New Roman" w:hAnsi="Times New Roman" w:cs="Times New Roman"/>
          <w:b/>
          <w:color w:val="000000"/>
          <w:lang w:val="en-US"/>
        </w:rPr>
      </w:pPr>
      <w:r>
        <w:rPr>
          <w:rFonts w:ascii="Times New Roman" w:eastAsia="Times New Roman" w:hAnsi="Times New Roman" w:cs="Times New Roman"/>
          <w:b/>
          <w:color w:val="000000"/>
          <w:lang w:val="en-US"/>
        </w:rPr>
        <w:t xml:space="preserve">     </w:t>
      </w:r>
      <w:r w:rsidRPr="00DB29F3">
        <w:rPr>
          <w:rFonts w:ascii="Times New Roman" w:eastAsia="Times New Roman" w:hAnsi="Times New Roman" w:cs="Times New Roman"/>
          <w:b/>
          <w:color w:val="000000"/>
          <w:lang w:val="en-US"/>
        </w:rPr>
        <w:t xml:space="preserve">Suggestions </w:t>
      </w:r>
    </w:p>
    <w:p w:rsidR="00E43CF7" w:rsidRDefault="00CE2B85" w:rsidP="00E43CF7">
      <w:pPr>
        <w:spacing w:after="0" w:line="240" w:lineRule="auto"/>
        <w:ind w:left="270" w:firstLine="425"/>
        <w:jc w:val="both"/>
        <w:rPr>
          <w:rFonts w:ascii="Times New Roman" w:hAnsi="Times New Roman" w:cs="Times New Roman"/>
        </w:rPr>
      </w:pPr>
      <w:r w:rsidRPr="00CE2B85">
        <w:rPr>
          <w:rFonts w:ascii="Times New Roman" w:hAnsi="Times New Roman" w:cs="Times New Roman"/>
        </w:rPr>
        <w:t>This study examines the effect of angry management techniques in group counseling on aggression behavior of high school students of class XI. With the design of the control group pretest and posttest. These results are based on the Independent Gain Score analysis sample t-test with a value (F = 0.113; p 5 0.05) which means there is no variance between the experimental and control groups. In other words, the data variation in the two groups is the same. Because homogeneous data shows that there is a difference of 1 percent (t = 22.833; p 1 0.01) the results of the analysis show that the seven members of the experimental group experienced a decrease in aggression compared to the control group that was not treated. It can be concluded that there is a significant effect of anger management techniques in group counseling on students' aggression behavior</w:t>
      </w:r>
    </w:p>
    <w:p w:rsidR="00DB29F3" w:rsidRDefault="00DB29F3" w:rsidP="00E43CF7">
      <w:pPr>
        <w:spacing w:after="0" w:line="240" w:lineRule="auto"/>
        <w:ind w:left="270" w:firstLine="425"/>
        <w:jc w:val="both"/>
        <w:rPr>
          <w:rFonts w:ascii="Times New Roman" w:hAnsi="Times New Roman" w:cs="Times New Roman"/>
        </w:rPr>
      </w:pPr>
    </w:p>
    <w:p w:rsidR="00DB29F3" w:rsidRDefault="00DB29F3" w:rsidP="00E43CF7">
      <w:pPr>
        <w:spacing w:after="0" w:line="240" w:lineRule="auto"/>
        <w:ind w:left="270" w:firstLine="425"/>
        <w:jc w:val="both"/>
        <w:rPr>
          <w:rFonts w:ascii="Times New Roman" w:hAnsi="Times New Roman" w:cs="Times New Roman"/>
        </w:rPr>
      </w:pPr>
    </w:p>
    <w:p w:rsidR="00DB29F3" w:rsidRDefault="00DB29F3" w:rsidP="00E43CF7">
      <w:pPr>
        <w:spacing w:after="0" w:line="240" w:lineRule="auto"/>
        <w:ind w:left="270" w:firstLine="425"/>
        <w:jc w:val="both"/>
        <w:rPr>
          <w:rFonts w:ascii="Times New Roman" w:hAnsi="Times New Roman" w:cs="Times New Roman"/>
        </w:rPr>
      </w:pPr>
    </w:p>
    <w:p w:rsidR="00DB29F3" w:rsidRPr="000537FD" w:rsidRDefault="00DB29F3" w:rsidP="00E43CF7">
      <w:pPr>
        <w:spacing w:after="0" w:line="240" w:lineRule="auto"/>
        <w:ind w:left="270" w:firstLine="425"/>
        <w:jc w:val="both"/>
        <w:rPr>
          <w:rFonts w:ascii="Times New Roman" w:eastAsia="Times New Roman" w:hAnsi="Times New Roman" w:cs="Times New Roman"/>
        </w:rPr>
      </w:pPr>
    </w:p>
    <w:p w:rsidR="00DB29F3" w:rsidRDefault="00DB29F3" w:rsidP="00DB29F3">
      <w:pPr>
        <w:spacing w:after="0" w:line="240" w:lineRule="auto"/>
        <w:ind w:firstLine="270"/>
        <w:jc w:val="both"/>
        <w:rPr>
          <w:rFonts w:ascii="Times New Roman" w:eastAsia="Times New Roman" w:hAnsi="Times New Roman" w:cs="Times New Roman"/>
          <w:b/>
          <w:color w:val="000000"/>
        </w:rPr>
      </w:pPr>
      <w:r w:rsidRPr="00DB29F3">
        <w:rPr>
          <w:rFonts w:ascii="Times New Roman" w:eastAsia="Times New Roman" w:hAnsi="Times New Roman" w:cs="Times New Roman"/>
          <w:b/>
          <w:color w:val="000000"/>
        </w:rPr>
        <w:lastRenderedPageBreak/>
        <w:t>Conclusions</w:t>
      </w:r>
    </w:p>
    <w:p w:rsidR="00DB29F3" w:rsidRDefault="00DB29F3" w:rsidP="00DB29F3">
      <w:pPr>
        <w:spacing w:after="0" w:line="240" w:lineRule="auto"/>
        <w:ind w:firstLine="270"/>
        <w:jc w:val="both"/>
        <w:rPr>
          <w:rFonts w:ascii="Times New Roman" w:eastAsia="Times New Roman" w:hAnsi="Times New Roman" w:cs="Times New Roman"/>
          <w:b/>
          <w:color w:val="000000"/>
        </w:rPr>
      </w:pPr>
    </w:p>
    <w:p w:rsidR="00CE2B85" w:rsidRDefault="00CE2B85" w:rsidP="00E43CF7">
      <w:pPr>
        <w:spacing w:after="0" w:line="240" w:lineRule="auto"/>
        <w:ind w:left="270" w:firstLine="567"/>
        <w:jc w:val="both"/>
        <w:rPr>
          <w:rFonts w:ascii="Times New Roman" w:hAnsi="Times New Roman" w:cs="Times New Roman"/>
        </w:rPr>
      </w:pPr>
      <w:r w:rsidRPr="00CE2B85">
        <w:rPr>
          <w:rFonts w:ascii="Times New Roman" w:hAnsi="Times New Roman" w:cs="Times New Roman"/>
        </w:rPr>
        <w:t>Based on the results of the study it is suggested that (1) the counselor can utilize group counseling using anger management techniques as curative to students who tend to show students' aggression behavior in school. (2) For further researchers who are interested in the topic of anger management techniques, it is recommended to use an experimental design that is different from this study such as SSD or others</w:t>
      </w:r>
    </w:p>
    <w:p w:rsidR="00E43CF7" w:rsidRPr="000537FD" w:rsidRDefault="00E43CF7" w:rsidP="00E43CF7">
      <w:pPr>
        <w:spacing w:after="0" w:line="240" w:lineRule="auto"/>
        <w:ind w:left="270" w:firstLine="567"/>
        <w:jc w:val="both"/>
        <w:rPr>
          <w:rFonts w:ascii="Times New Roman" w:eastAsia="Times New Roman" w:hAnsi="Times New Roman" w:cs="Times New Roman"/>
          <w:b/>
          <w:color w:val="000000"/>
        </w:rPr>
      </w:pPr>
      <w:r w:rsidRPr="000537FD">
        <w:rPr>
          <w:rFonts w:ascii="Times New Roman" w:eastAsia="Times New Roman" w:hAnsi="Times New Roman" w:cs="Times New Roman"/>
          <w:color w:val="000000"/>
        </w:rPr>
        <w:t>.</w:t>
      </w:r>
    </w:p>
    <w:p w:rsidR="00E43CF7" w:rsidRPr="00014E85" w:rsidRDefault="00014E85" w:rsidP="00E43CF7">
      <w:pPr>
        <w:spacing w:after="0" w:line="240" w:lineRule="auto"/>
        <w:ind w:left="270"/>
        <w:jc w:val="both"/>
        <w:rPr>
          <w:rFonts w:ascii="Times New Roman" w:eastAsia="Times New Roman" w:hAnsi="Times New Roman" w:cs="Times New Roman"/>
          <w:b/>
          <w:color w:val="000000"/>
          <w:lang w:val="en-US"/>
        </w:rPr>
      </w:pPr>
      <w:r>
        <w:rPr>
          <w:rFonts w:ascii="Times New Roman" w:eastAsia="Times New Roman" w:hAnsi="Times New Roman" w:cs="Times New Roman"/>
          <w:b/>
          <w:color w:val="000000"/>
        </w:rPr>
        <w:t>Reverence</w:t>
      </w:r>
      <w:bookmarkStart w:id="0" w:name="_GoBack"/>
      <w:bookmarkEnd w:id="0"/>
    </w:p>
    <w:p w:rsidR="00E43CF7" w:rsidRPr="000537FD" w:rsidRDefault="00E43CF7" w:rsidP="00E43CF7">
      <w:pPr>
        <w:spacing w:after="0" w:line="240" w:lineRule="auto"/>
        <w:ind w:left="709" w:hanging="425"/>
        <w:rPr>
          <w:rFonts w:ascii="Times New Roman" w:hAnsi="Times New Roman" w:cs="Times New Roman"/>
          <w:i/>
          <w:iCs/>
          <w:sz w:val="20"/>
          <w:szCs w:val="20"/>
        </w:rPr>
      </w:pPr>
      <w:r w:rsidRPr="000537FD">
        <w:rPr>
          <w:rFonts w:ascii="Times New Roman" w:hAnsi="Times New Roman" w:cs="Times New Roman"/>
          <w:sz w:val="20"/>
          <w:szCs w:val="20"/>
        </w:rPr>
        <w:t xml:space="preserve">Al Baqi, S. 2013. </w:t>
      </w:r>
      <w:r w:rsidRPr="000537FD">
        <w:rPr>
          <w:rFonts w:ascii="Times New Roman" w:hAnsi="Times New Roman" w:cs="Times New Roman"/>
          <w:i/>
          <w:iCs/>
          <w:sz w:val="20"/>
          <w:szCs w:val="20"/>
        </w:rPr>
        <w:t xml:space="preserve">Pengaruh Kognitive-Behavior Group Therapy Terhadap Peningkatan Anger Management. </w:t>
      </w:r>
      <w:r w:rsidRPr="000537FD">
        <w:rPr>
          <w:rFonts w:ascii="Times New Roman" w:hAnsi="Times New Roman" w:cs="Times New Roman"/>
          <w:iCs/>
          <w:sz w:val="20"/>
          <w:szCs w:val="20"/>
        </w:rPr>
        <w:t>Artikel Penelitin Psikologi Universitas Negeri Malang. Vol 1. No (1) hlm. 1-15</w:t>
      </w:r>
    </w:p>
    <w:p w:rsidR="00E43CF7" w:rsidRPr="000537FD" w:rsidRDefault="00E43CF7" w:rsidP="00E43CF7">
      <w:pPr>
        <w:tabs>
          <w:tab w:val="left" w:pos="720"/>
        </w:tabs>
        <w:spacing w:after="0" w:line="240" w:lineRule="auto"/>
        <w:ind w:left="709" w:hanging="425"/>
        <w:rPr>
          <w:rFonts w:ascii="Times New Roman" w:hAnsi="Times New Roman" w:cs="Times New Roman"/>
          <w:sz w:val="20"/>
          <w:szCs w:val="20"/>
        </w:rPr>
      </w:pPr>
      <w:r w:rsidRPr="000537FD">
        <w:rPr>
          <w:rFonts w:ascii="Times New Roman" w:hAnsi="Times New Roman" w:cs="Times New Roman"/>
          <w:sz w:val="20"/>
          <w:szCs w:val="20"/>
        </w:rPr>
        <w:t xml:space="preserve">Arikunto. 2010. </w:t>
      </w:r>
      <w:r w:rsidRPr="000537FD">
        <w:rPr>
          <w:rFonts w:ascii="Times New Roman" w:hAnsi="Times New Roman" w:cs="Times New Roman"/>
          <w:i/>
          <w:sz w:val="20"/>
          <w:szCs w:val="20"/>
        </w:rPr>
        <w:t>Prosedur Penelitian Suatu Pendekatan dan Praktek</w:t>
      </w:r>
      <w:r w:rsidRPr="000537FD">
        <w:rPr>
          <w:rFonts w:ascii="Times New Roman" w:hAnsi="Times New Roman" w:cs="Times New Roman"/>
          <w:sz w:val="20"/>
          <w:szCs w:val="20"/>
        </w:rPr>
        <w:t>. Jakarta: Rhineka Cipta</w:t>
      </w:r>
    </w:p>
    <w:p w:rsidR="00E43CF7" w:rsidRPr="000537FD" w:rsidRDefault="00E43CF7" w:rsidP="00E43CF7">
      <w:pPr>
        <w:spacing w:after="0" w:line="240" w:lineRule="auto"/>
        <w:ind w:left="709" w:hanging="425"/>
        <w:rPr>
          <w:rFonts w:ascii="Times New Roman" w:hAnsi="Times New Roman" w:cs="Times New Roman"/>
          <w:sz w:val="20"/>
          <w:szCs w:val="20"/>
        </w:rPr>
      </w:pPr>
      <w:r w:rsidRPr="000537FD">
        <w:rPr>
          <w:rFonts w:ascii="Times New Roman" w:hAnsi="Times New Roman" w:cs="Times New Roman"/>
          <w:sz w:val="20"/>
          <w:szCs w:val="20"/>
        </w:rPr>
        <w:t xml:space="preserve">Barokah, N. 2013. Penanganan </w:t>
      </w:r>
      <w:r w:rsidRPr="000537FD">
        <w:rPr>
          <w:rFonts w:ascii="Times New Roman" w:hAnsi="Times New Roman" w:cs="Times New Roman"/>
          <w:i/>
          <w:iCs/>
          <w:sz w:val="20"/>
          <w:szCs w:val="20"/>
        </w:rPr>
        <w:t>Anak Agresif Pada Anak Kelompok TK B di TK Taqiyya</w:t>
      </w:r>
      <w:r w:rsidRPr="000537FD">
        <w:rPr>
          <w:rFonts w:ascii="Times New Roman" w:hAnsi="Times New Roman" w:cs="Times New Roman"/>
          <w:sz w:val="20"/>
          <w:szCs w:val="20"/>
        </w:rPr>
        <w:t xml:space="preserve">. </w:t>
      </w:r>
      <w:r w:rsidRPr="000537FD">
        <w:rPr>
          <w:rFonts w:ascii="Times New Roman" w:hAnsi="Times New Roman" w:cs="Times New Roman"/>
          <w:i/>
          <w:sz w:val="20"/>
          <w:szCs w:val="20"/>
        </w:rPr>
        <w:t>Journal Publikasi</w:t>
      </w:r>
    </w:p>
    <w:p w:rsidR="00E43CF7" w:rsidRPr="000537FD" w:rsidRDefault="00E43CF7" w:rsidP="00E43CF7">
      <w:pPr>
        <w:spacing w:after="0" w:line="240" w:lineRule="auto"/>
        <w:ind w:left="709" w:hanging="425"/>
        <w:rPr>
          <w:rFonts w:ascii="Times New Roman" w:hAnsi="Times New Roman" w:cs="Times New Roman"/>
          <w:sz w:val="20"/>
          <w:szCs w:val="20"/>
        </w:rPr>
      </w:pPr>
      <w:r w:rsidRPr="000537FD">
        <w:rPr>
          <w:rFonts w:ascii="Times New Roman" w:hAnsi="Times New Roman" w:cs="Times New Roman"/>
          <w:sz w:val="20"/>
          <w:szCs w:val="20"/>
        </w:rPr>
        <w:t xml:space="preserve">Bhave &amp; Saini. 2009. </w:t>
      </w:r>
      <w:r w:rsidRPr="000537FD">
        <w:rPr>
          <w:rFonts w:ascii="Times New Roman" w:hAnsi="Times New Roman" w:cs="Times New Roman"/>
          <w:i/>
          <w:iCs/>
          <w:sz w:val="20"/>
          <w:szCs w:val="20"/>
        </w:rPr>
        <w:t>Anger Management</w:t>
      </w:r>
      <w:r w:rsidRPr="000537FD">
        <w:rPr>
          <w:rFonts w:ascii="Times New Roman" w:hAnsi="Times New Roman" w:cs="Times New Roman"/>
          <w:sz w:val="20"/>
          <w:szCs w:val="20"/>
        </w:rPr>
        <w:t>. Indiana: Sage Publications</w:t>
      </w:r>
    </w:p>
    <w:p w:rsidR="00E43CF7" w:rsidRPr="000537FD" w:rsidRDefault="00E43CF7" w:rsidP="00E43CF7">
      <w:pPr>
        <w:spacing w:after="0" w:line="240" w:lineRule="auto"/>
        <w:ind w:left="630" w:hanging="346"/>
        <w:rPr>
          <w:rFonts w:ascii="Times New Roman" w:hAnsi="Times New Roman" w:cs="Times New Roman"/>
          <w:sz w:val="20"/>
          <w:szCs w:val="20"/>
        </w:rPr>
      </w:pPr>
      <w:r w:rsidRPr="000537FD">
        <w:rPr>
          <w:rFonts w:ascii="Times New Roman" w:hAnsi="Times New Roman" w:cs="Times New Roman"/>
          <w:sz w:val="20"/>
          <w:szCs w:val="20"/>
        </w:rPr>
        <w:t xml:space="preserve">Currie M. 2004. Doing anger differently: </w:t>
      </w:r>
      <w:r w:rsidRPr="000537FD">
        <w:rPr>
          <w:rFonts w:ascii="Times New Roman" w:hAnsi="Times New Roman" w:cs="Times New Roman"/>
          <w:i/>
          <w:sz w:val="20"/>
          <w:szCs w:val="20"/>
        </w:rPr>
        <w:t>A group percussion therapy for angry adolescent boys</w:t>
      </w:r>
      <w:r w:rsidRPr="000537FD">
        <w:rPr>
          <w:rFonts w:ascii="Times New Roman" w:hAnsi="Times New Roman" w:cs="Times New Roman"/>
          <w:sz w:val="20"/>
          <w:szCs w:val="20"/>
        </w:rPr>
        <w:t xml:space="preserve">. </w:t>
      </w:r>
      <w:r w:rsidRPr="000537FD">
        <w:rPr>
          <w:rFonts w:ascii="Times New Roman" w:hAnsi="Times New Roman" w:cs="Times New Roman"/>
          <w:i/>
          <w:sz w:val="20"/>
          <w:szCs w:val="20"/>
        </w:rPr>
        <w:t>International Journal of Group Psychotherapy</w:t>
      </w:r>
      <w:r w:rsidRPr="000537FD">
        <w:rPr>
          <w:rFonts w:ascii="Times New Roman" w:hAnsi="Times New Roman" w:cs="Times New Roman"/>
          <w:sz w:val="20"/>
          <w:szCs w:val="20"/>
        </w:rPr>
        <w:t>. Vol 54. No (3): hlm 275-294</w:t>
      </w:r>
    </w:p>
    <w:p w:rsidR="00E43CF7" w:rsidRPr="000537FD" w:rsidRDefault="00E43CF7" w:rsidP="00E43CF7">
      <w:pPr>
        <w:spacing w:after="0" w:line="240" w:lineRule="auto"/>
        <w:ind w:left="709" w:hanging="425"/>
        <w:rPr>
          <w:rFonts w:ascii="Times New Roman" w:hAnsi="Times New Roman" w:cs="Times New Roman"/>
          <w:sz w:val="20"/>
          <w:szCs w:val="20"/>
        </w:rPr>
      </w:pPr>
      <w:r w:rsidRPr="000537FD">
        <w:rPr>
          <w:rFonts w:ascii="Times New Roman" w:hAnsi="Times New Roman" w:cs="Times New Roman"/>
          <w:sz w:val="20"/>
          <w:szCs w:val="20"/>
        </w:rPr>
        <w:t xml:space="preserve">Dwivedi, K., &amp; Gupta, A. 2000. Keeping Cool : </w:t>
      </w:r>
      <w:r w:rsidRPr="000537FD">
        <w:rPr>
          <w:rFonts w:ascii="Times New Roman" w:hAnsi="Times New Roman" w:cs="Times New Roman"/>
          <w:i/>
          <w:sz w:val="20"/>
          <w:szCs w:val="20"/>
        </w:rPr>
        <w:t>Anger Management Through Group Work</w:t>
      </w:r>
      <w:r w:rsidRPr="000537FD">
        <w:rPr>
          <w:rFonts w:ascii="Times New Roman" w:hAnsi="Times New Roman" w:cs="Times New Roman"/>
          <w:sz w:val="20"/>
          <w:szCs w:val="20"/>
        </w:rPr>
        <w:t xml:space="preserve">. </w:t>
      </w:r>
      <w:r w:rsidRPr="000537FD">
        <w:rPr>
          <w:rFonts w:ascii="Times New Roman" w:hAnsi="Times New Roman" w:cs="Times New Roman"/>
          <w:i/>
          <w:sz w:val="20"/>
          <w:szCs w:val="20"/>
        </w:rPr>
        <w:t>Support For Learning</w:t>
      </w:r>
      <w:r w:rsidRPr="000537FD">
        <w:rPr>
          <w:rFonts w:ascii="Times New Roman" w:hAnsi="Times New Roman" w:cs="Times New Roman"/>
          <w:sz w:val="20"/>
          <w:szCs w:val="20"/>
        </w:rPr>
        <w:t>. Vol 15. No (2): hlm 76-81</w:t>
      </w:r>
    </w:p>
    <w:p w:rsidR="00E43CF7" w:rsidRPr="000537FD" w:rsidRDefault="00E43CF7" w:rsidP="00E43CF7">
      <w:pPr>
        <w:spacing w:after="0" w:line="240" w:lineRule="auto"/>
        <w:ind w:left="630" w:hanging="346"/>
        <w:rPr>
          <w:rFonts w:ascii="Times New Roman" w:hAnsi="Times New Roman" w:cs="Times New Roman"/>
          <w:sz w:val="20"/>
          <w:szCs w:val="20"/>
        </w:rPr>
      </w:pPr>
      <w:r w:rsidRPr="000537FD">
        <w:rPr>
          <w:rFonts w:ascii="Times New Roman" w:hAnsi="Times New Roman" w:cs="Times New Roman"/>
          <w:sz w:val="20"/>
          <w:szCs w:val="20"/>
        </w:rPr>
        <w:t xml:space="preserve">Faupel, A. &amp; Herrick, Sharp. 2011. </w:t>
      </w:r>
      <w:r w:rsidRPr="000537FD">
        <w:rPr>
          <w:rFonts w:ascii="Times New Roman" w:hAnsi="Times New Roman" w:cs="Times New Roman"/>
          <w:i/>
          <w:iCs/>
          <w:sz w:val="20"/>
          <w:szCs w:val="20"/>
        </w:rPr>
        <w:t>Anger Management: a practical guide</w:t>
      </w:r>
      <w:r w:rsidRPr="000537FD">
        <w:rPr>
          <w:rFonts w:ascii="Times New Roman" w:hAnsi="Times New Roman" w:cs="Times New Roman"/>
          <w:sz w:val="20"/>
          <w:szCs w:val="20"/>
        </w:rPr>
        <w:t>. Edition. Oxon: Routledge</w:t>
      </w:r>
    </w:p>
    <w:p w:rsidR="00E43CF7" w:rsidRPr="000537FD" w:rsidRDefault="00E43CF7" w:rsidP="00E43CF7">
      <w:pPr>
        <w:spacing w:after="0" w:line="240" w:lineRule="auto"/>
        <w:ind w:left="630" w:hanging="346"/>
        <w:rPr>
          <w:rFonts w:ascii="Times New Roman" w:hAnsi="Times New Roman" w:cs="Times New Roman"/>
          <w:sz w:val="20"/>
          <w:szCs w:val="20"/>
        </w:rPr>
      </w:pPr>
      <w:r w:rsidRPr="000537FD">
        <w:rPr>
          <w:rFonts w:ascii="Times New Roman" w:hAnsi="Times New Roman" w:cs="Times New Roman"/>
          <w:sz w:val="20"/>
          <w:szCs w:val="20"/>
        </w:rPr>
        <w:t xml:space="preserve">Gentry, W.D.2007. </w:t>
      </w:r>
      <w:r w:rsidRPr="000537FD">
        <w:rPr>
          <w:rFonts w:ascii="Times New Roman" w:hAnsi="Times New Roman" w:cs="Times New Roman"/>
          <w:i/>
          <w:iCs/>
          <w:sz w:val="20"/>
          <w:szCs w:val="20"/>
        </w:rPr>
        <w:t>Anger Management For Dummies</w:t>
      </w:r>
      <w:r w:rsidRPr="000537FD">
        <w:rPr>
          <w:rFonts w:ascii="Times New Roman" w:hAnsi="Times New Roman" w:cs="Times New Roman"/>
          <w:sz w:val="20"/>
          <w:szCs w:val="20"/>
        </w:rPr>
        <w:t>. Indiana: Willey Publishing, Inc</w:t>
      </w:r>
    </w:p>
    <w:p w:rsidR="00E43CF7" w:rsidRPr="000537FD" w:rsidRDefault="00E43CF7" w:rsidP="00E43CF7">
      <w:pPr>
        <w:spacing w:after="0" w:line="240" w:lineRule="auto"/>
        <w:ind w:left="709" w:hanging="425"/>
        <w:rPr>
          <w:rFonts w:ascii="Times New Roman" w:hAnsi="Times New Roman" w:cs="Times New Roman"/>
          <w:iCs/>
          <w:sz w:val="20"/>
          <w:szCs w:val="20"/>
        </w:rPr>
      </w:pPr>
      <w:r w:rsidRPr="000537FD">
        <w:rPr>
          <w:rFonts w:ascii="Times New Roman" w:hAnsi="Times New Roman" w:cs="Times New Roman"/>
          <w:sz w:val="20"/>
          <w:szCs w:val="20"/>
        </w:rPr>
        <w:t xml:space="preserve">Haidi,N. Minauli. Yusuf . 2015. </w:t>
      </w:r>
      <w:r w:rsidRPr="000537FD">
        <w:rPr>
          <w:rFonts w:ascii="Times New Roman" w:hAnsi="Times New Roman" w:cs="Times New Roman"/>
          <w:i/>
          <w:iCs/>
          <w:sz w:val="20"/>
          <w:szCs w:val="20"/>
        </w:rPr>
        <w:t xml:space="preserve">Efektivitas Anger Management Tarining Untuk Menurunkan Agresivitas Pada Remaja Disruptive Behavior Disolders. </w:t>
      </w:r>
      <w:r w:rsidRPr="000537FD">
        <w:rPr>
          <w:rFonts w:ascii="Times New Roman" w:hAnsi="Times New Roman" w:cs="Times New Roman"/>
          <w:iCs/>
          <w:sz w:val="20"/>
          <w:szCs w:val="20"/>
        </w:rPr>
        <w:t>Journal Psikologi. Vol 11 No (1) hlm. 12-18</w:t>
      </w:r>
    </w:p>
    <w:p w:rsidR="00E43CF7" w:rsidRPr="000537FD" w:rsidRDefault="00E43CF7" w:rsidP="00E43CF7">
      <w:pPr>
        <w:spacing w:after="0" w:line="240" w:lineRule="auto"/>
        <w:ind w:left="720" w:hanging="436"/>
        <w:rPr>
          <w:rFonts w:ascii="Times New Roman" w:hAnsi="Times New Roman" w:cs="Times New Roman"/>
          <w:sz w:val="20"/>
          <w:szCs w:val="20"/>
        </w:rPr>
      </w:pPr>
      <w:r w:rsidRPr="000537FD">
        <w:rPr>
          <w:rFonts w:ascii="Times New Roman" w:hAnsi="Times New Roman" w:cs="Times New Roman"/>
          <w:sz w:val="20"/>
          <w:szCs w:val="20"/>
        </w:rPr>
        <w:t xml:space="preserve">Hanurawan. 2011. </w:t>
      </w:r>
      <w:r w:rsidRPr="000537FD">
        <w:rPr>
          <w:rFonts w:ascii="Times New Roman" w:hAnsi="Times New Roman" w:cs="Times New Roman"/>
          <w:i/>
          <w:iCs/>
          <w:sz w:val="20"/>
          <w:szCs w:val="20"/>
        </w:rPr>
        <w:t>Psikologi Sosial Terapan dan Masalah-Masalah Perilaku Sosial</w:t>
      </w:r>
      <w:r w:rsidRPr="000537FD">
        <w:rPr>
          <w:rFonts w:ascii="Times New Roman" w:hAnsi="Times New Roman" w:cs="Times New Roman"/>
          <w:sz w:val="20"/>
          <w:szCs w:val="20"/>
        </w:rPr>
        <w:t>. Malang: Fakultas Ilmu Pendidikan Universitas Negeri Malang</w:t>
      </w:r>
    </w:p>
    <w:p w:rsidR="00E43CF7" w:rsidRPr="000537FD" w:rsidRDefault="00E43CF7" w:rsidP="00E43CF7">
      <w:pPr>
        <w:spacing w:after="0" w:line="240" w:lineRule="auto"/>
        <w:ind w:left="720" w:hanging="436"/>
        <w:rPr>
          <w:rFonts w:ascii="Times New Roman" w:hAnsi="Times New Roman" w:cs="Times New Roman"/>
          <w:sz w:val="20"/>
          <w:szCs w:val="20"/>
        </w:rPr>
      </w:pPr>
      <w:r w:rsidRPr="000537FD">
        <w:rPr>
          <w:rFonts w:ascii="Times New Roman" w:hAnsi="Times New Roman" w:cs="Times New Roman"/>
          <w:sz w:val="20"/>
          <w:szCs w:val="20"/>
        </w:rPr>
        <w:t xml:space="preserve">Isrofin (2013). </w:t>
      </w:r>
      <w:r w:rsidRPr="000537FD">
        <w:rPr>
          <w:rFonts w:ascii="Times New Roman" w:hAnsi="Times New Roman" w:cs="Times New Roman"/>
          <w:i/>
          <w:sz w:val="20"/>
          <w:szCs w:val="20"/>
        </w:rPr>
        <w:t>Efektivitas Pelatihan Pengelolaan Marah dengan Pendekatan Cognitive Behavior Modification Untuk Mengurangi Perilaku Agresi Siswa SMA</w:t>
      </w:r>
      <w:r w:rsidRPr="000537FD">
        <w:rPr>
          <w:rFonts w:ascii="Times New Roman" w:hAnsi="Times New Roman" w:cs="Times New Roman"/>
          <w:sz w:val="20"/>
          <w:szCs w:val="20"/>
        </w:rPr>
        <w:t>. Tesis Universitas Negeri Malang</w:t>
      </w:r>
    </w:p>
    <w:p w:rsidR="00E43CF7" w:rsidRPr="000537FD" w:rsidRDefault="00E43CF7" w:rsidP="00E43CF7">
      <w:pPr>
        <w:spacing w:after="0" w:line="240" w:lineRule="auto"/>
        <w:ind w:left="709" w:hanging="425"/>
        <w:rPr>
          <w:rFonts w:ascii="Times New Roman" w:hAnsi="Times New Roman" w:cs="Times New Roman"/>
          <w:sz w:val="20"/>
          <w:szCs w:val="20"/>
        </w:rPr>
      </w:pPr>
      <w:r w:rsidRPr="000537FD">
        <w:rPr>
          <w:rFonts w:ascii="Times New Roman" w:hAnsi="Times New Roman" w:cs="Times New Roman"/>
          <w:sz w:val="20"/>
          <w:szCs w:val="20"/>
        </w:rPr>
        <w:t xml:space="preserve">Kadek. N.A, Dantes. N. 2014. </w:t>
      </w:r>
      <w:r w:rsidRPr="000537FD">
        <w:rPr>
          <w:rFonts w:ascii="Times New Roman" w:hAnsi="Times New Roman" w:cs="Times New Roman"/>
          <w:i/>
          <w:sz w:val="20"/>
          <w:szCs w:val="20"/>
        </w:rPr>
        <w:t xml:space="preserve">Penerapan Konseling Behavioral dengan Teknik Pengondisian Operan untuk Meminimalisir Kecenderungan Perilau MenyimpangSiswa Kelas VII </w:t>
      </w:r>
      <w:r>
        <w:rPr>
          <w:rFonts w:ascii="Times New Roman" w:hAnsi="Times New Roman" w:cs="Times New Roman"/>
          <w:i/>
          <w:sz w:val="20"/>
          <w:szCs w:val="20"/>
        </w:rPr>
        <w:t>SMA</w:t>
      </w:r>
      <w:r w:rsidRPr="000537FD">
        <w:rPr>
          <w:rFonts w:ascii="Times New Roman" w:hAnsi="Times New Roman" w:cs="Times New Roman"/>
          <w:i/>
          <w:sz w:val="20"/>
          <w:szCs w:val="20"/>
        </w:rPr>
        <w:t>N 3 Singaraja</w:t>
      </w:r>
      <w:r w:rsidRPr="000537FD">
        <w:rPr>
          <w:rFonts w:ascii="Times New Roman" w:hAnsi="Times New Roman" w:cs="Times New Roman"/>
          <w:sz w:val="20"/>
          <w:szCs w:val="20"/>
        </w:rPr>
        <w:t>. Jurnal Undiksa. Vol 2. No (1): hlm 1-10</w:t>
      </w:r>
    </w:p>
    <w:p w:rsidR="00E43CF7" w:rsidRPr="000537FD" w:rsidRDefault="00E43CF7" w:rsidP="00E43CF7">
      <w:pPr>
        <w:spacing w:after="0" w:line="240" w:lineRule="auto"/>
        <w:ind w:left="709" w:hanging="425"/>
        <w:rPr>
          <w:rFonts w:ascii="Times New Roman" w:hAnsi="Times New Roman" w:cs="Times New Roman"/>
          <w:sz w:val="20"/>
          <w:szCs w:val="20"/>
        </w:rPr>
      </w:pPr>
      <w:r w:rsidRPr="000537FD">
        <w:rPr>
          <w:rFonts w:ascii="Times New Roman" w:hAnsi="Times New Roman" w:cs="Times New Roman"/>
          <w:sz w:val="20"/>
          <w:szCs w:val="20"/>
        </w:rPr>
        <w:t xml:space="preserve">Lench, H.C., 2004. Anger Management: Diagnostic Differences and Treatment Implication. </w:t>
      </w:r>
      <w:r w:rsidRPr="000537FD">
        <w:rPr>
          <w:rFonts w:ascii="Times New Roman" w:hAnsi="Times New Roman" w:cs="Times New Roman"/>
          <w:i/>
          <w:sz w:val="20"/>
          <w:szCs w:val="20"/>
        </w:rPr>
        <w:t>Journal of Social an Clinical Psychology</w:t>
      </w:r>
      <w:r w:rsidRPr="000537FD">
        <w:rPr>
          <w:rFonts w:ascii="Times New Roman" w:hAnsi="Times New Roman" w:cs="Times New Roman"/>
          <w:sz w:val="20"/>
          <w:szCs w:val="20"/>
        </w:rPr>
        <w:t xml:space="preserve"> </w:t>
      </w:r>
    </w:p>
    <w:p w:rsidR="00E43CF7" w:rsidRPr="000537FD" w:rsidRDefault="00E43CF7" w:rsidP="00E43CF7">
      <w:pPr>
        <w:spacing w:after="0" w:line="240" w:lineRule="auto"/>
        <w:ind w:left="709" w:hanging="425"/>
        <w:rPr>
          <w:rFonts w:ascii="Times New Roman" w:hAnsi="Times New Roman" w:cs="Times New Roman"/>
          <w:sz w:val="20"/>
          <w:szCs w:val="20"/>
        </w:rPr>
      </w:pPr>
      <w:r w:rsidRPr="000537FD">
        <w:rPr>
          <w:rFonts w:ascii="Times New Roman" w:hAnsi="Times New Roman" w:cs="Times New Roman"/>
          <w:sz w:val="20"/>
          <w:szCs w:val="20"/>
        </w:rPr>
        <w:t xml:space="preserve">Siddiqah, l. 2010. </w:t>
      </w:r>
      <w:r w:rsidRPr="000537FD">
        <w:rPr>
          <w:rFonts w:ascii="Times New Roman" w:hAnsi="Times New Roman" w:cs="Times New Roman"/>
          <w:i/>
          <w:iCs/>
          <w:sz w:val="20"/>
          <w:szCs w:val="20"/>
        </w:rPr>
        <w:t xml:space="preserve">Penceghan dan Penanganan Perilaku Agresif Remaja Melalui Pengelolaan Amarah (Anger Management). </w:t>
      </w:r>
      <w:r w:rsidRPr="000537FD">
        <w:rPr>
          <w:rFonts w:ascii="Times New Roman" w:hAnsi="Times New Roman" w:cs="Times New Roman"/>
          <w:sz w:val="20"/>
          <w:szCs w:val="20"/>
        </w:rPr>
        <w:t>Jurnal Psikologi. Vol 37. No (1) : hlm 50-64</w:t>
      </w:r>
    </w:p>
    <w:p w:rsidR="00E43CF7" w:rsidRPr="000537FD" w:rsidRDefault="00E43CF7" w:rsidP="00E43CF7">
      <w:pPr>
        <w:spacing w:after="0" w:line="240" w:lineRule="auto"/>
        <w:ind w:firstLine="284"/>
        <w:rPr>
          <w:rFonts w:ascii="Times New Roman" w:hAnsi="Times New Roman" w:cs="Times New Roman"/>
          <w:sz w:val="20"/>
          <w:szCs w:val="20"/>
        </w:rPr>
      </w:pPr>
      <w:r w:rsidRPr="000537FD">
        <w:rPr>
          <w:rFonts w:ascii="Times New Roman" w:hAnsi="Times New Roman" w:cs="Times New Roman"/>
          <w:sz w:val="20"/>
          <w:szCs w:val="20"/>
        </w:rPr>
        <w:t xml:space="preserve">Sobur. 2013. </w:t>
      </w:r>
      <w:r w:rsidRPr="000537FD">
        <w:rPr>
          <w:rFonts w:ascii="Times New Roman" w:hAnsi="Times New Roman" w:cs="Times New Roman"/>
          <w:i/>
          <w:iCs/>
          <w:sz w:val="20"/>
          <w:szCs w:val="20"/>
        </w:rPr>
        <w:t>Psikologi Umum. Bandung</w:t>
      </w:r>
      <w:r w:rsidRPr="000537FD">
        <w:rPr>
          <w:rFonts w:ascii="Times New Roman" w:hAnsi="Times New Roman" w:cs="Times New Roman"/>
          <w:sz w:val="20"/>
          <w:szCs w:val="20"/>
        </w:rPr>
        <w:t>. CV Pustaka Setia</w:t>
      </w:r>
    </w:p>
    <w:p w:rsidR="00E43CF7" w:rsidRPr="000537FD" w:rsidRDefault="00E43CF7" w:rsidP="00E43CF7">
      <w:pPr>
        <w:spacing w:after="0" w:line="240" w:lineRule="auto"/>
        <w:ind w:firstLine="284"/>
        <w:rPr>
          <w:rFonts w:ascii="Times New Roman" w:hAnsi="Times New Roman" w:cs="Times New Roman"/>
          <w:sz w:val="20"/>
          <w:szCs w:val="20"/>
        </w:rPr>
      </w:pPr>
      <w:r w:rsidRPr="000537FD">
        <w:rPr>
          <w:rFonts w:ascii="Times New Roman" w:hAnsi="Times New Roman" w:cs="Times New Roman"/>
          <w:sz w:val="20"/>
          <w:szCs w:val="20"/>
        </w:rPr>
        <w:t xml:space="preserve">Supriyo. 2006. </w:t>
      </w:r>
      <w:r w:rsidRPr="000537FD">
        <w:rPr>
          <w:rFonts w:ascii="Times New Roman" w:hAnsi="Times New Roman" w:cs="Times New Roman"/>
          <w:i/>
          <w:sz w:val="20"/>
          <w:szCs w:val="20"/>
        </w:rPr>
        <w:t>Keterampilan Dasar Konseling</w:t>
      </w:r>
      <w:r w:rsidRPr="000537FD">
        <w:rPr>
          <w:rFonts w:ascii="Times New Roman" w:hAnsi="Times New Roman" w:cs="Times New Roman"/>
          <w:sz w:val="20"/>
          <w:szCs w:val="20"/>
        </w:rPr>
        <w:t>. Semarang: Unnes Pres</w:t>
      </w:r>
    </w:p>
    <w:p w:rsidR="00E43CF7" w:rsidRPr="000537FD" w:rsidRDefault="00E43CF7" w:rsidP="00E43CF7">
      <w:pPr>
        <w:spacing w:after="0" w:line="240" w:lineRule="auto"/>
        <w:ind w:left="709" w:hanging="425"/>
        <w:rPr>
          <w:rFonts w:ascii="Times New Roman" w:hAnsi="Times New Roman" w:cs="Times New Roman"/>
          <w:i/>
          <w:iCs/>
          <w:sz w:val="20"/>
          <w:szCs w:val="20"/>
        </w:rPr>
      </w:pPr>
      <w:r w:rsidRPr="000537FD">
        <w:rPr>
          <w:rFonts w:ascii="Times New Roman" w:hAnsi="Times New Roman" w:cs="Times New Roman"/>
          <w:sz w:val="20"/>
          <w:szCs w:val="20"/>
        </w:rPr>
        <w:t xml:space="preserve">Thomas, J.2013. </w:t>
      </w:r>
      <w:r w:rsidRPr="000537FD">
        <w:rPr>
          <w:rFonts w:ascii="Times New Roman" w:hAnsi="Times New Roman" w:cs="Times New Roman"/>
          <w:i/>
          <w:iCs/>
          <w:sz w:val="20"/>
          <w:szCs w:val="20"/>
        </w:rPr>
        <w:t>Discusses Reasearch On Effective And In Effective  Approaches For Managing Anger</w:t>
      </w:r>
    </w:p>
    <w:p w:rsidR="00E43CF7" w:rsidRPr="000537FD" w:rsidRDefault="00E43CF7" w:rsidP="00E43CF7">
      <w:pPr>
        <w:spacing w:after="0" w:line="240" w:lineRule="auto"/>
        <w:ind w:left="709" w:hanging="425"/>
        <w:rPr>
          <w:rFonts w:ascii="Times New Roman" w:hAnsi="Times New Roman" w:cs="Times New Roman"/>
          <w:sz w:val="20"/>
          <w:szCs w:val="20"/>
        </w:rPr>
      </w:pPr>
      <w:r w:rsidRPr="000537FD">
        <w:rPr>
          <w:rFonts w:ascii="Times New Roman" w:hAnsi="Times New Roman" w:cs="Times New Roman"/>
          <w:sz w:val="20"/>
          <w:szCs w:val="20"/>
        </w:rPr>
        <w:t xml:space="preserve">Widhiarso. W. 2011. </w:t>
      </w:r>
      <w:r w:rsidRPr="000537FD">
        <w:rPr>
          <w:rFonts w:ascii="Times New Roman" w:hAnsi="Times New Roman" w:cs="Times New Roman"/>
          <w:i/>
          <w:sz w:val="20"/>
          <w:szCs w:val="20"/>
        </w:rPr>
        <w:t>Mengaplikasikan Uji-t untuk Menbandingkan Gain Score Antar Kelompok</w:t>
      </w:r>
      <w:r w:rsidRPr="000537FD">
        <w:rPr>
          <w:rFonts w:ascii="Times New Roman" w:hAnsi="Times New Roman" w:cs="Times New Roman"/>
          <w:sz w:val="20"/>
          <w:szCs w:val="20"/>
        </w:rPr>
        <w:t>. Jogjakarta: Fakultas Psikologi UGM</w:t>
      </w:r>
    </w:p>
    <w:p w:rsidR="00E43CF7" w:rsidRPr="000537FD" w:rsidRDefault="00E43CF7" w:rsidP="00E43CF7">
      <w:pPr>
        <w:spacing w:after="0" w:line="240" w:lineRule="auto"/>
        <w:ind w:left="709" w:hanging="425"/>
        <w:rPr>
          <w:rFonts w:ascii="Times New Roman" w:hAnsi="Times New Roman" w:cs="Times New Roman"/>
          <w:sz w:val="20"/>
          <w:szCs w:val="20"/>
        </w:rPr>
      </w:pPr>
      <w:r w:rsidRPr="000537FD">
        <w:rPr>
          <w:rFonts w:ascii="Times New Roman" w:hAnsi="Times New Roman" w:cs="Times New Roman"/>
          <w:color w:val="000000"/>
          <w:sz w:val="20"/>
          <w:szCs w:val="20"/>
        </w:rPr>
        <w:t>Winkel. W.S, Hastuti, M.M Sri. 2006.</w:t>
      </w:r>
      <w:r w:rsidRPr="000537FD">
        <w:rPr>
          <w:rFonts w:ascii="Times New Roman" w:hAnsi="Times New Roman" w:cs="Times New Roman"/>
          <w:i/>
          <w:iCs/>
          <w:color w:val="000000"/>
          <w:sz w:val="20"/>
          <w:szCs w:val="20"/>
        </w:rPr>
        <w:t>Bimbingan dan Konseling di Institusi Pendidikan</w:t>
      </w:r>
      <w:r w:rsidRPr="000537FD">
        <w:rPr>
          <w:rFonts w:ascii="Times New Roman" w:hAnsi="Times New Roman" w:cs="Times New Roman"/>
          <w:color w:val="000000"/>
          <w:sz w:val="20"/>
          <w:szCs w:val="20"/>
        </w:rPr>
        <w:t>. Yogyakarta : Media Abadi</w:t>
      </w:r>
    </w:p>
    <w:p w:rsidR="00E43CF7" w:rsidRPr="000537FD" w:rsidRDefault="00E43CF7" w:rsidP="00E43CF7">
      <w:pPr>
        <w:spacing w:after="0" w:line="240" w:lineRule="auto"/>
        <w:ind w:left="709" w:hanging="425"/>
        <w:rPr>
          <w:rFonts w:ascii="Times New Roman" w:hAnsi="Times New Roman" w:cs="Times New Roman"/>
          <w:i/>
          <w:iCs/>
          <w:sz w:val="20"/>
          <w:szCs w:val="20"/>
        </w:rPr>
      </w:pPr>
      <w:r w:rsidRPr="000537FD">
        <w:rPr>
          <w:rFonts w:ascii="Times New Roman" w:hAnsi="Times New Roman" w:cs="Times New Roman"/>
          <w:sz w:val="20"/>
          <w:szCs w:val="20"/>
        </w:rPr>
        <w:t xml:space="preserve">Yunere, F. 2015. </w:t>
      </w:r>
      <w:r w:rsidRPr="000537FD">
        <w:rPr>
          <w:rFonts w:ascii="Times New Roman" w:hAnsi="Times New Roman" w:cs="Times New Roman"/>
          <w:i/>
          <w:iCs/>
          <w:sz w:val="20"/>
          <w:szCs w:val="20"/>
        </w:rPr>
        <w:t>Pengaruh Pelaksanaan Manajemen Marah Terhadap Kekerasan  Pada Siswa SMK Negeri 1 Bukit tinggi.</w:t>
      </w:r>
    </w:p>
    <w:p w:rsidR="00E43CF7" w:rsidRPr="000537FD" w:rsidRDefault="00E43CF7" w:rsidP="00E43CF7">
      <w:pPr>
        <w:rPr>
          <w:rFonts w:ascii="Times New Roman" w:hAnsi="Times New Roman" w:cs="Times New Roman"/>
        </w:rPr>
      </w:pPr>
    </w:p>
    <w:p w:rsidR="00506C51" w:rsidRDefault="00506C51"/>
    <w:sectPr w:rsidR="00506C51" w:rsidSect="005E0FE5">
      <w:headerReference w:type="default" r:id="rId7"/>
      <w:pgSz w:w="11906" w:h="16838"/>
      <w:pgMar w:top="2275" w:right="1699" w:bottom="1699" w:left="2275" w:header="720" w:footer="42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50EA" w:rsidRDefault="008150EA">
      <w:pPr>
        <w:spacing w:after="0" w:line="240" w:lineRule="auto"/>
      </w:pPr>
      <w:r>
        <w:separator/>
      </w:r>
    </w:p>
  </w:endnote>
  <w:endnote w:type="continuationSeparator" w:id="0">
    <w:p w:rsidR="008150EA" w:rsidRDefault="008150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50EA" w:rsidRDefault="008150EA">
      <w:pPr>
        <w:spacing w:after="0" w:line="240" w:lineRule="auto"/>
      </w:pPr>
      <w:r>
        <w:separator/>
      </w:r>
    </w:p>
  </w:footnote>
  <w:footnote w:type="continuationSeparator" w:id="0">
    <w:p w:rsidR="008150EA" w:rsidRDefault="008150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7771" w:rsidRDefault="008150EA">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E2E4D"/>
    <w:multiLevelType w:val="multilevel"/>
    <w:tmpl w:val="129C5206"/>
    <w:lvl w:ilvl="0">
      <w:start w:val="1"/>
      <w:numFmt w:val="upperRoman"/>
      <w:pStyle w:val="IEEEHeading1"/>
      <w:lvlText w:val="%1."/>
      <w:lvlJc w:val="left"/>
      <w:pPr>
        <w:tabs>
          <w:tab w:val="num" w:pos="288"/>
        </w:tabs>
        <w:ind w:left="288" w:hanging="288"/>
      </w:pPr>
      <w:rPr>
        <w:rFonts w:ascii="Times New Roman" w:eastAsia="Arial Unicode MS" w:hAnsi="Times New Roman" w:cs="Times New Roman" w:hint="default"/>
        <w:b w:val="0"/>
        <w:bCs w:val="0"/>
        <w:i w:val="0"/>
        <w:iCs w:val="0"/>
        <w:caps/>
        <w:strike w:val="0"/>
        <w:dstrike w:val="0"/>
        <w:outline w:val="0"/>
        <w:shadow w:val="0"/>
        <w:emboss w:val="0"/>
        <w:imprint w:val="0"/>
        <w:vanish w:val="0"/>
        <w:color w:val="000000"/>
        <w:spacing w:val="0"/>
        <w:kern w:val="0"/>
        <w:position w:val="0"/>
        <w:sz w:val="20"/>
        <w:szCs w:val="20"/>
        <w:u w:val="none"/>
        <w:vertAlign w:val="baseline"/>
        <w:em w:val="none"/>
      </w:rPr>
    </w:lvl>
    <w:lvl w:ilvl="1">
      <w:start w:val="1"/>
      <w:numFmt w:val="upperLetter"/>
      <w:lvlText w:val="%2."/>
      <w:lvlJc w:val="left"/>
      <w:pPr>
        <w:tabs>
          <w:tab w:val="num" w:pos="288"/>
        </w:tabs>
        <w:ind w:left="288" w:hanging="288"/>
      </w:pPr>
      <w:rPr>
        <w:rFonts w:ascii="Times New Roman" w:hAnsi="Times New Roman" w:hint="default"/>
        <w:b w:val="0"/>
        <w:i w:val="0"/>
        <w:sz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3CF7"/>
    <w:rsid w:val="00014E85"/>
    <w:rsid w:val="00506C51"/>
    <w:rsid w:val="005339EC"/>
    <w:rsid w:val="008150EA"/>
    <w:rsid w:val="008D7339"/>
    <w:rsid w:val="00A5764B"/>
    <w:rsid w:val="00CE2B85"/>
    <w:rsid w:val="00DB29F3"/>
    <w:rsid w:val="00E43CF7"/>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A01146-EABC-4576-8423-DA7CA163E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43CF7"/>
    <w:pPr>
      <w:spacing w:after="200" w:line="27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3CF7"/>
    <w:pPr>
      <w:spacing w:after="0" w:line="240" w:lineRule="auto"/>
      <w:ind w:left="720"/>
    </w:pPr>
    <w:rPr>
      <w:rFonts w:ascii="Times New Roman" w:eastAsia="SimSun" w:hAnsi="Times New Roman" w:cs="Times New Roman"/>
      <w:sz w:val="24"/>
      <w:szCs w:val="24"/>
      <w:lang w:val="en-AU" w:eastAsia="zh-CN"/>
    </w:rPr>
  </w:style>
  <w:style w:type="paragraph" w:customStyle="1" w:styleId="IEEEHeading1">
    <w:name w:val="IEEE Heading 1"/>
    <w:basedOn w:val="Normal"/>
    <w:next w:val="Normal"/>
    <w:rsid w:val="00E43CF7"/>
    <w:pPr>
      <w:numPr>
        <w:numId w:val="1"/>
      </w:numPr>
      <w:adjustRightInd w:val="0"/>
      <w:snapToGrid w:val="0"/>
      <w:spacing w:before="180" w:after="60" w:line="240" w:lineRule="auto"/>
      <w:ind w:left="289" w:hanging="289"/>
      <w:jc w:val="center"/>
    </w:pPr>
    <w:rPr>
      <w:rFonts w:ascii="Times New Roman" w:eastAsia="SimSun" w:hAnsi="Times New Roman" w:cs="Times New Roman"/>
      <w:smallCaps/>
      <w:sz w:val="20"/>
      <w:szCs w:val="24"/>
      <w:lang w:val="en-A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7</Pages>
  <Words>2696</Words>
  <Characters>15368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Veeno Kiyo</dc:creator>
  <cp:keywords/>
  <dc:description/>
  <cp:lastModifiedBy>Veeno Kiyo</cp:lastModifiedBy>
  <cp:revision>4</cp:revision>
  <dcterms:created xsi:type="dcterms:W3CDTF">2019-02-21T19:51:00Z</dcterms:created>
  <dcterms:modified xsi:type="dcterms:W3CDTF">2019-02-21T21:02:00Z</dcterms:modified>
</cp:coreProperties>
</file>