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FF26" w14:textId="77777777" w:rsidR="00E1584C" w:rsidRDefault="00E1584C" w:rsidP="00E1584C">
      <w:pPr>
        <w:pStyle w:val="NoSpacing"/>
        <w:rPr>
          <w:lang w:val="id-ID"/>
        </w:rPr>
      </w:pPr>
      <w:bookmarkStart w:id="0" w:name="_Hlk534908560"/>
      <w:bookmarkStart w:id="1" w:name="_Toc294777474"/>
    </w:p>
    <w:p w14:paraId="65833C21" w14:textId="3AB3BBBC" w:rsidR="00E1584C" w:rsidRDefault="00D65C91" w:rsidP="00E1584C">
      <w:pPr>
        <w:pStyle w:val="Normal1"/>
        <w:rPr>
          <w:rFonts w:ascii="Arial Narrow" w:eastAsia="Arial Narrow" w:hAnsi="Arial Narrow" w:cs="Arial Narrow"/>
          <w:b/>
          <w:sz w:val="36"/>
          <w:szCs w:val="36"/>
        </w:rPr>
      </w:pPr>
      <w:proofErr w:type="spellStart"/>
      <w:r>
        <w:rPr>
          <w:rFonts w:ascii="Arial Narrow" w:eastAsia="Arial Narrow" w:hAnsi="Arial Narrow" w:cs="Arial Narrow"/>
          <w:b/>
          <w:sz w:val="36"/>
          <w:szCs w:val="36"/>
        </w:rPr>
        <w:t>Pengaruh</w:t>
      </w:r>
      <w:proofErr w:type="spellEnd"/>
      <w:r>
        <w:rPr>
          <w:rFonts w:ascii="Arial Narrow" w:eastAsia="Arial Narrow" w:hAnsi="Arial Narrow" w:cs="Arial Narrow"/>
          <w:b/>
          <w:sz w:val="36"/>
          <w:szCs w:val="36"/>
        </w:rPr>
        <w:t xml:space="preserve"> Gaya </w:t>
      </w:r>
      <w:proofErr w:type="spellStart"/>
      <w:r>
        <w:rPr>
          <w:rFonts w:ascii="Arial Narrow" w:eastAsia="Arial Narrow" w:hAnsi="Arial Narrow" w:cs="Arial Narrow"/>
          <w:b/>
          <w:sz w:val="36"/>
          <w:szCs w:val="36"/>
        </w:rPr>
        <w:t>Kepemimpinan</w:t>
      </w:r>
      <w:proofErr w:type="spellEnd"/>
      <w:r>
        <w:rPr>
          <w:rFonts w:ascii="Arial Narrow" w:eastAsia="Arial Narrow" w:hAnsi="Arial Narrow" w:cs="Arial Narrow"/>
          <w:b/>
          <w:sz w:val="36"/>
          <w:szCs w:val="36"/>
        </w:rPr>
        <w:t xml:space="preserve"> </w:t>
      </w:r>
      <w:proofErr w:type="spellStart"/>
      <w:r>
        <w:rPr>
          <w:rFonts w:ascii="Arial Narrow" w:eastAsia="Arial Narrow" w:hAnsi="Arial Narrow" w:cs="Arial Narrow"/>
          <w:b/>
          <w:sz w:val="36"/>
          <w:szCs w:val="36"/>
        </w:rPr>
        <w:t>Situasional</w:t>
      </w:r>
      <w:proofErr w:type="spellEnd"/>
      <w:r>
        <w:rPr>
          <w:rFonts w:ascii="Arial Narrow" w:eastAsia="Arial Narrow" w:hAnsi="Arial Narrow" w:cs="Arial Narrow"/>
          <w:b/>
          <w:sz w:val="36"/>
          <w:szCs w:val="36"/>
        </w:rPr>
        <w:t xml:space="preserve"> dan </w:t>
      </w:r>
      <w:proofErr w:type="spellStart"/>
      <w:r>
        <w:rPr>
          <w:rFonts w:ascii="Arial Narrow" w:eastAsia="Arial Narrow" w:hAnsi="Arial Narrow" w:cs="Arial Narrow"/>
          <w:b/>
          <w:sz w:val="36"/>
          <w:szCs w:val="36"/>
        </w:rPr>
        <w:t>Etos</w:t>
      </w:r>
      <w:proofErr w:type="spellEnd"/>
      <w:r>
        <w:rPr>
          <w:rFonts w:ascii="Arial Narrow" w:eastAsia="Arial Narrow" w:hAnsi="Arial Narrow" w:cs="Arial Narrow"/>
          <w:b/>
          <w:sz w:val="36"/>
          <w:szCs w:val="36"/>
        </w:rPr>
        <w:t xml:space="preserve"> </w:t>
      </w:r>
      <w:proofErr w:type="spellStart"/>
      <w:r>
        <w:rPr>
          <w:rFonts w:ascii="Arial Narrow" w:eastAsia="Arial Narrow" w:hAnsi="Arial Narrow" w:cs="Arial Narrow"/>
          <w:b/>
          <w:sz w:val="36"/>
          <w:szCs w:val="36"/>
        </w:rPr>
        <w:t>Kerja</w:t>
      </w:r>
      <w:proofErr w:type="spellEnd"/>
      <w:r>
        <w:rPr>
          <w:rFonts w:ascii="Arial Narrow" w:eastAsia="Arial Narrow" w:hAnsi="Arial Narrow" w:cs="Arial Narrow"/>
          <w:b/>
          <w:sz w:val="36"/>
          <w:szCs w:val="36"/>
        </w:rPr>
        <w:t xml:space="preserve"> </w:t>
      </w:r>
      <w:proofErr w:type="spellStart"/>
      <w:r>
        <w:rPr>
          <w:rFonts w:ascii="Arial Narrow" w:eastAsia="Arial Narrow" w:hAnsi="Arial Narrow" w:cs="Arial Narrow"/>
          <w:b/>
          <w:sz w:val="36"/>
          <w:szCs w:val="36"/>
        </w:rPr>
        <w:t>terhadap</w:t>
      </w:r>
      <w:proofErr w:type="spellEnd"/>
      <w:r>
        <w:rPr>
          <w:rFonts w:ascii="Arial Narrow" w:eastAsia="Arial Narrow" w:hAnsi="Arial Narrow" w:cs="Arial Narrow"/>
          <w:b/>
          <w:sz w:val="36"/>
          <w:szCs w:val="36"/>
        </w:rPr>
        <w:t xml:space="preserve"> </w:t>
      </w:r>
      <w:proofErr w:type="spellStart"/>
      <w:r>
        <w:rPr>
          <w:rFonts w:ascii="Arial Narrow" w:eastAsia="Arial Narrow" w:hAnsi="Arial Narrow" w:cs="Arial Narrow"/>
          <w:b/>
          <w:sz w:val="36"/>
          <w:szCs w:val="36"/>
        </w:rPr>
        <w:t>Disiplin</w:t>
      </w:r>
      <w:proofErr w:type="spellEnd"/>
      <w:r>
        <w:rPr>
          <w:rFonts w:ascii="Arial Narrow" w:eastAsia="Arial Narrow" w:hAnsi="Arial Narrow" w:cs="Arial Narrow"/>
          <w:b/>
          <w:sz w:val="36"/>
          <w:szCs w:val="36"/>
        </w:rPr>
        <w:t xml:space="preserve"> </w:t>
      </w:r>
      <w:proofErr w:type="spellStart"/>
      <w:r>
        <w:rPr>
          <w:rFonts w:ascii="Arial Narrow" w:eastAsia="Arial Narrow" w:hAnsi="Arial Narrow" w:cs="Arial Narrow"/>
          <w:b/>
          <w:sz w:val="36"/>
          <w:szCs w:val="36"/>
        </w:rPr>
        <w:t>Kerja</w:t>
      </w:r>
      <w:proofErr w:type="spellEnd"/>
      <w:r>
        <w:rPr>
          <w:rFonts w:ascii="Arial Narrow" w:eastAsia="Arial Narrow" w:hAnsi="Arial Narrow" w:cs="Arial Narrow"/>
          <w:b/>
          <w:sz w:val="36"/>
          <w:szCs w:val="36"/>
        </w:rPr>
        <w:t xml:space="preserve"> </w:t>
      </w:r>
      <w:proofErr w:type="spellStart"/>
      <w:r>
        <w:rPr>
          <w:rFonts w:ascii="Arial Narrow" w:eastAsia="Arial Narrow" w:hAnsi="Arial Narrow" w:cs="Arial Narrow"/>
          <w:b/>
          <w:sz w:val="36"/>
          <w:szCs w:val="36"/>
        </w:rPr>
        <w:t>melalui</w:t>
      </w:r>
      <w:proofErr w:type="spellEnd"/>
      <w:r>
        <w:rPr>
          <w:rFonts w:ascii="Arial Narrow" w:eastAsia="Arial Narrow" w:hAnsi="Arial Narrow" w:cs="Arial Narrow"/>
          <w:b/>
          <w:sz w:val="36"/>
          <w:szCs w:val="36"/>
        </w:rPr>
        <w:t xml:space="preserve"> </w:t>
      </w:r>
      <w:proofErr w:type="spellStart"/>
      <w:r>
        <w:rPr>
          <w:rFonts w:ascii="Arial Narrow" w:eastAsia="Arial Narrow" w:hAnsi="Arial Narrow" w:cs="Arial Narrow"/>
          <w:b/>
          <w:sz w:val="36"/>
          <w:szCs w:val="36"/>
        </w:rPr>
        <w:t>Komitmen</w:t>
      </w:r>
      <w:proofErr w:type="spellEnd"/>
      <w:r>
        <w:rPr>
          <w:rFonts w:ascii="Arial Narrow" w:eastAsia="Arial Narrow" w:hAnsi="Arial Narrow" w:cs="Arial Narrow"/>
          <w:b/>
          <w:sz w:val="36"/>
          <w:szCs w:val="36"/>
        </w:rPr>
        <w:t xml:space="preserve"> </w:t>
      </w:r>
      <w:proofErr w:type="spellStart"/>
      <w:r>
        <w:rPr>
          <w:rFonts w:ascii="Arial Narrow" w:eastAsia="Arial Narrow" w:hAnsi="Arial Narrow" w:cs="Arial Narrow"/>
          <w:b/>
          <w:sz w:val="36"/>
          <w:szCs w:val="36"/>
        </w:rPr>
        <w:t>Normatif</w:t>
      </w:r>
      <w:proofErr w:type="spellEnd"/>
      <w:r>
        <w:rPr>
          <w:rFonts w:ascii="Arial Narrow" w:eastAsia="Arial Narrow" w:hAnsi="Arial Narrow" w:cs="Arial Narrow"/>
          <w:b/>
          <w:sz w:val="36"/>
          <w:szCs w:val="36"/>
        </w:rPr>
        <w:t xml:space="preserve"> pada SDIT di </w:t>
      </w:r>
      <w:proofErr w:type="spellStart"/>
      <w:r>
        <w:rPr>
          <w:rFonts w:ascii="Arial Narrow" w:eastAsia="Arial Narrow" w:hAnsi="Arial Narrow" w:cs="Arial Narrow"/>
          <w:b/>
          <w:sz w:val="36"/>
          <w:szCs w:val="36"/>
        </w:rPr>
        <w:t>Kabupaten</w:t>
      </w:r>
      <w:proofErr w:type="spellEnd"/>
      <w:r>
        <w:rPr>
          <w:rFonts w:ascii="Arial Narrow" w:eastAsia="Arial Narrow" w:hAnsi="Arial Narrow" w:cs="Arial Narrow"/>
          <w:b/>
          <w:sz w:val="36"/>
          <w:szCs w:val="36"/>
        </w:rPr>
        <w:t xml:space="preserve"> Bekasi </w:t>
      </w:r>
    </w:p>
    <w:p w14:paraId="76A6AA55" w14:textId="77777777" w:rsidR="00E1584C" w:rsidRDefault="00E1584C" w:rsidP="00E1584C">
      <w:pPr>
        <w:pStyle w:val="Normal1"/>
      </w:pPr>
    </w:p>
    <w:p w14:paraId="72E171BE" w14:textId="1A834043" w:rsidR="00E1584C" w:rsidRDefault="00D65C91" w:rsidP="00E1584C">
      <w:pPr>
        <w:pStyle w:val="Normal1"/>
        <w:rPr>
          <w:rFonts w:ascii="Arial Narrow" w:eastAsia="Arial Narrow" w:hAnsi="Arial Narrow" w:cs="Arial Narrow"/>
          <w:b/>
        </w:rPr>
      </w:pPr>
      <w:r>
        <w:rPr>
          <w:rFonts w:ascii="Arial Narrow" w:eastAsia="Arial Narrow" w:hAnsi="Arial Narrow" w:cs="Arial Narrow"/>
          <w:b/>
        </w:rPr>
        <w:t>Septyan Yuswanto</w:t>
      </w:r>
      <w:r w:rsidR="00E1584C">
        <w:rPr>
          <w:rFonts w:ascii="Arial Narrow" w:eastAsia="Arial Narrow" w:hAnsi="Arial Narrow" w:cs="Arial Narrow"/>
          <w:b/>
          <w:vertAlign w:val="superscript"/>
        </w:rPr>
        <w:t>1</w:t>
      </w:r>
      <w:r w:rsidR="00E1584C">
        <w:rPr>
          <w:rFonts w:ascii="Arial Narrow" w:eastAsia="Arial Narrow" w:hAnsi="Arial Narrow" w:cs="Arial Narrow"/>
          <w:b/>
        </w:rPr>
        <w:t xml:space="preserve">, </w:t>
      </w:r>
      <w:r>
        <w:rPr>
          <w:rFonts w:ascii="Arial Narrow" w:eastAsia="Arial Narrow" w:hAnsi="Arial Narrow" w:cs="Arial Narrow"/>
          <w:b/>
        </w:rPr>
        <w:t>Abdul Hamid</w:t>
      </w:r>
      <w:r w:rsidR="00E1584C">
        <w:rPr>
          <w:rFonts w:ascii="Arial Narrow" w:eastAsia="Arial Narrow" w:hAnsi="Arial Narrow" w:cs="Arial Narrow"/>
          <w:b/>
          <w:vertAlign w:val="superscript"/>
        </w:rPr>
        <w:t>2</w:t>
      </w:r>
      <w:r w:rsidR="00E1584C">
        <w:rPr>
          <w:rFonts w:ascii="Arial Narrow" w:eastAsia="Arial Narrow" w:hAnsi="Arial Narrow" w:cs="Arial Narrow"/>
          <w:b/>
        </w:rPr>
        <w:t>, &amp; A</w:t>
      </w:r>
      <w:r>
        <w:rPr>
          <w:rFonts w:ascii="Arial Narrow" w:eastAsia="Arial Narrow" w:hAnsi="Arial Narrow" w:cs="Arial Narrow"/>
          <w:b/>
        </w:rPr>
        <w:t>ries Zuswana</w:t>
      </w:r>
      <w:r w:rsidR="00E1584C">
        <w:rPr>
          <w:rFonts w:ascii="Arial Narrow" w:eastAsia="Arial Narrow" w:hAnsi="Arial Narrow" w:cs="Arial Narrow"/>
          <w:b/>
          <w:vertAlign w:val="superscript"/>
        </w:rPr>
        <w:t>3</w:t>
      </w:r>
    </w:p>
    <w:p w14:paraId="1D65A4AF" w14:textId="1AFD1AE5" w:rsidR="00E1584C" w:rsidRDefault="00E1584C" w:rsidP="00E1584C">
      <w:pPr>
        <w:pStyle w:val="Normal1"/>
        <w:rPr>
          <w:rFonts w:ascii="Arial Narrow" w:eastAsia="Arial Narrow" w:hAnsi="Arial Narrow" w:cs="Arial Narrow"/>
          <w:sz w:val="20"/>
          <w:szCs w:val="20"/>
        </w:rPr>
      </w:pPr>
      <w:r>
        <w:rPr>
          <w:rFonts w:ascii="Arial Narrow" w:eastAsia="Arial Narrow" w:hAnsi="Arial Narrow" w:cs="Arial Narrow"/>
          <w:sz w:val="20"/>
          <w:szCs w:val="20"/>
          <w:vertAlign w:val="superscript"/>
        </w:rPr>
        <w:t>1</w:t>
      </w:r>
      <w:r w:rsidR="00D65C91">
        <w:rPr>
          <w:rFonts w:ascii="Arial Narrow" w:eastAsia="Arial Narrow" w:hAnsi="Arial Narrow" w:cs="Arial Narrow"/>
          <w:sz w:val="20"/>
          <w:szCs w:val="20"/>
          <w:vertAlign w:val="superscript"/>
        </w:rPr>
        <w:t>,2,3</w:t>
      </w:r>
      <w:r>
        <w:rPr>
          <w:rFonts w:ascii="Arial Narrow" w:eastAsia="Arial Narrow" w:hAnsi="Arial Narrow" w:cs="Arial Narrow"/>
          <w:sz w:val="20"/>
          <w:szCs w:val="20"/>
          <w:vertAlign w:val="superscript"/>
        </w:rPr>
        <w:t xml:space="preserve"> </w:t>
      </w:r>
      <w:r w:rsidR="00D65C91">
        <w:rPr>
          <w:rFonts w:ascii="Arial Narrow" w:eastAsia="Arial Narrow" w:hAnsi="Arial Narrow" w:cs="Arial Narrow"/>
          <w:sz w:val="20"/>
          <w:szCs w:val="20"/>
        </w:rPr>
        <w:t xml:space="preserve">Prodi Magister </w:t>
      </w:r>
      <w:proofErr w:type="spellStart"/>
      <w:r w:rsidR="00D65C91">
        <w:rPr>
          <w:rFonts w:ascii="Arial Narrow" w:eastAsia="Arial Narrow" w:hAnsi="Arial Narrow" w:cs="Arial Narrow"/>
          <w:sz w:val="20"/>
          <w:szCs w:val="20"/>
        </w:rPr>
        <w:t>Manajemen</w:t>
      </w:r>
      <w:proofErr w:type="spellEnd"/>
      <w:r w:rsidR="00D65C91">
        <w:rPr>
          <w:rFonts w:ascii="Arial Narrow" w:eastAsia="Arial Narrow" w:hAnsi="Arial Narrow" w:cs="Arial Narrow"/>
          <w:sz w:val="20"/>
          <w:szCs w:val="20"/>
        </w:rPr>
        <w:t xml:space="preserve">, </w:t>
      </w:r>
      <w:proofErr w:type="spellStart"/>
      <w:r w:rsidR="00D65C91">
        <w:rPr>
          <w:rFonts w:ascii="Arial Narrow" w:eastAsia="Arial Narrow" w:hAnsi="Arial Narrow" w:cs="Arial Narrow"/>
          <w:sz w:val="20"/>
          <w:szCs w:val="20"/>
        </w:rPr>
        <w:t>Sekolah</w:t>
      </w:r>
      <w:proofErr w:type="spellEnd"/>
      <w:r w:rsidR="00D65C91">
        <w:rPr>
          <w:rFonts w:ascii="Arial Narrow" w:eastAsia="Arial Narrow" w:hAnsi="Arial Narrow" w:cs="Arial Narrow"/>
          <w:sz w:val="20"/>
          <w:szCs w:val="20"/>
        </w:rPr>
        <w:t xml:space="preserve"> Tinggi </w:t>
      </w:r>
      <w:proofErr w:type="spellStart"/>
      <w:r w:rsidR="00D65C91">
        <w:rPr>
          <w:rFonts w:ascii="Arial Narrow" w:eastAsia="Arial Narrow" w:hAnsi="Arial Narrow" w:cs="Arial Narrow"/>
          <w:sz w:val="20"/>
          <w:szCs w:val="20"/>
        </w:rPr>
        <w:t>Ilmu</w:t>
      </w:r>
      <w:proofErr w:type="spellEnd"/>
      <w:r w:rsidR="00D65C91">
        <w:rPr>
          <w:rFonts w:ascii="Arial Narrow" w:eastAsia="Arial Narrow" w:hAnsi="Arial Narrow" w:cs="Arial Narrow"/>
          <w:sz w:val="20"/>
          <w:szCs w:val="20"/>
        </w:rPr>
        <w:t xml:space="preserve"> Ekonomi GICI</w:t>
      </w:r>
    </w:p>
    <w:p w14:paraId="5F6B7C41" w14:textId="77777777" w:rsidR="00E1584C" w:rsidRDefault="00E1584C" w:rsidP="00E1584C">
      <w:pPr>
        <w:pStyle w:val="Normal1"/>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02"/>
        <w:gridCol w:w="283"/>
        <w:gridCol w:w="6129"/>
      </w:tblGrid>
      <w:tr w:rsidR="00E1584C" w14:paraId="7FEF0DB1" w14:textId="77777777" w:rsidTr="00A51F38">
        <w:tc>
          <w:tcPr>
            <w:tcW w:w="2802" w:type="dxa"/>
            <w:tcBorders>
              <w:left w:val="nil"/>
              <w:right w:val="nil"/>
            </w:tcBorders>
          </w:tcPr>
          <w:p w14:paraId="398AA9AC" w14:textId="77777777" w:rsidR="00E1584C" w:rsidRPr="00AE35EF" w:rsidRDefault="00E1584C" w:rsidP="00235F53">
            <w:pPr>
              <w:pStyle w:val="Normal1"/>
              <w:jc w:val="both"/>
              <w:rPr>
                <w:rFonts w:ascii="Arial Narrow" w:eastAsia="Arial Narrow" w:hAnsi="Arial Narrow" w:cs="Arial Narrow"/>
                <w:b/>
                <w:sz w:val="20"/>
                <w:szCs w:val="20"/>
              </w:rPr>
            </w:pPr>
            <w:r w:rsidRPr="00AE35EF">
              <w:rPr>
                <w:rFonts w:ascii="Arial Narrow" w:eastAsia="Arial Narrow" w:hAnsi="Arial Narrow" w:cs="Arial Narrow"/>
                <w:b/>
                <w:sz w:val="20"/>
                <w:szCs w:val="20"/>
              </w:rPr>
              <w:t>ARTICLE INFO</w:t>
            </w:r>
          </w:p>
        </w:tc>
        <w:tc>
          <w:tcPr>
            <w:tcW w:w="283" w:type="dxa"/>
            <w:tcBorders>
              <w:left w:val="nil"/>
              <w:bottom w:val="nil"/>
              <w:right w:val="nil"/>
            </w:tcBorders>
          </w:tcPr>
          <w:p w14:paraId="179C0015" w14:textId="77777777" w:rsidR="00E1584C" w:rsidRPr="00AE35EF" w:rsidRDefault="00E1584C" w:rsidP="00235F53">
            <w:pPr>
              <w:pStyle w:val="Normal1"/>
              <w:jc w:val="center"/>
              <w:rPr>
                <w:rFonts w:ascii="Arial Narrow" w:eastAsia="Arial Narrow" w:hAnsi="Arial Narrow" w:cs="Arial Narrow"/>
                <w:sz w:val="20"/>
                <w:szCs w:val="20"/>
              </w:rPr>
            </w:pPr>
          </w:p>
        </w:tc>
        <w:tc>
          <w:tcPr>
            <w:tcW w:w="6129" w:type="dxa"/>
            <w:tcBorders>
              <w:left w:val="nil"/>
              <w:right w:val="nil"/>
            </w:tcBorders>
          </w:tcPr>
          <w:p w14:paraId="56BBDBE0" w14:textId="2CA08BA5" w:rsidR="00E1584C" w:rsidRPr="00AE35EF" w:rsidRDefault="00E1584C" w:rsidP="00235F53">
            <w:pPr>
              <w:pStyle w:val="Normal1"/>
              <w:rPr>
                <w:rFonts w:ascii="Arial Narrow" w:eastAsia="Arial Narrow" w:hAnsi="Arial Narrow" w:cs="Arial Narrow"/>
                <w:color w:val="000000"/>
                <w:sz w:val="20"/>
                <w:szCs w:val="20"/>
              </w:rPr>
            </w:pPr>
            <w:r w:rsidRPr="00AE35EF">
              <w:rPr>
                <w:rFonts w:ascii="Arial Narrow" w:eastAsia="Arial Narrow" w:hAnsi="Arial Narrow" w:cs="Arial Narrow"/>
                <w:b/>
                <w:color w:val="000000"/>
                <w:sz w:val="20"/>
                <w:szCs w:val="20"/>
              </w:rPr>
              <w:t>ABSTRA</w:t>
            </w:r>
            <w:r w:rsidR="00ED16D5">
              <w:rPr>
                <w:rFonts w:ascii="Arial Narrow" w:eastAsia="Arial Narrow" w:hAnsi="Arial Narrow" w:cs="Arial Narrow"/>
                <w:b/>
                <w:color w:val="000000"/>
                <w:sz w:val="20"/>
                <w:szCs w:val="20"/>
              </w:rPr>
              <w:t>K</w:t>
            </w:r>
          </w:p>
        </w:tc>
      </w:tr>
      <w:tr w:rsidR="00E1584C" w:rsidRPr="00FA4F75" w14:paraId="6E581B7E" w14:textId="77777777" w:rsidTr="00A51F38">
        <w:trPr>
          <w:trHeight w:val="1268"/>
        </w:trPr>
        <w:tc>
          <w:tcPr>
            <w:tcW w:w="2802" w:type="dxa"/>
            <w:tcBorders>
              <w:left w:val="nil"/>
              <w:right w:val="nil"/>
            </w:tcBorders>
          </w:tcPr>
          <w:p w14:paraId="10ED4008" w14:textId="77777777" w:rsidR="00E1584C" w:rsidRPr="00AE35EF" w:rsidRDefault="00E1584C" w:rsidP="00235F53">
            <w:pPr>
              <w:pStyle w:val="Normal1"/>
              <w:jc w:val="both"/>
              <w:rPr>
                <w:rFonts w:ascii="Arial Narrow" w:eastAsia="Arial Narrow" w:hAnsi="Arial Narrow" w:cs="Arial Narrow"/>
                <w:b/>
                <w:i/>
                <w:sz w:val="20"/>
                <w:szCs w:val="20"/>
              </w:rPr>
            </w:pPr>
            <w:r w:rsidRPr="00AE35EF">
              <w:rPr>
                <w:rFonts w:ascii="Arial Narrow" w:eastAsia="Arial Narrow" w:hAnsi="Arial Narrow" w:cs="Arial Narrow"/>
                <w:b/>
                <w:i/>
                <w:sz w:val="20"/>
                <w:szCs w:val="20"/>
              </w:rPr>
              <w:t>Article History:</w:t>
            </w:r>
          </w:p>
          <w:p w14:paraId="78BE28C7" w14:textId="2B045B1B" w:rsidR="00E1584C" w:rsidRPr="00AE35EF" w:rsidRDefault="00E1584C" w:rsidP="00235F53">
            <w:pPr>
              <w:pStyle w:val="Normal1"/>
              <w:jc w:val="both"/>
              <w:rPr>
                <w:rFonts w:ascii="Arial Narrow" w:eastAsia="Arial Narrow" w:hAnsi="Arial Narrow" w:cs="Arial Narrow"/>
                <w:sz w:val="20"/>
                <w:szCs w:val="20"/>
              </w:rPr>
            </w:pPr>
            <w:r w:rsidRPr="00AE35EF">
              <w:rPr>
                <w:rFonts w:ascii="Arial Narrow" w:eastAsia="Arial Narrow" w:hAnsi="Arial Narrow" w:cs="Arial Narrow"/>
                <w:sz w:val="20"/>
                <w:szCs w:val="20"/>
              </w:rPr>
              <w:t xml:space="preserve">Received </w:t>
            </w:r>
            <w:r w:rsidR="00D65C91">
              <w:rPr>
                <w:rFonts w:ascii="Arial Narrow" w:eastAsia="Arial Narrow" w:hAnsi="Arial Narrow" w:cs="Arial Narrow"/>
                <w:sz w:val="20"/>
                <w:szCs w:val="20"/>
              </w:rPr>
              <w:t>Oct</w:t>
            </w:r>
            <w:r w:rsidRPr="00AE35EF">
              <w:rPr>
                <w:rFonts w:ascii="Arial Narrow" w:eastAsia="Arial Narrow" w:hAnsi="Arial Narrow" w:cs="Arial Narrow"/>
                <w:sz w:val="20"/>
                <w:szCs w:val="20"/>
              </w:rPr>
              <w:t xml:space="preserve"> </w:t>
            </w:r>
            <w:r w:rsidR="00D65C91">
              <w:rPr>
                <w:rFonts w:ascii="Arial Narrow" w:eastAsia="Arial Narrow" w:hAnsi="Arial Narrow" w:cs="Arial Narrow"/>
                <w:sz w:val="20"/>
                <w:szCs w:val="20"/>
              </w:rPr>
              <w:t>5</w:t>
            </w:r>
            <w:r w:rsidRPr="00AE35EF">
              <w:rPr>
                <w:rFonts w:ascii="Arial Narrow" w:eastAsia="Arial Narrow" w:hAnsi="Arial Narrow" w:cs="Arial Narrow"/>
                <w:sz w:val="20"/>
                <w:szCs w:val="20"/>
                <w:vertAlign w:val="superscript"/>
              </w:rPr>
              <w:t>th</w:t>
            </w:r>
            <w:r w:rsidRPr="00AE35EF">
              <w:rPr>
                <w:rFonts w:ascii="Arial Narrow" w:eastAsia="Arial Narrow" w:hAnsi="Arial Narrow" w:cs="Arial Narrow"/>
                <w:sz w:val="20"/>
                <w:szCs w:val="20"/>
              </w:rPr>
              <w:t>, 202</w:t>
            </w:r>
            <w:r w:rsidR="00D65C91">
              <w:rPr>
                <w:rFonts w:ascii="Arial Narrow" w:eastAsia="Arial Narrow" w:hAnsi="Arial Narrow" w:cs="Arial Narrow"/>
                <w:sz w:val="20"/>
                <w:szCs w:val="20"/>
              </w:rPr>
              <w:t>4</w:t>
            </w:r>
          </w:p>
          <w:p w14:paraId="322F4B23" w14:textId="42BB7A97" w:rsidR="00E1584C" w:rsidRPr="00AE35EF" w:rsidRDefault="00E1584C" w:rsidP="00235F53">
            <w:pPr>
              <w:pStyle w:val="Normal1"/>
              <w:jc w:val="both"/>
              <w:rPr>
                <w:rFonts w:ascii="Arial Narrow" w:eastAsia="Arial Narrow" w:hAnsi="Arial Narrow" w:cs="Arial Narrow"/>
                <w:sz w:val="20"/>
                <w:szCs w:val="20"/>
              </w:rPr>
            </w:pPr>
            <w:r w:rsidRPr="00AE35EF">
              <w:rPr>
                <w:rFonts w:ascii="Arial Narrow" w:eastAsia="Arial Narrow" w:hAnsi="Arial Narrow" w:cs="Arial Narrow"/>
                <w:sz w:val="20"/>
                <w:szCs w:val="20"/>
              </w:rPr>
              <w:t xml:space="preserve">Revised </w:t>
            </w:r>
            <w:r w:rsidR="00D65C91">
              <w:rPr>
                <w:rFonts w:ascii="Arial Narrow" w:eastAsia="Arial Narrow" w:hAnsi="Arial Narrow" w:cs="Arial Narrow"/>
                <w:sz w:val="20"/>
                <w:szCs w:val="20"/>
              </w:rPr>
              <w:t>Oct</w:t>
            </w:r>
            <w:r w:rsidRPr="00AE35EF">
              <w:rPr>
                <w:rFonts w:ascii="Arial Narrow" w:eastAsia="Arial Narrow" w:hAnsi="Arial Narrow" w:cs="Arial Narrow"/>
                <w:sz w:val="20"/>
                <w:szCs w:val="20"/>
              </w:rPr>
              <w:t xml:space="preserve"> </w:t>
            </w:r>
            <w:r w:rsidR="00D65C91">
              <w:rPr>
                <w:rFonts w:ascii="Arial Narrow" w:eastAsia="Arial Narrow" w:hAnsi="Arial Narrow" w:cs="Arial Narrow"/>
                <w:sz w:val="20"/>
                <w:szCs w:val="20"/>
              </w:rPr>
              <w:t>7</w:t>
            </w:r>
            <w:r w:rsidRPr="00AE35EF">
              <w:rPr>
                <w:rFonts w:ascii="Arial Narrow" w:eastAsia="Arial Narrow" w:hAnsi="Arial Narrow" w:cs="Arial Narrow"/>
                <w:sz w:val="20"/>
                <w:szCs w:val="20"/>
                <w:vertAlign w:val="superscript"/>
              </w:rPr>
              <w:t>th</w:t>
            </w:r>
            <w:r w:rsidRPr="00AE35EF">
              <w:rPr>
                <w:rFonts w:ascii="Arial Narrow" w:eastAsia="Arial Narrow" w:hAnsi="Arial Narrow" w:cs="Arial Narrow"/>
                <w:sz w:val="20"/>
                <w:szCs w:val="20"/>
              </w:rPr>
              <w:t>, 202</w:t>
            </w:r>
            <w:r w:rsidR="00D65C91">
              <w:rPr>
                <w:rFonts w:ascii="Arial Narrow" w:eastAsia="Arial Narrow" w:hAnsi="Arial Narrow" w:cs="Arial Narrow"/>
                <w:sz w:val="20"/>
                <w:szCs w:val="20"/>
              </w:rPr>
              <w:t>4</w:t>
            </w:r>
          </w:p>
          <w:p w14:paraId="5B624678" w14:textId="6B325889" w:rsidR="00E1584C" w:rsidRPr="00AE35EF" w:rsidRDefault="00E1584C" w:rsidP="00235F53">
            <w:pPr>
              <w:pStyle w:val="Normal1"/>
              <w:jc w:val="both"/>
              <w:rPr>
                <w:rFonts w:ascii="Arial Narrow" w:eastAsia="Arial Narrow" w:hAnsi="Arial Narrow" w:cs="Arial Narrow"/>
                <w:sz w:val="20"/>
                <w:szCs w:val="20"/>
              </w:rPr>
            </w:pPr>
            <w:r w:rsidRPr="00AE35EF">
              <w:rPr>
                <w:rFonts w:ascii="Arial Narrow" w:eastAsia="Arial Narrow" w:hAnsi="Arial Narrow" w:cs="Arial Narrow"/>
                <w:sz w:val="20"/>
                <w:szCs w:val="20"/>
              </w:rPr>
              <w:t xml:space="preserve">Accepted </w:t>
            </w:r>
            <w:r w:rsidR="00D65C91">
              <w:rPr>
                <w:rFonts w:ascii="Arial Narrow" w:eastAsia="Arial Narrow" w:hAnsi="Arial Narrow" w:cs="Arial Narrow"/>
                <w:sz w:val="20"/>
                <w:szCs w:val="20"/>
              </w:rPr>
              <w:t>Oct</w:t>
            </w:r>
            <w:r w:rsidRPr="00AE35EF">
              <w:rPr>
                <w:rFonts w:ascii="Arial Narrow" w:eastAsia="Arial Narrow" w:hAnsi="Arial Narrow" w:cs="Arial Narrow"/>
                <w:sz w:val="20"/>
                <w:szCs w:val="20"/>
              </w:rPr>
              <w:t xml:space="preserve"> </w:t>
            </w:r>
            <w:r w:rsidR="00D65C91">
              <w:rPr>
                <w:rFonts w:ascii="Arial Narrow" w:eastAsia="Arial Narrow" w:hAnsi="Arial Narrow" w:cs="Arial Narrow"/>
                <w:sz w:val="20"/>
                <w:szCs w:val="20"/>
              </w:rPr>
              <w:t>9</w:t>
            </w:r>
            <w:r w:rsidRPr="00AE35EF">
              <w:rPr>
                <w:rFonts w:ascii="Arial Narrow" w:eastAsia="Arial Narrow" w:hAnsi="Arial Narrow" w:cs="Arial Narrow"/>
                <w:sz w:val="20"/>
                <w:szCs w:val="20"/>
                <w:vertAlign w:val="superscript"/>
              </w:rPr>
              <w:t>th</w:t>
            </w:r>
            <w:r w:rsidRPr="00AE35EF">
              <w:rPr>
                <w:rFonts w:ascii="Arial Narrow" w:eastAsia="Arial Narrow" w:hAnsi="Arial Narrow" w:cs="Arial Narrow"/>
                <w:sz w:val="20"/>
                <w:szCs w:val="20"/>
              </w:rPr>
              <w:t>, 202</w:t>
            </w:r>
            <w:r w:rsidR="00D65C91">
              <w:rPr>
                <w:rFonts w:ascii="Arial Narrow" w:eastAsia="Arial Narrow" w:hAnsi="Arial Narrow" w:cs="Arial Narrow"/>
                <w:sz w:val="20"/>
                <w:szCs w:val="20"/>
              </w:rPr>
              <w:t>4</w:t>
            </w:r>
          </w:p>
          <w:p w14:paraId="643651BE" w14:textId="77777777" w:rsidR="00E1584C" w:rsidRPr="00AE35EF" w:rsidRDefault="00E1584C" w:rsidP="00235F53">
            <w:pPr>
              <w:pStyle w:val="Normal1"/>
              <w:jc w:val="both"/>
              <w:rPr>
                <w:rFonts w:ascii="Arial Narrow" w:eastAsia="Arial Narrow" w:hAnsi="Arial Narrow" w:cs="Arial Narrow"/>
                <w:sz w:val="20"/>
                <w:szCs w:val="20"/>
              </w:rPr>
            </w:pPr>
          </w:p>
        </w:tc>
        <w:tc>
          <w:tcPr>
            <w:tcW w:w="283" w:type="dxa"/>
            <w:vMerge w:val="restart"/>
            <w:tcBorders>
              <w:top w:val="nil"/>
              <w:left w:val="nil"/>
              <w:right w:val="nil"/>
            </w:tcBorders>
          </w:tcPr>
          <w:p w14:paraId="12EAD24C" w14:textId="77777777" w:rsidR="00E1584C" w:rsidRPr="00AE35EF" w:rsidRDefault="00E1584C" w:rsidP="00235F53">
            <w:pPr>
              <w:pStyle w:val="Normal1"/>
              <w:jc w:val="both"/>
              <w:rPr>
                <w:rFonts w:ascii="Arial Narrow" w:eastAsia="Arial Narrow" w:hAnsi="Arial Narrow" w:cs="Arial Narrow"/>
                <w:sz w:val="20"/>
                <w:szCs w:val="20"/>
              </w:rPr>
            </w:pPr>
          </w:p>
        </w:tc>
        <w:tc>
          <w:tcPr>
            <w:tcW w:w="6129" w:type="dxa"/>
            <w:vMerge w:val="restart"/>
            <w:tcBorders>
              <w:left w:val="nil"/>
              <w:right w:val="nil"/>
            </w:tcBorders>
          </w:tcPr>
          <w:p w14:paraId="55927324" w14:textId="7F04B5F9" w:rsidR="003768B2" w:rsidRPr="002313AC" w:rsidRDefault="002313AC" w:rsidP="002313AC">
            <w:pPr>
              <w:rPr>
                <w:rFonts w:ascii="Arial Narrow" w:hAnsi="Arial Narrow"/>
                <w:sz w:val="20"/>
                <w:szCs w:val="20"/>
              </w:rPr>
            </w:pPr>
            <w:proofErr w:type="spellStart"/>
            <w:r w:rsidRPr="002313AC">
              <w:rPr>
                <w:rFonts w:ascii="Arial Narrow" w:hAnsi="Arial Narrow"/>
                <w:sz w:val="20"/>
                <w:szCs w:val="20"/>
              </w:rPr>
              <w:t>Peningkatan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disiplin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kerja</w:t>
            </w:r>
            <w:proofErr w:type="spellEnd"/>
            <w:r w:rsidRPr="002313AC">
              <w:rPr>
                <w:rFonts w:ascii="Arial Narrow" w:hAnsi="Arial Narrow"/>
                <w:sz w:val="20"/>
                <w:szCs w:val="20"/>
              </w:rPr>
              <w:t xml:space="preserve"> guru dan </w:t>
            </w:r>
            <w:proofErr w:type="spellStart"/>
            <w:r w:rsidRPr="002313AC">
              <w:rPr>
                <w:rFonts w:ascii="Arial Narrow" w:hAnsi="Arial Narrow"/>
                <w:sz w:val="20"/>
                <w:szCs w:val="20"/>
              </w:rPr>
              <w:t>tenaga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kependidikan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akan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meningkatkan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mereka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menjadi</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totalitas</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dalam</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memberikan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kontribusi</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meningkatkan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mutu</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pendidikan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namun</w:t>
            </w:r>
            <w:proofErr w:type="spellEnd"/>
            <w:r>
              <w:rPr>
                <w:rFonts w:ascii="Arial Narrow" w:hAnsi="Arial Narrow"/>
                <w:sz w:val="20"/>
                <w:szCs w:val="20"/>
              </w:rPr>
              <w:t>,</w:t>
            </w:r>
            <w:r w:rsidRPr="002313AC">
              <w:rPr>
                <w:rFonts w:ascii="Arial Narrow" w:hAnsi="Arial Narrow"/>
                <w:sz w:val="20"/>
                <w:szCs w:val="20"/>
              </w:rPr>
              <w:t xml:space="preserve"> </w:t>
            </w:r>
            <w:proofErr w:type="spellStart"/>
            <w:r w:rsidRPr="002313AC">
              <w:rPr>
                <w:rFonts w:ascii="Arial Narrow" w:hAnsi="Arial Narrow"/>
                <w:sz w:val="20"/>
                <w:szCs w:val="20"/>
              </w:rPr>
              <w:t>kedisiplinan</w:t>
            </w:r>
            <w:proofErr w:type="spellEnd"/>
            <w:r w:rsidRPr="002313AC">
              <w:rPr>
                <w:rFonts w:ascii="Arial Narrow" w:hAnsi="Arial Narrow"/>
                <w:sz w:val="20"/>
                <w:szCs w:val="20"/>
              </w:rPr>
              <w:t xml:space="preserve"> yang </w:t>
            </w:r>
            <w:proofErr w:type="spellStart"/>
            <w:r w:rsidRPr="002313AC">
              <w:rPr>
                <w:rFonts w:ascii="Arial Narrow" w:hAnsi="Arial Narrow"/>
                <w:sz w:val="20"/>
                <w:szCs w:val="20"/>
              </w:rPr>
              <w:t>baik</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tidak</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terlepas</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dari</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peran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kepemimpinan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kepala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sekolah</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etos</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kerja</w:t>
            </w:r>
            <w:proofErr w:type="spellEnd"/>
            <w:r w:rsidRPr="002313AC">
              <w:rPr>
                <w:rFonts w:ascii="Arial Narrow" w:hAnsi="Arial Narrow"/>
                <w:sz w:val="20"/>
                <w:szCs w:val="20"/>
              </w:rPr>
              <w:t xml:space="preserve"> dan </w:t>
            </w:r>
            <w:proofErr w:type="spellStart"/>
            <w:r w:rsidRPr="002313AC">
              <w:rPr>
                <w:rFonts w:ascii="Arial Narrow" w:hAnsi="Arial Narrow"/>
                <w:sz w:val="20"/>
                <w:szCs w:val="20"/>
              </w:rPr>
              <w:t>komitmen</w:t>
            </w:r>
            <w:proofErr w:type="spellEnd"/>
            <w:r w:rsidRPr="002313AC">
              <w:rPr>
                <w:rFonts w:ascii="Arial Narrow" w:hAnsi="Arial Narrow"/>
                <w:sz w:val="20"/>
                <w:szCs w:val="20"/>
              </w:rPr>
              <w:t xml:space="preserve"> guru dan </w:t>
            </w:r>
            <w:proofErr w:type="spellStart"/>
            <w:r w:rsidRPr="002313AC">
              <w:rPr>
                <w:rFonts w:ascii="Arial Narrow" w:hAnsi="Arial Narrow"/>
                <w:sz w:val="20"/>
                <w:szCs w:val="20"/>
              </w:rPr>
              <w:t>tenaga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kependidikan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sendiri</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sehinggga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penelitian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ini</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bertujuan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untuk</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mengetahui</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pengaruh</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gaya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kepemimpinan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situasional</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kepala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sekolah</w:t>
            </w:r>
            <w:proofErr w:type="spellEnd"/>
            <w:r w:rsidRPr="002313AC">
              <w:rPr>
                <w:rFonts w:ascii="Arial Narrow" w:hAnsi="Arial Narrow"/>
                <w:sz w:val="20"/>
                <w:szCs w:val="20"/>
              </w:rPr>
              <w:t xml:space="preserve"> dan </w:t>
            </w:r>
            <w:proofErr w:type="spellStart"/>
            <w:r w:rsidRPr="002313AC">
              <w:rPr>
                <w:rFonts w:ascii="Arial Narrow" w:hAnsi="Arial Narrow"/>
                <w:sz w:val="20"/>
                <w:szCs w:val="20"/>
              </w:rPr>
              <w:t>etos</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kerja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terhadap</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disiplin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kerja</w:t>
            </w:r>
            <w:proofErr w:type="spellEnd"/>
            <w:r w:rsidRPr="002313AC">
              <w:rPr>
                <w:rFonts w:ascii="Arial Narrow" w:hAnsi="Arial Narrow"/>
                <w:sz w:val="20"/>
                <w:szCs w:val="20"/>
              </w:rPr>
              <w:t xml:space="preserve"> guru </w:t>
            </w:r>
            <w:proofErr w:type="spellStart"/>
            <w:r w:rsidRPr="002313AC">
              <w:rPr>
                <w:rFonts w:ascii="Arial Narrow" w:hAnsi="Arial Narrow"/>
                <w:sz w:val="20"/>
                <w:szCs w:val="20"/>
              </w:rPr>
              <w:t>beserta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tenaga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kependidikan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melalui</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komitmen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normatif</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sebagai</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mediasi</w:t>
            </w:r>
            <w:proofErr w:type="spellEnd"/>
            <w:r w:rsidRPr="002313AC">
              <w:rPr>
                <w:rFonts w:ascii="Arial Narrow" w:hAnsi="Arial Narrow"/>
                <w:sz w:val="20"/>
                <w:szCs w:val="20"/>
              </w:rPr>
              <w:t xml:space="preserve"> pada SDIT Islamia, </w:t>
            </w:r>
            <w:proofErr w:type="spellStart"/>
            <w:r w:rsidRPr="002313AC">
              <w:rPr>
                <w:rFonts w:ascii="Arial Narrow" w:hAnsi="Arial Narrow"/>
                <w:sz w:val="20"/>
                <w:szCs w:val="20"/>
              </w:rPr>
              <w:t>Kabupaten</w:t>
            </w:r>
            <w:proofErr w:type="spellEnd"/>
            <w:r w:rsidRPr="002313AC">
              <w:rPr>
                <w:rFonts w:ascii="Arial Narrow" w:hAnsi="Arial Narrow"/>
                <w:sz w:val="20"/>
                <w:szCs w:val="20"/>
              </w:rPr>
              <w:t xml:space="preserve"> Bekasi. </w:t>
            </w:r>
            <w:proofErr w:type="spellStart"/>
            <w:r w:rsidRPr="002313AC">
              <w:rPr>
                <w:rFonts w:ascii="Arial Narrow" w:hAnsi="Arial Narrow"/>
                <w:sz w:val="20"/>
                <w:szCs w:val="20"/>
              </w:rPr>
              <w:t>Penelitian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menggunakan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pendekatan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kuantitatif</w:t>
            </w:r>
            <w:proofErr w:type="spellEnd"/>
            <w:r w:rsidRPr="002313AC">
              <w:rPr>
                <w:rFonts w:ascii="Arial Narrow" w:hAnsi="Arial Narrow"/>
                <w:sz w:val="20"/>
                <w:szCs w:val="20"/>
              </w:rPr>
              <w:t xml:space="preserve">, data </w:t>
            </w:r>
            <w:proofErr w:type="spellStart"/>
            <w:r w:rsidRPr="002313AC">
              <w:rPr>
                <w:rFonts w:ascii="Arial Narrow" w:hAnsi="Arial Narrow"/>
                <w:sz w:val="20"/>
                <w:szCs w:val="20"/>
              </w:rPr>
              <w:t>diperoleh</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melalui</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kuesioner</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Jumlah</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sampel</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sebanyak</w:t>
            </w:r>
            <w:proofErr w:type="spellEnd"/>
            <w:r w:rsidRPr="002313AC">
              <w:rPr>
                <w:rFonts w:ascii="Arial Narrow" w:hAnsi="Arial Narrow"/>
                <w:sz w:val="20"/>
                <w:szCs w:val="20"/>
              </w:rPr>
              <w:t xml:space="preserve"> 75 </w:t>
            </w:r>
            <w:proofErr w:type="spellStart"/>
            <w:r w:rsidRPr="002313AC">
              <w:rPr>
                <w:rFonts w:ascii="Arial Narrow" w:hAnsi="Arial Narrow"/>
                <w:sz w:val="20"/>
                <w:szCs w:val="20"/>
              </w:rPr>
              <w:t>responden</w:t>
            </w:r>
            <w:proofErr w:type="spellEnd"/>
            <w:r>
              <w:rPr>
                <w:rFonts w:ascii="Arial Narrow" w:hAnsi="Arial Narrow"/>
                <w:sz w:val="20"/>
                <w:szCs w:val="20"/>
              </w:rPr>
              <w:t xml:space="preserve"> </w:t>
            </w:r>
            <w:proofErr w:type="spellStart"/>
            <w:r>
              <w:rPr>
                <w:rFonts w:ascii="Arial Narrow" w:hAnsi="Arial Narrow"/>
                <w:sz w:val="20"/>
                <w:szCs w:val="20"/>
              </w:rPr>
              <w:t>dengan</w:t>
            </w:r>
            <w:proofErr w:type="spellEnd"/>
            <w:r>
              <w:rPr>
                <w:rFonts w:ascii="Arial Narrow" w:hAnsi="Arial Narrow"/>
                <w:sz w:val="20"/>
                <w:szCs w:val="20"/>
              </w:rPr>
              <w:t xml:space="preserve"> </w:t>
            </w:r>
            <w:proofErr w:type="spellStart"/>
            <w:r w:rsidRPr="002313AC">
              <w:rPr>
                <w:rFonts w:ascii="Arial Narrow" w:hAnsi="Arial Narrow"/>
                <w:sz w:val="20"/>
                <w:szCs w:val="20"/>
              </w:rPr>
              <w:t>teknik</w:t>
            </w:r>
            <w:proofErr w:type="spellEnd"/>
            <w:r w:rsidRPr="002313AC">
              <w:rPr>
                <w:rFonts w:ascii="Arial Narrow" w:hAnsi="Arial Narrow"/>
                <w:sz w:val="20"/>
                <w:szCs w:val="20"/>
              </w:rPr>
              <w:t xml:space="preserve"> total sampling. </w:t>
            </w:r>
            <w:proofErr w:type="spellStart"/>
            <w:r w:rsidRPr="002313AC">
              <w:rPr>
                <w:rFonts w:ascii="Arial Narrow" w:hAnsi="Arial Narrow"/>
                <w:sz w:val="20"/>
                <w:szCs w:val="20"/>
              </w:rPr>
              <w:t>Analisis</w:t>
            </w:r>
            <w:proofErr w:type="spellEnd"/>
            <w:r w:rsidRPr="002313AC">
              <w:rPr>
                <w:rFonts w:ascii="Arial Narrow" w:hAnsi="Arial Narrow"/>
                <w:sz w:val="20"/>
                <w:szCs w:val="20"/>
              </w:rPr>
              <w:t xml:space="preserve"> data </w:t>
            </w:r>
            <w:proofErr w:type="spellStart"/>
            <w:r w:rsidRPr="002313AC">
              <w:rPr>
                <w:rFonts w:ascii="Arial Narrow" w:hAnsi="Arial Narrow"/>
                <w:sz w:val="20"/>
                <w:szCs w:val="20"/>
              </w:rPr>
              <w:t>menggunakan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analisis</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jalur</w:t>
            </w:r>
            <w:proofErr w:type="spellEnd"/>
            <w:r w:rsidRPr="002313AC">
              <w:rPr>
                <w:rFonts w:ascii="Arial Narrow" w:hAnsi="Arial Narrow"/>
                <w:sz w:val="20"/>
                <w:szCs w:val="20"/>
              </w:rPr>
              <w:t xml:space="preserve"> (path analysis)</w:t>
            </w:r>
            <w:r>
              <w:rPr>
                <w:rFonts w:ascii="Arial Narrow" w:hAnsi="Arial Narrow"/>
                <w:sz w:val="20"/>
                <w:szCs w:val="20"/>
              </w:rPr>
              <w:t xml:space="preserve"> </w:t>
            </w:r>
            <w:proofErr w:type="spellStart"/>
            <w:r>
              <w:rPr>
                <w:rFonts w:ascii="Arial Narrow" w:hAnsi="Arial Narrow"/>
                <w:sz w:val="20"/>
                <w:szCs w:val="20"/>
              </w:rPr>
              <w:t>dengan</w:t>
            </w:r>
            <w:proofErr w:type="spellEnd"/>
            <w:r w:rsidR="00ED16D5">
              <w:rPr>
                <w:rFonts w:ascii="Arial Narrow" w:hAnsi="Arial Narrow"/>
                <w:sz w:val="20"/>
                <w:szCs w:val="20"/>
              </w:rPr>
              <w:t xml:space="preserve"> </w:t>
            </w:r>
            <w:r>
              <w:rPr>
                <w:rFonts w:ascii="Arial Narrow" w:hAnsi="Arial Narrow"/>
                <w:sz w:val="20"/>
                <w:szCs w:val="20"/>
              </w:rPr>
              <w:t>SPSS</w:t>
            </w:r>
            <w:r w:rsidRPr="002313AC">
              <w:rPr>
                <w:rFonts w:ascii="Arial Narrow" w:hAnsi="Arial Narrow"/>
                <w:sz w:val="20"/>
                <w:szCs w:val="20"/>
              </w:rPr>
              <w:t xml:space="preserve">. Hasil </w:t>
            </w:r>
            <w:proofErr w:type="spellStart"/>
            <w:r w:rsidRPr="002313AC">
              <w:rPr>
                <w:rFonts w:ascii="Arial Narrow" w:hAnsi="Arial Narrow"/>
                <w:sz w:val="20"/>
                <w:szCs w:val="20"/>
              </w:rPr>
              <w:t>penelitian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dengan</w:t>
            </w:r>
            <w:proofErr w:type="spellEnd"/>
            <w:r w:rsidRPr="002313AC">
              <w:rPr>
                <w:rFonts w:ascii="Arial Narrow" w:hAnsi="Arial Narrow"/>
                <w:sz w:val="20"/>
                <w:szCs w:val="20"/>
              </w:rPr>
              <w:t xml:space="preserve"> α = 0.05 </w:t>
            </w:r>
            <w:proofErr w:type="spellStart"/>
            <w:r w:rsidRPr="002313AC">
              <w:rPr>
                <w:rFonts w:ascii="Arial Narrow" w:hAnsi="Arial Narrow"/>
                <w:sz w:val="20"/>
                <w:szCs w:val="20"/>
              </w:rPr>
              <w:t>menunjukkan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terdapat</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pengaruh</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positif</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signifikan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kepemimpinan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situasional</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kepala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sekolah</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terhadap</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komitmen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normatif</w:t>
            </w:r>
            <w:proofErr w:type="spellEnd"/>
            <w:r w:rsidRPr="002313AC">
              <w:rPr>
                <w:rFonts w:ascii="Arial Narrow" w:hAnsi="Arial Narrow"/>
                <w:sz w:val="20"/>
                <w:szCs w:val="20"/>
              </w:rPr>
              <w:t xml:space="preserve"> guru dan </w:t>
            </w:r>
            <w:proofErr w:type="spellStart"/>
            <w:r w:rsidRPr="002313AC">
              <w:rPr>
                <w:rFonts w:ascii="Arial Narrow" w:hAnsi="Arial Narrow"/>
                <w:sz w:val="20"/>
                <w:szCs w:val="20"/>
              </w:rPr>
              <w:t>tenaga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kependidikan</w:t>
            </w:r>
            <w:proofErr w:type="spellEnd"/>
            <w:r w:rsidRPr="002313AC">
              <w:rPr>
                <w:rFonts w:ascii="Arial Narrow" w:hAnsi="Arial Narrow"/>
                <w:sz w:val="20"/>
                <w:szCs w:val="20"/>
              </w:rPr>
              <w:t xml:space="preserve"> (sig 0,001 &lt; 0,05). </w:t>
            </w:r>
            <w:proofErr w:type="spellStart"/>
            <w:r w:rsidRPr="002313AC">
              <w:rPr>
                <w:rFonts w:ascii="Arial Narrow" w:hAnsi="Arial Narrow"/>
                <w:sz w:val="20"/>
                <w:szCs w:val="20"/>
              </w:rPr>
              <w:t>Terdapat</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pengaruh</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positif</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signifikan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etos</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kerja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terhadap</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komitmen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normatif</w:t>
            </w:r>
            <w:proofErr w:type="spellEnd"/>
            <w:r w:rsidRPr="002313AC">
              <w:rPr>
                <w:rFonts w:ascii="Arial Narrow" w:hAnsi="Arial Narrow"/>
                <w:sz w:val="20"/>
                <w:szCs w:val="20"/>
              </w:rPr>
              <w:t xml:space="preserve"> (sig 0,001 &lt; 0,05). </w:t>
            </w:r>
            <w:proofErr w:type="spellStart"/>
            <w:r w:rsidRPr="002313AC">
              <w:rPr>
                <w:rFonts w:ascii="Arial Narrow" w:hAnsi="Arial Narrow"/>
                <w:sz w:val="20"/>
                <w:szCs w:val="20"/>
              </w:rPr>
              <w:t>Kepemimpinan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situasional</w:t>
            </w:r>
            <w:proofErr w:type="spellEnd"/>
            <w:r w:rsidR="00765B19">
              <w:rPr>
                <w:rFonts w:ascii="Arial Narrow" w:hAnsi="Arial Narrow"/>
                <w:sz w:val="20"/>
                <w:szCs w:val="20"/>
              </w:rPr>
              <w:t xml:space="preserve"> </w:t>
            </w:r>
            <w:proofErr w:type="spellStart"/>
            <w:r w:rsidRPr="002313AC">
              <w:rPr>
                <w:rFonts w:ascii="Arial Narrow" w:hAnsi="Arial Narrow"/>
                <w:sz w:val="20"/>
                <w:szCs w:val="20"/>
              </w:rPr>
              <w:t>tidak</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berpengaruh</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signifikan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terhadap</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disiplin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kerja</w:t>
            </w:r>
            <w:proofErr w:type="spellEnd"/>
            <w:r w:rsidRPr="002313AC">
              <w:rPr>
                <w:rFonts w:ascii="Arial Narrow" w:hAnsi="Arial Narrow"/>
                <w:sz w:val="20"/>
                <w:szCs w:val="20"/>
              </w:rPr>
              <w:t xml:space="preserve"> guru dan </w:t>
            </w:r>
            <w:proofErr w:type="spellStart"/>
            <w:r w:rsidRPr="002313AC">
              <w:rPr>
                <w:rFonts w:ascii="Arial Narrow" w:hAnsi="Arial Narrow"/>
                <w:sz w:val="20"/>
                <w:szCs w:val="20"/>
              </w:rPr>
              <w:t>tenaga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kependidikan</w:t>
            </w:r>
            <w:proofErr w:type="spellEnd"/>
            <w:r w:rsidRPr="002313AC">
              <w:rPr>
                <w:rFonts w:ascii="Arial Narrow" w:hAnsi="Arial Narrow"/>
                <w:sz w:val="20"/>
                <w:szCs w:val="20"/>
              </w:rPr>
              <w:t xml:space="preserve"> (sig 0,310 &gt; 0,05). </w:t>
            </w:r>
            <w:proofErr w:type="spellStart"/>
            <w:r w:rsidRPr="002313AC">
              <w:rPr>
                <w:rFonts w:ascii="Arial Narrow" w:hAnsi="Arial Narrow"/>
                <w:sz w:val="20"/>
                <w:szCs w:val="20"/>
              </w:rPr>
              <w:t>Terdapat</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pengaruh</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positif</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signifikan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etos</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kerja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terhadap</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disiplin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kerja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nilai</w:t>
            </w:r>
            <w:proofErr w:type="spellEnd"/>
            <w:r w:rsidRPr="002313AC">
              <w:rPr>
                <w:rFonts w:ascii="Arial Narrow" w:hAnsi="Arial Narrow"/>
                <w:sz w:val="20"/>
                <w:szCs w:val="20"/>
              </w:rPr>
              <w:t xml:space="preserve"> sig 0,000 &lt; 0,05).</w:t>
            </w:r>
            <w:r w:rsidRPr="002313AC">
              <w:rPr>
                <w:rFonts w:ascii="Arial Narrow" w:hAnsi="Arial Narrow"/>
                <w:color w:val="FF0000"/>
                <w:sz w:val="20"/>
                <w:szCs w:val="20"/>
              </w:rPr>
              <w:t xml:space="preserve"> </w:t>
            </w:r>
            <w:proofErr w:type="spellStart"/>
            <w:r w:rsidRPr="002313AC">
              <w:rPr>
                <w:rFonts w:ascii="Arial Narrow" w:hAnsi="Arial Narrow"/>
                <w:sz w:val="20"/>
                <w:szCs w:val="20"/>
              </w:rPr>
              <w:t>Komitmen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normati</w:t>
            </w:r>
            <w:r w:rsidR="00765B19">
              <w:rPr>
                <w:rFonts w:ascii="Arial Narrow" w:hAnsi="Arial Narrow"/>
                <w:sz w:val="20"/>
                <w:szCs w:val="20"/>
              </w:rPr>
              <w:t>f</w:t>
            </w:r>
            <w:proofErr w:type="spellEnd"/>
            <w:r w:rsidR="00765B19">
              <w:rPr>
                <w:rFonts w:ascii="Arial Narrow" w:hAnsi="Arial Narrow"/>
                <w:sz w:val="20"/>
                <w:szCs w:val="20"/>
              </w:rPr>
              <w:t xml:space="preserve"> </w:t>
            </w:r>
            <w:proofErr w:type="spellStart"/>
            <w:r w:rsidRPr="002313AC">
              <w:rPr>
                <w:rFonts w:ascii="Arial Narrow" w:hAnsi="Arial Narrow"/>
                <w:sz w:val="20"/>
                <w:szCs w:val="20"/>
              </w:rPr>
              <w:t>berpengaruh</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signifikan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terhadap</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disiplin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kerja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nilai</w:t>
            </w:r>
            <w:proofErr w:type="spellEnd"/>
            <w:r w:rsidRPr="002313AC">
              <w:rPr>
                <w:rFonts w:ascii="Arial Narrow" w:hAnsi="Arial Narrow"/>
                <w:sz w:val="20"/>
                <w:szCs w:val="20"/>
              </w:rPr>
              <w:t xml:space="preserve"> sig 0,019 &lt; 0,05).</w:t>
            </w:r>
            <w:r w:rsidRPr="002313AC">
              <w:rPr>
                <w:rFonts w:ascii="Arial Narrow" w:hAnsi="Arial Narrow"/>
                <w:color w:val="FF0000"/>
                <w:sz w:val="20"/>
                <w:szCs w:val="20"/>
              </w:rPr>
              <w:t xml:space="preserve"> </w:t>
            </w:r>
            <w:proofErr w:type="spellStart"/>
            <w:r w:rsidRPr="002313AC">
              <w:rPr>
                <w:rFonts w:ascii="Arial Narrow" w:hAnsi="Arial Narrow"/>
                <w:sz w:val="20"/>
                <w:szCs w:val="20"/>
              </w:rPr>
              <w:t>Kepemimpinan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situasional</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berpengaruh</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signifikan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terhadap</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disiplin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kerja</w:t>
            </w:r>
            <w:proofErr w:type="spellEnd"/>
            <w:r w:rsidRPr="002313AC">
              <w:rPr>
                <w:rFonts w:ascii="Arial Narrow" w:hAnsi="Arial Narrow"/>
                <w:sz w:val="20"/>
                <w:szCs w:val="20"/>
              </w:rPr>
              <w:t xml:space="preserve"> guru dan </w:t>
            </w:r>
            <w:proofErr w:type="spellStart"/>
            <w:r w:rsidRPr="002313AC">
              <w:rPr>
                <w:rFonts w:ascii="Arial Narrow" w:hAnsi="Arial Narrow"/>
                <w:sz w:val="20"/>
                <w:szCs w:val="20"/>
              </w:rPr>
              <w:t>tenaga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kependidikan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melalui</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komitmen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normatif</w:t>
            </w:r>
            <w:proofErr w:type="spellEnd"/>
            <w:r w:rsidRPr="002313AC">
              <w:rPr>
                <w:rFonts w:ascii="Arial Narrow" w:hAnsi="Arial Narrow"/>
                <w:sz w:val="20"/>
                <w:szCs w:val="20"/>
              </w:rPr>
              <w:t xml:space="preserve"> guru dan </w:t>
            </w:r>
            <w:proofErr w:type="spellStart"/>
            <w:r w:rsidRPr="002313AC">
              <w:rPr>
                <w:rFonts w:ascii="Arial Narrow" w:hAnsi="Arial Narrow"/>
                <w:sz w:val="20"/>
                <w:szCs w:val="20"/>
              </w:rPr>
              <w:t>tenaga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kependidikan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sebagai</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variabel</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mediasi</w:t>
            </w:r>
            <w:proofErr w:type="spellEnd"/>
            <w:r w:rsidRPr="002313AC">
              <w:rPr>
                <w:rFonts w:ascii="Arial Narrow" w:hAnsi="Arial Narrow"/>
                <w:sz w:val="20"/>
                <w:szCs w:val="20"/>
              </w:rPr>
              <w:t xml:space="preserve"> (sig 0,049 &lt; 0,05). </w:t>
            </w:r>
            <w:proofErr w:type="spellStart"/>
            <w:r w:rsidRPr="002313AC">
              <w:rPr>
                <w:rFonts w:ascii="Arial Narrow" w:hAnsi="Arial Narrow"/>
                <w:sz w:val="20"/>
                <w:szCs w:val="20"/>
              </w:rPr>
              <w:t>Etos</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kerja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berpengaruh</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signifikan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terhadap</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disiplin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kerja</w:t>
            </w:r>
            <w:proofErr w:type="spellEnd"/>
            <w:r w:rsidR="00765B19">
              <w:rPr>
                <w:rFonts w:ascii="Arial Narrow" w:hAnsi="Arial Narrow"/>
                <w:sz w:val="20"/>
                <w:szCs w:val="20"/>
              </w:rPr>
              <w:t xml:space="preserve"> </w:t>
            </w:r>
            <w:proofErr w:type="spellStart"/>
            <w:r w:rsidRPr="002313AC">
              <w:rPr>
                <w:rFonts w:ascii="Arial Narrow" w:hAnsi="Arial Narrow"/>
                <w:sz w:val="20"/>
                <w:szCs w:val="20"/>
              </w:rPr>
              <w:t>melalui</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komitmen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normatif</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sebagai</w:t>
            </w:r>
            <w:proofErr w:type="spellEnd"/>
            <w:r w:rsidR="00765B19">
              <w:rPr>
                <w:rFonts w:ascii="Arial Narrow" w:hAnsi="Arial Narrow"/>
                <w:sz w:val="20"/>
                <w:szCs w:val="20"/>
              </w:rPr>
              <w:t xml:space="preserve"> </w:t>
            </w:r>
            <w:proofErr w:type="spellStart"/>
            <w:r w:rsidRPr="002313AC">
              <w:rPr>
                <w:rFonts w:ascii="Arial Narrow" w:hAnsi="Arial Narrow"/>
                <w:sz w:val="20"/>
                <w:szCs w:val="20"/>
              </w:rPr>
              <w:t>mediasi</w:t>
            </w:r>
            <w:proofErr w:type="spellEnd"/>
            <w:r w:rsidRPr="002313AC">
              <w:rPr>
                <w:rFonts w:ascii="Arial Narrow" w:hAnsi="Arial Narrow"/>
                <w:sz w:val="20"/>
                <w:szCs w:val="20"/>
              </w:rPr>
              <w:t xml:space="preserve"> (sig 0,048 &lt; 0,05). </w:t>
            </w:r>
            <w:proofErr w:type="spellStart"/>
            <w:r w:rsidRPr="002313AC">
              <w:rPr>
                <w:rFonts w:ascii="Arial Narrow" w:hAnsi="Arial Narrow"/>
                <w:sz w:val="20"/>
                <w:szCs w:val="20"/>
              </w:rPr>
              <w:t>Kebaruan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dalam</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penelitian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ini</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adalah</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hubungan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terhadap</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variabel</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mediasi</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berupa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komitmen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normatif</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dimana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penelitian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sebelumnya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dengan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variabel-variabel</w:t>
            </w:r>
            <w:proofErr w:type="spellEnd"/>
            <w:r w:rsidRPr="002313AC">
              <w:rPr>
                <w:rFonts w:ascii="Arial Narrow" w:hAnsi="Arial Narrow"/>
                <w:sz w:val="20"/>
                <w:szCs w:val="20"/>
              </w:rPr>
              <w:t xml:space="preserve"> yang </w:t>
            </w:r>
            <w:proofErr w:type="spellStart"/>
            <w:r w:rsidRPr="002313AC">
              <w:rPr>
                <w:rFonts w:ascii="Arial Narrow" w:hAnsi="Arial Narrow"/>
                <w:sz w:val="20"/>
                <w:szCs w:val="20"/>
              </w:rPr>
              <w:t>sama</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menggunakan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mediasi</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selain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komitmen</w:t>
            </w:r>
            <w:proofErr w:type="spellEnd"/>
            <w:r w:rsidRPr="002313AC">
              <w:rPr>
                <w:rFonts w:ascii="Arial Narrow" w:hAnsi="Arial Narrow"/>
                <w:sz w:val="20"/>
                <w:szCs w:val="20"/>
              </w:rPr>
              <w:t xml:space="preserve"> </w:t>
            </w:r>
            <w:proofErr w:type="spellStart"/>
            <w:r w:rsidRPr="002313AC">
              <w:rPr>
                <w:rFonts w:ascii="Arial Narrow" w:hAnsi="Arial Narrow"/>
                <w:sz w:val="20"/>
                <w:szCs w:val="20"/>
              </w:rPr>
              <w:t>normatif</w:t>
            </w:r>
            <w:proofErr w:type="spellEnd"/>
            <w:r w:rsidRPr="002313AC">
              <w:rPr>
                <w:rFonts w:ascii="Arial Narrow" w:hAnsi="Arial Narrow"/>
                <w:sz w:val="20"/>
                <w:szCs w:val="20"/>
              </w:rPr>
              <w:t>.</w:t>
            </w:r>
          </w:p>
        </w:tc>
      </w:tr>
      <w:tr w:rsidR="00E1584C" w14:paraId="445B2330" w14:textId="77777777" w:rsidTr="00A51F38">
        <w:trPr>
          <w:trHeight w:val="1189"/>
        </w:trPr>
        <w:tc>
          <w:tcPr>
            <w:tcW w:w="2802" w:type="dxa"/>
            <w:vMerge w:val="restart"/>
            <w:tcBorders>
              <w:left w:val="nil"/>
              <w:right w:val="nil"/>
            </w:tcBorders>
          </w:tcPr>
          <w:p w14:paraId="4523B4CC" w14:textId="77777777" w:rsidR="00E1584C" w:rsidRPr="00AE35EF" w:rsidRDefault="00E1584C" w:rsidP="00235F53">
            <w:pPr>
              <w:pStyle w:val="Normal1"/>
              <w:jc w:val="both"/>
              <w:rPr>
                <w:rFonts w:ascii="Arial Narrow" w:eastAsia="Arial Narrow" w:hAnsi="Arial Narrow" w:cs="Arial Narrow"/>
                <w:b/>
                <w:i/>
                <w:sz w:val="20"/>
                <w:szCs w:val="20"/>
              </w:rPr>
            </w:pPr>
            <w:r w:rsidRPr="00AE35EF">
              <w:rPr>
                <w:rFonts w:ascii="Arial Narrow" w:eastAsia="Arial Narrow" w:hAnsi="Arial Narrow" w:cs="Arial Narrow"/>
                <w:b/>
                <w:i/>
                <w:sz w:val="20"/>
                <w:szCs w:val="20"/>
              </w:rPr>
              <w:t>Keywords:</w:t>
            </w:r>
          </w:p>
          <w:p w14:paraId="05DBD20D" w14:textId="63C140D2" w:rsidR="00E1584C" w:rsidRPr="00AE35EF" w:rsidRDefault="00BE772D" w:rsidP="00235F53">
            <w:pPr>
              <w:pStyle w:val="Normal1"/>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Kepemimpinan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Situasional</w:t>
            </w:r>
            <w:proofErr w:type="spellEnd"/>
            <w:r w:rsidR="00E1584C" w:rsidRPr="00AE35EF">
              <w:rPr>
                <w:rFonts w:ascii="Arial Narrow" w:eastAsia="Arial Narrow" w:hAnsi="Arial Narrow" w:cs="Arial Narrow"/>
                <w:sz w:val="20"/>
                <w:szCs w:val="20"/>
              </w:rPr>
              <w:t>;</w:t>
            </w:r>
          </w:p>
          <w:p w14:paraId="5D15EB54" w14:textId="01CE412B" w:rsidR="00E1584C" w:rsidRPr="00AE35EF" w:rsidRDefault="00BE772D" w:rsidP="00235F53">
            <w:pPr>
              <w:pStyle w:val="Normal1"/>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Etos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Kerja</w:t>
            </w:r>
            <w:proofErr w:type="spellEnd"/>
            <w:r w:rsidR="00E1584C" w:rsidRPr="00AE35EF">
              <w:rPr>
                <w:rFonts w:ascii="Arial Narrow" w:eastAsia="Arial Narrow" w:hAnsi="Arial Narrow" w:cs="Arial Narrow"/>
                <w:sz w:val="20"/>
                <w:szCs w:val="20"/>
              </w:rPr>
              <w:t>;</w:t>
            </w:r>
          </w:p>
          <w:p w14:paraId="2CF1CE9B" w14:textId="2CE99F84" w:rsidR="00E1584C" w:rsidRPr="00AE35EF" w:rsidRDefault="00BE772D" w:rsidP="00235F53">
            <w:pPr>
              <w:pStyle w:val="Normal1"/>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Komitmen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Normatif</w:t>
            </w:r>
            <w:proofErr w:type="spellEnd"/>
            <w:r w:rsidR="00E1584C" w:rsidRPr="00AE35EF">
              <w:rPr>
                <w:rFonts w:ascii="Arial Narrow" w:eastAsia="Arial Narrow" w:hAnsi="Arial Narrow" w:cs="Arial Narrow"/>
                <w:sz w:val="20"/>
                <w:szCs w:val="20"/>
              </w:rPr>
              <w:t>;</w:t>
            </w:r>
          </w:p>
          <w:p w14:paraId="52EB676A" w14:textId="387863B8" w:rsidR="00E1584C" w:rsidRPr="00BE772D" w:rsidRDefault="00BE772D" w:rsidP="00235F53">
            <w:pPr>
              <w:pStyle w:val="Normal1"/>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Disiplin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Kerja</w:t>
            </w:r>
            <w:proofErr w:type="spellEnd"/>
            <w:r w:rsidR="00E1584C" w:rsidRPr="00AE35EF">
              <w:rPr>
                <w:rFonts w:ascii="Arial Narrow" w:eastAsia="Arial Narrow" w:hAnsi="Arial Narrow" w:cs="Arial Narrow"/>
                <w:sz w:val="20"/>
                <w:szCs w:val="20"/>
              </w:rPr>
              <w:t>;</w:t>
            </w:r>
          </w:p>
        </w:tc>
        <w:tc>
          <w:tcPr>
            <w:tcW w:w="283" w:type="dxa"/>
            <w:vMerge/>
            <w:tcBorders>
              <w:left w:val="nil"/>
              <w:right w:val="nil"/>
            </w:tcBorders>
          </w:tcPr>
          <w:p w14:paraId="2BEB3E5A" w14:textId="77777777" w:rsidR="00E1584C" w:rsidRPr="00AE35EF" w:rsidRDefault="00E1584C" w:rsidP="00235F53">
            <w:pPr>
              <w:pStyle w:val="Normal1"/>
              <w:widowControl w:val="0"/>
              <w:pBdr>
                <w:top w:val="nil"/>
                <w:left w:val="nil"/>
                <w:bottom w:val="nil"/>
                <w:right w:val="nil"/>
                <w:between w:val="nil"/>
              </w:pBdr>
              <w:spacing w:line="276" w:lineRule="auto"/>
              <w:rPr>
                <w:rFonts w:ascii="Arial Narrow" w:eastAsia="Arial Narrow" w:hAnsi="Arial Narrow" w:cs="Arial Narrow"/>
                <w:b/>
                <w:i/>
                <w:sz w:val="20"/>
                <w:szCs w:val="20"/>
              </w:rPr>
            </w:pPr>
          </w:p>
        </w:tc>
        <w:tc>
          <w:tcPr>
            <w:tcW w:w="6129" w:type="dxa"/>
            <w:vMerge/>
            <w:tcBorders>
              <w:left w:val="nil"/>
              <w:bottom w:val="single" w:sz="4" w:space="0" w:color="auto"/>
              <w:right w:val="nil"/>
            </w:tcBorders>
          </w:tcPr>
          <w:p w14:paraId="7AC3CB4C" w14:textId="77777777" w:rsidR="00E1584C" w:rsidRPr="00AE35EF" w:rsidRDefault="00E1584C" w:rsidP="00235F53">
            <w:pPr>
              <w:pStyle w:val="Normal1"/>
              <w:widowControl w:val="0"/>
              <w:pBdr>
                <w:top w:val="nil"/>
                <w:left w:val="nil"/>
                <w:bottom w:val="nil"/>
                <w:right w:val="nil"/>
                <w:between w:val="nil"/>
              </w:pBdr>
              <w:spacing w:line="276" w:lineRule="auto"/>
              <w:rPr>
                <w:rFonts w:ascii="Arial Narrow" w:eastAsia="Arial Narrow" w:hAnsi="Arial Narrow" w:cs="Arial Narrow"/>
                <w:b/>
                <w:i/>
                <w:sz w:val="20"/>
                <w:szCs w:val="20"/>
              </w:rPr>
            </w:pPr>
          </w:p>
        </w:tc>
      </w:tr>
      <w:tr w:rsidR="00E1584C" w14:paraId="533AF1C0" w14:textId="77777777" w:rsidTr="00A51F38">
        <w:trPr>
          <w:trHeight w:val="70"/>
        </w:trPr>
        <w:tc>
          <w:tcPr>
            <w:tcW w:w="2802" w:type="dxa"/>
            <w:vMerge/>
            <w:tcBorders>
              <w:left w:val="nil"/>
              <w:bottom w:val="single" w:sz="4" w:space="0" w:color="auto"/>
              <w:right w:val="nil"/>
            </w:tcBorders>
          </w:tcPr>
          <w:p w14:paraId="7761B696" w14:textId="77777777" w:rsidR="00E1584C" w:rsidRPr="00AE35EF" w:rsidRDefault="00E1584C" w:rsidP="00235F53">
            <w:pPr>
              <w:pStyle w:val="Normal1"/>
              <w:widowControl w:val="0"/>
              <w:pBdr>
                <w:top w:val="nil"/>
                <w:left w:val="nil"/>
                <w:bottom w:val="nil"/>
                <w:right w:val="nil"/>
                <w:between w:val="nil"/>
              </w:pBdr>
              <w:spacing w:line="276" w:lineRule="auto"/>
              <w:rPr>
                <w:rFonts w:ascii="Arial Narrow" w:eastAsia="Arial Narrow" w:hAnsi="Arial Narrow" w:cs="Arial Narrow"/>
                <w:b/>
                <w:i/>
                <w:sz w:val="20"/>
                <w:szCs w:val="20"/>
              </w:rPr>
            </w:pPr>
          </w:p>
        </w:tc>
        <w:tc>
          <w:tcPr>
            <w:tcW w:w="283" w:type="dxa"/>
            <w:vMerge/>
            <w:tcBorders>
              <w:left w:val="nil"/>
              <w:bottom w:val="single" w:sz="4" w:space="0" w:color="auto"/>
              <w:right w:val="nil"/>
            </w:tcBorders>
          </w:tcPr>
          <w:p w14:paraId="7AA683A3" w14:textId="77777777" w:rsidR="00E1584C" w:rsidRPr="00AE35EF" w:rsidRDefault="00E1584C" w:rsidP="00235F53">
            <w:pPr>
              <w:pStyle w:val="Normal1"/>
              <w:widowControl w:val="0"/>
              <w:pBdr>
                <w:top w:val="nil"/>
                <w:left w:val="nil"/>
                <w:bottom w:val="nil"/>
                <w:right w:val="nil"/>
                <w:between w:val="nil"/>
              </w:pBdr>
              <w:spacing w:line="276" w:lineRule="auto"/>
              <w:rPr>
                <w:rFonts w:ascii="Arial Narrow" w:eastAsia="Arial Narrow" w:hAnsi="Arial Narrow" w:cs="Arial Narrow"/>
                <w:b/>
                <w:i/>
                <w:sz w:val="20"/>
                <w:szCs w:val="20"/>
              </w:rPr>
            </w:pPr>
          </w:p>
        </w:tc>
        <w:tc>
          <w:tcPr>
            <w:tcW w:w="6129" w:type="dxa"/>
            <w:tcBorders>
              <w:left w:val="nil"/>
              <w:bottom w:val="single" w:sz="4" w:space="0" w:color="auto"/>
              <w:right w:val="nil"/>
            </w:tcBorders>
          </w:tcPr>
          <w:p w14:paraId="6114FAD3" w14:textId="77777777" w:rsidR="00AE35EF" w:rsidRDefault="00AE35EF" w:rsidP="00AE35EF">
            <w:pPr>
              <w:pStyle w:val="Normal1"/>
              <w:ind w:left="884"/>
              <w:rPr>
                <w:rFonts w:ascii="Arial Narrow" w:eastAsia="Arial Narrow" w:hAnsi="Arial Narrow" w:cs="Arial Narrow"/>
                <w:sz w:val="14"/>
                <w:szCs w:val="14"/>
                <w:lang w:val="id-ID"/>
              </w:rPr>
            </w:pPr>
            <w:r>
              <w:rPr>
                <w:rFonts w:ascii="Arial Narrow" w:eastAsia="Arial Narrow" w:hAnsi="Arial Narrow" w:cs="Arial Narrow"/>
                <w:noProof/>
                <w:sz w:val="14"/>
                <w:szCs w:val="14"/>
                <w:lang w:val="id-ID"/>
              </w:rPr>
              <w:drawing>
                <wp:anchor distT="0" distB="0" distL="71755" distR="71755" simplePos="0" relativeHeight="251659264" behindDoc="0" locked="0" layoutInCell="1" allowOverlap="1" wp14:anchorId="572E1127" wp14:editId="1D54DCC3">
                  <wp:simplePos x="0" y="0"/>
                  <wp:positionH relativeFrom="column">
                    <wp:posOffset>-1905</wp:posOffset>
                  </wp:positionH>
                  <wp:positionV relativeFrom="paragraph">
                    <wp:posOffset>80645</wp:posOffset>
                  </wp:positionV>
                  <wp:extent cx="504825" cy="200025"/>
                  <wp:effectExtent l="19050" t="0" r="9525" b="0"/>
                  <wp:wrapSquare wrapText="bothSides" distT="0" distB="0" distL="71755" distR="71755"/>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504825" cy="200025"/>
                          </a:xfrm>
                          <a:prstGeom prst="rect">
                            <a:avLst/>
                          </a:prstGeom>
                          <a:ln/>
                        </pic:spPr>
                      </pic:pic>
                    </a:graphicData>
                  </a:graphic>
                </wp:anchor>
              </w:drawing>
            </w:r>
          </w:p>
          <w:p w14:paraId="7CE75F2B" w14:textId="117B3803" w:rsidR="00AE35EF" w:rsidRPr="00AE35EF" w:rsidRDefault="00E1584C" w:rsidP="00AE35EF">
            <w:pPr>
              <w:pStyle w:val="Normal1"/>
              <w:ind w:left="884"/>
              <w:rPr>
                <w:rFonts w:ascii="Arial Narrow" w:eastAsia="Arial Narrow" w:hAnsi="Arial Narrow" w:cs="Arial Narrow"/>
                <w:sz w:val="14"/>
                <w:szCs w:val="14"/>
                <w:lang w:val="id-ID"/>
              </w:rPr>
            </w:pPr>
            <w:r w:rsidRPr="00AE35EF">
              <w:rPr>
                <w:rFonts w:ascii="Arial Narrow" w:eastAsia="Arial Narrow" w:hAnsi="Arial Narrow" w:cs="Arial Narrow"/>
                <w:sz w:val="14"/>
                <w:szCs w:val="14"/>
              </w:rPr>
              <w:t>© 202</w:t>
            </w:r>
            <w:r w:rsidR="0018650B">
              <w:rPr>
                <w:rFonts w:ascii="Arial Narrow" w:eastAsia="Arial Narrow" w:hAnsi="Arial Narrow" w:cs="Arial Narrow"/>
                <w:sz w:val="14"/>
                <w:szCs w:val="14"/>
              </w:rPr>
              <w:t>4</w:t>
            </w:r>
            <w:r w:rsidRPr="00AE35EF">
              <w:rPr>
                <w:rFonts w:ascii="Arial Narrow" w:eastAsia="Arial Narrow" w:hAnsi="Arial Narrow" w:cs="Arial Narrow"/>
                <w:sz w:val="14"/>
                <w:szCs w:val="14"/>
              </w:rPr>
              <w:t xml:space="preserve"> The Author(s). Published by Universitas </w:t>
            </w:r>
            <w:proofErr w:type="spellStart"/>
            <w:r w:rsidRPr="00AE35EF">
              <w:rPr>
                <w:rFonts w:ascii="Arial Narrow" w:eastAsia="Arial Narrow" w:hAnsi="Arial Narrow" w:cs="Arial Narrow"/>
                <w:sz w:val="14"/>
                <w:szCs w:val="14"/>
              </w:rPr>
              <w:t>Indraprasta</w:t>
            </w:r>
            <w:proofErr w:type="spellEnd"/>
            <w:r w:rsidRPr="00AE35EF">
              <w:rPr>
                <w:rFonts w:ascii="Arial Narrow" w:eastAsia="Arial Narrow" w:hAnsi="Arial Narrow" w:cs="Arial Narrow"/>
                <w:sz w:val="14"/>
                <w:szCs w:val="14"/>
              </w:rPr>
              <w:t xml:space="preserve"> PGRI, Jakarta, Indonesia. This is an open access article under the CC BY license (</w:t>
            </w:r>
            <w:hyperlink r:id="rId9" w:history="1">
              <w:r w:rsidR="00AE35EF" w:rsidRPr="001C69D2">
                <w:rPr>
                  <w:rStyle w:val="Hyperlink"/>
                  <w:rFonts w:ascii="Arial Narrow" w:eastAsia="Arial Narrow" w:hAnsi="Arial Narrow" w:cs="Arial Narrow"/>
                  <w:sz w:val="14"/>
                  <w:szCs w:val="14"/>
                </w:rPr>
                <w:t>https://creativecommons.org/licenses/by/4.0/</w:t>
              </w:r>
            </w:hyperlink>
            <w:r w:rsidRPr="00AE35EF">
              <w:rPr>
                <w:rFonts w:ascii="Arial Narrow" w:eastAsia="Arial Narrow" w:hAnsi="Arial Narrow" w:cs="Arial Narrow"/>
                <w:sz w:val="14"/>
                <w:szCs w:val="14"/>
              </w:rPr>
              <w:t>)</w:t>
            </w:r>
          </w:p>
        </w:tc>
      </w:tr>
      <w:tr w:rsidR="00AE35EF" w14:paraId="260687EC" w14:textId="77777777" w:rsidTr="00A51F38">
        <w:trPr>
          <w:trHeight w:val="70"/>
        </w:trPr>
        <w:tc>
          <w:tcPr>
            <w:tcW w:w="3085" w:type="dxa"/>
            <w:gridSpan w:val="2"/>
            <w:tcBorders>
              <w:left w:val="nil"/>
              <w:bottom w:val="single" w:sz="4" w:space="0" w:color="auto"/>
              <w:right w:val="nil"/>
            </w:tcBorders>
          </w:tcPr>
          <w:p w14:paraId="175939C7" w14:textId="77777777" w:rsidR="00AE35EF" w:rsidRPr="00AE35EF" w:rsidRDefault="00AE35EF" w:rsidP="00AE35EF">
            <w:pPr>
              <w:pStyle w:val="Normal1"/>
              <w:tabs>
                <w:tab w:val="left" w:pos="3255"/>
              </w:tabs>
              <w:rPr>
                <w:rFonts w:ascii="Arial Narrow" w:eastAsia="Arial Narrow" w:hAnsi="Arial Narrow" w:cs="Arial Narrow"/>
                <w:b/>
                <w:i/>
                <w:sz w:val="20"/>
                <w:szCs w:val="20"/>
                <w:lang w:val="id-ID"/>
              </w:rPr>
            </w:pPr>
            <w:r w:rsidRPr="00AE35EF">
              <w:rPr>
                <w:rFonts w:ascii="Arial Narrow" w:eastAsia="Arial Narrow" w:hAnsi="Arial Narrow" w:cs="Arial Narrow"/>
                <w:b/>
                <w:i/>
                <w:sz w:val="20"/>
                <w:szCs w:val="20"/>
              </w:rPr>
              <w:t>Corresponding Author:</w:t>
            </w:r>
            <w:r w:rsidRPr="00AE35EF">
              <w:rPr>
                <w:rFonts w:ascii="Arial Narrow" w:eastAsia="Arial Narrow" w:hAnsi="Arial Narrow" w:cs="Arial Narrow"/>
                <w:b/>
                <w:i/>
                <w:sz w:val="20"/>
                <w:szCs w:val="20"/>
                <w:lang w:val="id-ID"/>
              </w:rPr>
              <w:t xml:space="preserve">               </w:t>
            </w:r>
          </w:p>
          <w:p w14:paraId="550A57C4" w14:textId="0B70E341" w:rsidR="00AE35EF" w:rsidRPr="00AE35EF" w:rsidRDefault="00BE772D" w:rsidP="00AE35EF">
            <w:pPr>
              <w:pStyle w:val="Normal1"/>
              <w:rPr>
                <w:rFonts w:ascii="Arial Narrow" w:eastAsia="Arial Narrow" w:hAnsi="Arial Narrow" w:cs="Arial Narrow"/>
                <w:sz w:val="20"/>
                <w:szCs w:val="20"/>
              </w:rPr>
            </w:pPr>
            <w:r>
              <w:rPr>
                <w:rFonts w:ascii="Arial Narrow" w:eastAsia="Arial Narrow" w:hAnsi="Arial Narrow" w:cs="Arial Narrow"/>
                <w:sz w:val="20"/>
                <w:szCs w:val="20"/>
              </w:rPr>
              <w:t>Septyan Yuswanto</w:t>
            </w:r>
            <w:r w:rsidR="00AE35EF" w:rsidRPr="00AE35EF">
              <w:rPr>
                <w:rFonts w:ascii="Arial Narrow" w:eastAsia="Arial Narrow" w:hAnsi="Arial Narrow" w:cs="Arial Narrow"/>
                <w:sz w:val="20"/>
                <w:szCs w:val="20"/>
              </w:rPr>
              <w:t xml:space="preserve">, </w:t>
            </w:r>
          </w:p>
          <w:p w14:paraId="08D5D731" w14:textId="0E693513" w:rsidR="00AE35EF" w:rsidRPr="00AE35EF" w:rsidRDefault="00AE35EF" w:rsidP="00235F53">
            <w:pPr>
              <w:pStyle w:val="Normal1"/>
              <w:widowControl w:val="0"/>
              <w:pBdr>
                <w:top w:val="nil"/>
                <w:left w:val="nil"/>
                <w:bottom w:val="nil"/>
                <w:right w:val="nil"/>
                <w:between w:val="nil"/>
              </w:pBdr>
              <w:spacing w:line="276" w:lineRule="auto"/>
              <w:rPr>
                <w:rFonts w:ascii="Arial Narrow" w:eastAsia="Arial Narrow" w:hAnsi="Arial Narrow" w:cs="Arial Narrow"/>
                <w:b/>
                <w:i/>
                <w:sz w:val="20"/>
                <w:szCs w:val="20"/>
              </w:rPr>
            </w:pPr>
            <w:r w:rsidRPr="00AE35EF">
              <w:rPr>
                <w:rFonts w:ascii="Arial Narrow" w:eastAsia="Arial Narrow" w:hAnsi="Arial Narrow" w:cs="Arial Narrow"/>
                <w:sz w:val="20"/>
                <w:szCs w:val="20"/>
              </w:rPr>
              <w:t xml:space="preserve">Email: </w:t>
            </w:r>
            <w:r w:rsidR="00BE772D">
              <w:rPr>
                <w:rFonts w:ascii="Arial Narrow" w:eastAsia="Arial Narrow" w:hAnsi="Arial Narrow" w:cs="Arial Narrow"/>
                <w:sz w:val="20"/>
                <w:szCs w:val="20"/>
              </w:rPr>
              <w:t>septyanyuswanto@yahoo.com</w:t>
            </w:r>
          </w:p>
        </w:tc>
        <w:tc>
          <w:tcPr>
            <w:tcW w:w="6129" w:type="dxa"/>
            <w:tcBorders>
              <w:left w:val="nil"/>
              <w:bottom w:val="single" w:sz="4" w:space="0" w:color="auto"/>
              <w:right w:val="nil"/>
            </w:tcBorders>
          </w:tcPr>
          <w:p w14:paraId="0EAD363D" w14:textId="77777777" w:rsidR="00AE35EF" w:rsidRPr="00AE35EF" w:rsidRDefault="00AE35EF" w:rsidP="00AE35EF">
            <w:pPr>
              <w:pStyle w:val="Normal1"/>
              <w:ind w:left="34"/>
              <w:rPr>
                <w:rFonts w:ascii="Arial Narrow" w:eastAsia="Arial Narrow" w:hAnsi="Arial Narrow" w:cs="Arial Narrow"/>
                <w:noProof/>
                <w:sz w:val="16"/>
                <w:szCs w:val="16"/>
                <w:lang w:val="id-ID"/>
              </w:rPr>
            </w:pPr>
          </w:p>
        </w:tc>
      </w:tr>
      <w:tr w:rsidR="00E1584C" w:rsidRPr="00FA4F75" w14:paraId="047A2E2E" w14:textId="77777777" w:rsidTr="00BF20BB">
        <w:tc>
          <w:tcPr>
            <w:tcW w:w="9214" w:type="dxa"/>
            <w:gridSpan w:val="3"/>
            <w:tcBorders>
              <w:left w:val="nil"/>
              <w:bottom w:val="double" w:sz="4" w:space="0" w:color="auto"/>
              <w:right w:val="nil"/>
            </w:tcBorders>
          </w:tcPr>
          <w:p w14:paraId="63992054" w14:textId="190EEA87" w:rsidR="00BF20BB" w:rsidRPr="00BF20BB" w:rsidRDefault="00AE35EF" w:rsidP="00235F53">
            <w:pPr>
              <w:pStyle w:val="Normal1"/>
              <w:rPr>
                <w:rFonts w:ascii="Arial Narrow" w:hAnsi="Arial Narrow"/>
                <w:i/>
                <w:sz w:val="20"/>
                <w:szCs w:val="20"/>
                <w:lang w:val="id-ID"/>
              </w:rPr>
            </w:pPr>
            <w:r w:rsidRPr="00BF20BB">
              <w:rPr>
                <w:rFonts w:ascii="Arial Narrow" w:hAnsi="Arial Narrow"/>
                <w:b/>
                <w:sz w:val="20"/>
                <w:szCs w:val="20"/>
              </w:rPr>
              <w:t>How to Cite:</w:t>
            </w:r>
            <w:r w:rsidRPr="00BF20BB">
              <w:rPr>
                <w:rFonts w:ascii="Arial Narrow" w:hAnsi="Arial Narrow"/>
                <w:sz w:val="20"/>
                <w:szCs w:val="20"/>
              </w:rPr>
              <w:t xml:space="preserve"> </w:t>
            </w:r>
            <w:r w:rsidR="00BE772D">
              <w:rPr>
                <w:rFonts w:ascii="Arial Narrow" w:hAnsi="Arial Narrow"/>
                <w:sz w:val="20"/>
                <w:szCs w:val="20"/>
              </w:rPr>
              <w:t xml:space="preserve">Yuswanto, S., Hamid, A., &amp; </w:t>
            </w:r>
            <w:proofErr w:type="spellStart"/>
            <w:r w:rsidR="00BE772D">
              <w:rPr>
                <w:rFonts w:ascii="Arial Narrow" w:hAnsi="Arial Narrow"/>
                <w:sz w:val="20"/>
                <w:szCs w:val="20"/>
              </w:rPr>
              <w:t>Zuswana</w:t>
            </w:r>
            <w:proofErr w:type="spellEnd"/>
            <w:r w:rsidR="00BE772D">
              <w:rPr>
                <w:rFonts w:ascii="Arial Narrow" w:hAnsi="Arial Narrow"/>
                <w:sz w:val="20"/>
                <w:szCs w:val="20"/>
              </w:rPr>
              <w:t xml:space="preserve">, A. (2024). </w:t>
            </w:r>
            <w:proofErr w:type="spellStart"/>
            <w:r w:rsidR="00BE772D">
              <w:rPr>
                <w:rFonts w:ascii="Arial Narrow" w:hAnsi="Arial Narrow"/>
                <w:sz w:val="20"/>
                <w:szCs w:val="20"/>
              </w:rPr>
              <w:t>Pengaruh</w:t>
            </w:r>
            <w:proofErr w:type="spellEnd"/>
            <w:r w:rsidR="00BE772D">
              <w:rPr>
                <w:rFonts w:ascii="Arial Narrow" w:hAnsi="Arial Narrow"/>
                <w:sz w:val="20"/>
                <w:szCs w:val="20"/>
              </w:rPr>
              <w:t xml:space="preserve"> Gaya </w:t>
            </w:r>
            <w:proofErr w:type="spellStart"/>
            <w:r w:rsidR="00BE772D">
              <w:rPr>
                <w:rFonts w:ascii="Arial Narrow" w:hAnsi="Arial Narrow"/>
                <w:sz w:val="20"/>
                <w:szCs w:val="20"/>
              </w:rPr>
              <w:t>Kepemimpinan</w:t>
            </w:r>
            <w:proofErr w:type="spellEnd"/>
            <w:r w:rsidR="00BE772D">
              <w:rPr>
                <w:rFonts w:ascii="Arial Narrow" w:hAnsi="Arial Narrow"/>
                <w:sz w:val="20"/>
                <w:szCs w:val="20"/>
              </w:rPr>
              <w:t xml:space="preserve"> </w:t>
            </w:r>
            <w:proofErr w:type="spellStart"/>
            <w:r w:rsidR="00BE772D">
              <w:rPr>
                <w:rFonts w:ascii="Arial Narrow" w:hAnsi="Arial Narrow"/>
                <w:sz w:val="20"/>
                <w:szCs w:val="20"/>
              </w:rPr>
              <w:t>Situasional</w:t>
            </w:r>
            <w:proofErr w:type="spellEnd"/>
            <w:r w:rsidR="00BE772D">
              <w:rPr>
                <w:rFonts w:ascii="Arial Narrow" w:hAnsi="Arial Narrow"/>
                <w:sz w:val="20"/>
                <w:szCs w:val="20"/>
              </w:rPr>
              <w:t xml:space="preserve"> dan </w:t>
            </w:r>
            <w:proofErr w:type="spellStart"/>
            <w:r w:rsidR="00BE772D">
              <w:rPr>
                <w:rFonts w:ascii="Arial Narrow" w:hAnsi="Arial Narrow"/>
                <w:sz w:val="20"/>
                <w:szCs w:val="20"/>
              </w:rPr>
              <w:t>Etos</w:t>
            </w:r>
            <w:proofErr w:type="spellEnd"/>
            <w:r w:rsidR="00BE772D">
              <w:rPr>
                <w:rFonts w:ascii="Arial Narrow" w:hAnsi="Arial Narrow"/>
                <w:sz w:val="20"/>
                <w:szCs w:val="20"/>
              </w:rPr>
              <w:t xml:space="preserve"> </w:t>
            </w:r>
            <w:proofErr w:type="spellStart"/>
            <w:r w:rsidR="00BE772D">
              <w:rPr>
                <w:rFonts w:ascii="Arial Narrow" w:hAnsi="Arial Narrow"/>
                <w:sz w:val="20"/>
                <w:szCs w:val="20"/>
              </w:rPr>
              <w:t>Kerja</w:t>
            </w:r>
            <w:proofErr w:type="spellEnd"/>
            <w:r w:rsidR="00BE772D">
              <w:rPr>
                <w:rFonts w:ascii="Arial Narrow" w:hAnsi="Arial Narrow"/>
                <w:sz w:val="20"/>
                <w:szCs w:val="20"/>
              </w:rPr>
              <w:t xml:space="preserve"> </w:t>
            </w:r>
            <w:proofErr w:type="spellStart"/>
            <w:r w:rsidR="00BE772D">
              <w:rPr>
                <w:rFonts w:ascii="Arial Narrow" w:hAnsi="Arial Narrow"/>
                <w:sz w:val="20"/>
                <w:szCs w:val="20"/>
              </w:rPr>
              <w:t>terhadap</w:t>
            </w:r>
            <w:proofErr w:type="spellEnd"/>
            <w:r w:rsidR="00BE772D">
              <w:rPr>
                <w:rFonts w:ascii="Arial Narrow" w:hAnsi="Arial Narrow"/>
                <w:sz w:val="20"/>
                <w:szCs w:val="20"/>
              </w:rPr>
              <w:t xml:space="preserve"> </w:t>
            </w:r>
            <w:proofErr w:type="spellStart"/>
            <w:r w:rsidR="00BE772D">
              <w:rPr>
                <w:rFonts w:ascii="Arial Narrow" w:hAnsi="Arial Narrow"/>
                <w:sz w:val="20"/>
                <w:szCs w:val="20"/>
              </w:rPr>
              <w:t>Disiplin</w:t>
            </w:r>
            <w:proofErr w:type="spellEnd"/>
            <w:r w:rsidR="00BE772D">
              <w:rPr>
                <w:rFonts w:ascii="Arial Narrow" w:hAnsi="Arial Narrow"/>
                <w:sz w:val="20"/>
                <w:szCs w:val="20"/>
              </w:rPr>
              <w:t xml:space="preserve"> </w:t>
            </w:r>
            <w:proofErr w:type="spellStart"/>
            <w:r w:rsidR="00BE772D">
              <w:rPr>
                <w:rFonts w:ascii="Arial Narrow" w:hAnsi="Arial Narrow"/>
                <w:sz w:val="20"/>
                <w:szCs w:val="20"/>
              </w:rPr>
              <w:t>Kerja</w:t>
            </w:r>
            <w:proofErr w:type="spellEnd"/>
            <w:r w:rsidR="00BE772D">
              <w:rPr>
                <w:rFonts w:ascii="Arial Narrow" w:hAnsi="Arial Narrow"/>
                <w:sz w:val="20"/>
                <w:szCs w:val="20"/>
              </w:rPr>
              <w:t xml:space="preserve"> </w:t>
            </w:r>
            <w:proofErr w:type="spellStart"/>
            <w:r w:rsidR="00BE772D">
              <w:rPr>
                <w:rFonts w:ascii="Arial Narrow" w:hAnsi="Arial Narrow"/>
                <w:sz w:val="20"/>
                <w:szCs w:val="20"/>
              </w:rPr>
              <w:t>melalui</w:t>
            </w:r>
            <w:proofErr w:type="spellEnd"/>
            <w:r w:rsidR="00BE772D">
              <w:rPr>
                <w:rFonts w:ascii="Arial Narrow" w:hAnsi="Arial Narrow"/>
                <w:sz w:val="20"/>
                <w:szCs w:val="20"/>
              </w:rPr>
              <w:t xml:space="preserve"> </w:t>
            </w:r>
            <w:proofErr w:type="spellStart"/>
            <w:r w:rsidR="00BE772D">
              <w:rPr>
                <w:rFonts w:ascii="Arial Narrow" w:hAnsi="Arial Narrow"/>
                <w:sz w:val="20"/>
                <w:szCs w:val="20"/>
              </w:rPr>
              <w:t>Komitmen</w:t>
            </w:r>
            <w:proofErr w:type="spellEnd"/>
            <w:r w:rsidR="00BE772D">
              <w:rPr>
                <w:rFonts w:ascii="Arial Narrow" w:hAnsi="Arial Narrow"/>
                <w:sz w:val="20"/>
                <w:szCs w:val="20"/>
              </w:rPr>
              <w:t xml:space="preserve"> </w:t>
            </w:r>
            <w:proofErr w:type="spellStart"/>
            <w:r w:rsidR="00BE772D">
              <w:rPr>
                <w:rFonts w:ascii="Arial Narrow" w:hAnsi="Arial Narrow"/>
                <w:sz w:val="20"/>
                <w:szCs w:val="20"/>
              </w:rPr>
              <w:t>Normatif</w:t>
            </w:r>
            <w:proofErr w:type="spellEnd"/>
            <w:r w:rsidR="00BE772D">
              <w:rPr>
                <w:rFonts w:ascii="Arial Narrow" w:hAnsi="Arial Narrow"/>
                <w:sz w:val="20"/>
                <w:szCs w:val="20"/>
              </w:rPr>
              <w:t xml:space="preserve"> pada SDIT di </w:t>
            </w:r>
            <w:proofErr w:type="spellStart"/>
            <w:r w:rsidR="00BE772D">
              <w:rPr>
                <w:rFonts w:ascii="Arial Narrow" w:hAnsi="Arial Narrow"/>
                <w:sz w:val="20"/>
                <w:szCs w:val="20"/>
              </w:rPr>
              <w:t>Kabupaten</w:t>
            </w:r>
            <w:proofErr w:type="spellEnd"/>
            <w:r w:rsidR="00BE772D">
              <w:rPr>
                <w:rFonts w:ascii="Arial Narrow" w:hAnsi="Arial Narrow"/>
                <w:sz w:val="20"/>
                <w:szCs w:val="20"/>
              </w:rPr>
              <w:t xml:space="preserve"> Bekasi</w:t>
            </w:r>
            <w:r w:rsidRPr="00BF20BB">
              <w:rPr>
                <w:rFonts w:ascii="Arial Narrow" w:hAnsi="Arial Narrow"/>
                <w:sz w:val="20"/>
                <w:szCs w:val="20"/>
              </w:rPr>
              <w:t xml:space="preserve">. </w:t>
            </w:r>
            <w:r w:rsidRPr="00BF20BB">
              <w:rPr>
                <w:rFonts w:ascii="Arial Narrow" w:hAnsi="Arial Narrow"/>
                <w:i/>
                <w:sz w:val="20"/>
                <w:szCs w:val="20"/>
                <w:lang w:val="id-ID"/>
              </w:rPr>
              <w:t>Sosio e-Kons, xx (x), x-xx</w:t>
            </w:r>
          </w:p>
        </w:tc>
      </w:tr>
    </w:tbl>
    <w:p w14:paraId="5E4A5142" w14:textId="77777777" w:rsidR="00AE35EF" w:rsidRDefault="00AE35EF" w:rsidP="00AB5410">
      <w:pPr>
        <w:pStyle w:val="1JUDUL"/>
        <w:rPr>
          <w:lang w:val="id-ID"/>
        </w:rPr>
      </w:pPr>
    </w:p>
    <w:p w14:paraId="641C33CE" w14:textId="2D6DE1F0" w:rsidR="00A51F38" w:rsidRPr="00BF20BB" w:rsidRDefault="00A51F38" w:rsidP="00A51F38">
      <w:pPr>
        <w:rPr>
          <w:rFonts w:ascii="Arial Narrow" w:hAnsi="Arial Narrow"/>
          <w:b/>
          <w:sz w:val="28"/>
          <w:szCs w:val="28"/>
          <w:lang w:val="id-ID"/>
        </w:rPr>
      </w:pPr>
      <w:r w:rsidRPr="00FA4F75">
        <w:rPr>
          <w:rFonts w:ascii="Arial Narrow" w:hAnsi="Arial Narrow"/>
          <w:b/>
          <w:sz w:val="28"/>
          <w:szCs w:val="28"/>
          <w:lang w:val="sv-SE"/>
        </w:rPr>
        <w:t>PENDAHULUAN</w:t>
      </w:r>
      <w:r w:rsidR="00BF20BB" w:rsidRPr="00BF20BB">
        <w:rPr>
          <w:rFonts w:ascii="Arial Narrow" w:hAnsi="Arial Narrow"/>
          <w:b/>
          <w:sz w:val="28"/>
          <w:szCs w:val="28"/>
          <w:lang w:val="id-ID"/>
        </w:rPr>
        <w:t xml:space="preserve"> </w:t>
      </w:r>
    </w:p>
    <w:p w14:paraId="28FC5615" w14:textId="08AC66CE" w:rsidR="00A51F38" w:rsidRPr="00E83E79" w:rsidRDefault="00A51F38" w:rsidP="00A51F38">
      <w:pPr>
        <w:rPr>
          <w:rFonts w:ascii="Arial Narrow" w:hAnsi="Arial Narrow"/>
          <w:b/>
          <w:lang w:val="sv-SE"/>
        </w:rPr>
      </w:pPr>
    </w:p>
    <w:p w14:paraId="6551F2DE" w14:textId="77777777" w:rsidR="005D6BFA" w:rsidRPr="00D728F2" w:rsidRDefault="005D6BFA" w:rsidP="005D6BFA">
      <w:pPr>
        <w:ind w:firstLine="720"/>
        <w:rPr>
          <w:rFonts w:ascii="Arial Narrow" w:hAnsi="Arial Narrow"/>
          <w:szCs w:val="24"/>
        </w:rPr>
      </w:pPr>
      <w:proofErr w:type="spellStart"/>
      <w:r w:rsidRPr="00D728F2">
        <w:rPr>
          <w:rFonts w:ascii="Arial Narrow" w:hAnsi="Arial Narrow"/>
          <w:szCs w:val="24"/>
        </w:rPr>
        <w:t>Sekolah</w:t>
      </w:r>
      <w:proofErr w:type="spellEnd"/>
      <w:r w:rsidRPr="00D728F2">
        <w:rPr>
          <w:rFonts w:ascii="Arial Narrow" w:hAnsi="Arial Narrow"/>
          <w:szCs w:val="24"/>
        </w:rPr>
        <w:t xml:space="preserve"> </w:t>
      </w:r>
      <w:proofErr w:type="spellStart"/>
      <w:r w:rsidRPr="00D728F2">
        <w:rPr>
          <w:rFonts w:ascii="Arial Narrow" w:hAnsi="Arial Narrow"/>
          <w:szCs w:val="24"/>
        </w:rPr>
        <w:t>merupakan</w:t>
      </w:r>
      <w:proofErr w:type="spellEnd"/>
      <w:r w:rsidRPr="00D728F2">
        <w:rPr>
          <w:rFonts w:ascii="Arial Narrow" w:hAnsi="Arial Narrow"/>
          <w:szCs w:val="24"/>
        </w:rPr>
        <w:t xml:space="preserve"> </w:t>
      </w:r>
      <w:proofErr w:type="spellStart"/>
      <w:r w:rsidRPr="00D728F2">
        <w:rPr>
          <w:rFonts w:ascii="Arial Narrow" w:hAnsi="Arial Narrow"/>
          <w:szCs w:val="24"/>
        </w:rPr>
        <w:t>pendidikan</w:t>
      </w:r>
      <w:proofErr w:type="spellEnd"/>
      <w:r w:rsidRPr="00D728F2">
        <w:rPr>
          <w:rFonts w:ascii="Arial Narrow" w:hAnsi="Arial Narrow"/>
          <w:szCs w:val="24"/>
        </w:rPr>
        <w:t xml:space="preserve"> yang paling </w:t>
      </w:r>
      <w:proofErr w:type="spellStart"/>
      <w:r w:rsidRPr="00D728F2">
        <w:rPr>
          <w:rFonts w:ascii="Arial Narrow" w:hAnsi="Arial Narrow"/>
          <w:szCs w:val="24"/>
        </w:rPr>
        <w:t>utama</w:t>
      </w:r>
      <w:proofErr w:type="spellEnd"/>
      <w:r w:rsidRPr="00D728F2">
        <w:rPr>
          <w:rFonts w:ascii="Arial Narrow" w:hAnsi="Arial Narrow"/>
          <w:szCs w:val="24"/>
        </w:rPr>
        <w:t xml:space="preserve"> </w:t>
      </w:r>
      <w:proofErr w:type="spellStart"/>
      <w:r w:rsidRPr="00D728F2">
        <w:rPr>
          <w:rFonts w:ascii="Arial Narrow" w:hAnsi="Arial Narrow"/>
          <w:szCs w:val="24"/>
        </w:rPr>
        <w:t>bagi</w:t>
      </w:r>
      <w:proofErr w:type="spellEnd"/>
      <w:r w:rsidRPr="00D728F2">
        <w:rPr>
          <w:rFonts w:ascii="Arial Narrow" w:hAnsi="Arial Narrow"/>
          <w:szCs w:val="24"/>
        </w:rPr>
        <w:t xml:space="preserve"> </w:t>
      </w:r>
      <w:proofErr w:type="spellStart"/>
      <w:r w:rsidRPr="00D728F2">
        <w:rPr>
          <w:rFonts w:ascii="Arial Narrow" w:hAnsi="Arial Narrow"/>
          <w:szCs w:val="24"/>
        </w:rPr>
        <w:t>anak</w:t>
      </w:r>
      <w:proofErr w:type="spellEnd"/>
      <w:r w:rsidRPr="00D728F2">
        <w:rPr>
          <w:rFonts w:ascii="Arial Narrow" w:hAnsi="Arial Narrow"/>
          <w:szCs w:val="24"/>
        </w:rPr>
        <w:t xml:space="preserve">, </w:t>
      </w:r>
      <w:proofErr w:type="spellStart"/>
      <w:r w:rsidRPr="00D728F2">
        <w:rPr>
          <w:rFonts w:ascii="Arial Narrow" w:hAnsi="Arial Narrow"/>
          <w:szCs w:val="24"/>
        </w:rPr>
        <w:t>karena</w:t>
      </w:r>
      <w:proofErr w:type="spellEnd"/>
      <w:r w:rsidRPr="00D728F2">
        <w:rPr>
          <w:rFonts w:ascii="Arial Narrow" w:hAnsi="Arial Narrow"/>
          <w:szCs w:val="24"/>
        </w:rPr>
        <w:t xml:space="preserve"> </w:t>
      </w:r>
      <w:proofErr w:type="spellStart"/>
      <w:r w:rsidRPr="00D728F2">
        <w:rPr>
          <w:rFonts w:ascii="Arial Narrow" w:hAnsi="Arial Narrow"/>
          <w:szCs w:val="24"/>
        </w:rPr>
        <w:t>itu</w:t>
      </w:r>
      <w:proofErr w:type="spellEnd"/>
      <w:r w:rsidRPr="00D728F2">
        <w:rPr>
          <w:rFonts w:ascii="Arial Narrow" w:hAnsi="Arial Narrow"/>
          <w:szCs w:val="24"/>
        </w:rPr>
        <w:t xml:space="preserve"> </w:t>
      </w:r>
      <w:proofErr w:type="spellStart"/>
      <w:r w:rsidRPr="00D728F2">
        <w:rPr>
          <w:rFonts w:ascii="Arial Narrow" w:hAnsi="Arial Narrow"/>
          <w:szCs w:val="24"/>
        </w:rPr>
        <w:t>sekolah</w:t>
      </w:r>
      <w:proofErr w:type="spellEnd"/>
      <w:r w:rsidRPr="00D728F2">
        <w:rPr>
          <w:rFonts w:ascii="Arial Narrow" w:hAnsi="Arial Narrow"/>
          <w:szCs w:val="24"/>
        </w:rPr>
        <w:t xml:space="preserve"> juga </w:t>
      </w:r>
      <w:proofErr w:type="spellStart"/>
      <w:r w:rsidRPr="00D728F2">
        <w:rPr>
          <w:rFonts w:ascii="Arial Narrow" w:hAnsi="Arial Narrow"/>
          <w:szCs w:val="24"/>
        </w:rPr>
        <w:t>memegang</w:t>
      </w:r>
      <w:proofErr w:type="spellEnd"/>
      <w:r w:rsidRPr="00D728F2">
        <w:rPr>
          <w:rFonts w:ascii="Arial Narrow" w:hAnsi="Arial Narrow"/>
          <w:szCs w:val="24"/>
        </w:rPr>
        <w:t xml:space="preserve"> </w:t>
      </w:r>
      <w:proofErr w:type="spellStart"/>
      <w:r w:rsidRPr="00D728F2">
        <w:rPr>
          <w:rFonts w:ascii="Arial Narrow" w:hAnsi="Arial Narrow"/>
          <w:szCs w:val="24"/>
        </w:rPr>
        <w:t>tanggung</w:t>
      </w:r>
      <w:proofErr w:type="spellEnd"/>
      <w:r w:rsidRPr="00D728F2">
        <w:rPr>
          <w:rFonts w:ascii="Arial Narrow" w:hAnsi="Arial Narrow"/>
          <w:szCs w:val="24"/>
        </w:rPr>
        <w:t xml:space="preserve"> </w:t>
      </w:r>
      <w:proofErr w:type="spellStart"/>
      <w:r w:rsidRPr="00D728F2">
        <w:rPr>
          <w:rFonts w:ascii="Arial Narrow" w:hAnsi="Arial Narrow"/>
          <w:szCs w:val="24"/>
        </w:rPr>
        <w:t>jawab</w:t>
      </w:r>
      <w:proofErr w:type="spellEnd"/>
      <w:r w:rsidRPr="00D728F2">
        <w:rPr>
          <w:rFonts w:ascii="Arial Narrow" w:hAnsi="Arial Narrow"/>
          <w:szCs w:val="24"/>
        </w:rPr>
        <w:t xml:space="preserve"> </w:t>
      </w:r>
      <w:proofErr w:type="spellStart"/>
      <w:r w:rsidRPr="00D728F2">
        <w:rPr>
          <w:rFonts w:ascii="Arial Narrow" w:hAnsi="Arial Narrow"/>
          <w:szCs w:val="24"/>
        </w:rPr>
        <w:t>sebagai</w:t>
      </w:r>
      <w:proofErr w:type="spellEnd"/>
      <w:r w:rsidRPr="00D728F2">
        <w:rPr>
          <w:rFonts w:ascii="Arial Narrow" w:hAnsi="Arial Narrow"/>
          <w:szCs w:val="24"/>
        </w:rPr>
        <w:t xml:space="preserve"> </w:t>
      </w:r>
      <w:proofErr w:type="spellStart"/>
      <w:r w:rsidRPr="00D728F2">
        <w:rPr>
          <w:rFonts w:ascii="Arial Narrow" w:hAnsi="Arial Narrow"/>
          <w:szCs w:val="24"/>
        </w:rPr>
        <w:t>lembaga</w:t>
      </w:r>
      <w:proofErr w:type="spellEnd"/>
      <w:r w:rsidRPr="00D728F2">
        <w:rPr>
          <w:rFonts w:ascii="Arial Narrow" w:hAnsi="Arial Narrow"/>
          <w:szCs w:val="24"/>
        </w:rPr>
        <w:t xml:space="preserve"> yang </w:t>
      </w:r>
      <w:proofErr w:type="spellStart"/>
      <w:r w:rsidRPr="00D728F2">
        <w:rPr>
          <w:rFonts w:ascii="Arial Narrow" w:hAnsi="Arial Narrow"/>
          <w:szCs w:val="24"/>
        </w:rPr>
        <w:t>tidak</w:t>
      </w:r>
      <w:proofErr w:type="spellEnd"/>
      <w:r w:rsidRPr="00D728F2">
        <w:rPr>
          <w:rFonts w:ascii="Arial Narrow" w:hAnsi="Arial Narrow"/>
          <w:szCs w:val="24"/>
        </w:rPr>
        <w:t xml:space="preserve"> </w:t>
      </w:r>
      <w:proofErr w:type="spellStart"/>
      <w:r w:rsidRPr="00D728F2">
        <w:rPr>
          <w:rFonts w:ascii="Arial Narrow" w:hAnsi="Arial Narrow"/>
          <w:szCs w:val="24"/>
        </w:rPr>
        <w:t>hanya</w:t>
      </w:r>
      <w:proofErr w:type="spellEnd"/>
      <w:r w:rsidRPr="00D728F2">
        <w:rPr>
          <w:rFonts w:ascii="Arial Narrow" w:hAnsi="Arial Narrow"/>
          <w:szCs w:val="24"/>
        </w:rPr>
        <w:t xml:space="preserve"> </w:t>
      </w:r>
      <w:proofErr w:type="spellStart"/>
      <w:r w:rsidRPr="00D728F2">
        <w:rPr>
          <w:rFonts w:ascii="Arial Narrow" w:hAnsi="Arial Narrow"/>
          <w:szCs w:val="24"/>
        </w:rPr>
        <w:t>mencerdaskan</w:t>
      </w:r>
      <w:proofErr w:type="spellEnd"/>
      <w:r w:rsidRPr="00D728F2">
        <w:rPr>
          <w:rFonts w:ascii="Arial Narrow" w:hAnsi="Arial Narrow"/>
          <w:szCs w:val="24"/>
        </w:rPr>
        <w:t xml:space="preserve"> </w:t>
      </w:r>
      <w:proofErr w:type="spellStart"/>
      <w:r w:rsidRPr="00D728F2">
        <w:rPr>
          <w:rFonts w:ascii="Arial Narrow" w:hAnsi="Arial Narrow"/>
          <w:szCs w:val="24"/>
        </w:rPr>
        <w:t>siswa</w:t>
      </w:r>
      <w:proofErr w:type="spellEnd"/>
      <w:r w:rsidRPr="00D728F2">
        <w:rPr>
          <w:rFonts w:ascii="Arial Narrow" w:hAnsi="Arial Narrow"/>
          <w:szCs w:val="24"/>
        </w:rPr>
        <w:t xml:space="preserve"> </w:t>
      </w:r>
      <w:proofErr w:type="spellStart"/>
      <w:r w:rsidRPr="00D728F2">
        <w:rPr>
          <w:rFonts w:ascii="Arial Narrow" w:hAnsi="Arial Narrow"/>
          <w:szCs w:val="24"/>
        </w:rPr>
        <w:t>secara</w:t>
      </w:r>
      <w:proofErr w:type="spellEnd"/>
      <w:r w:rsidRPr="00D728F2">
        <w:rPr>
          <w:rFonts w:ascii="Arial Narrow" w:hAnsi="Arial Narrow"/>
          <w:szCs w:val="24"/>
        </w:rPr>
        <w:t xml:space="preserve"> </w:t>
      </w:r>
      <w:proofErr w:type="spellStart"/>
      <w:r w:rsidRPr="00D728F2">
        <w:rPr>
          <w:rFonts w:ascii="Arial Narrow" w:hAnsi="Arial Narrow"/>
          <w:szCs w:val="24"/>
        </w:rPr>
        <w:t>akademis</w:t>
      </w:r>
      <w:proofErr w:type="spellEnd"/>
      <w:r w:rsidRPr="00D728F2">
        <w:rPr>
          <w:rFonts w:ascii="Arial Narrow" w:hAnsi="Arial Narrow"/>
          <w:szCs w:val="24"/>
        </w:rPr>
        <w:t xml:space="preserve">, </w:t>
      </w:r>
      <w:proofErr w:type="spellStart"/>
      <w:r w:rsidRPr="00D728F2">
        <w:rPr>
          <w:rFonts w:ascii="Arial Narrow" w:hAnsi="Arial Narrow"/>
          <w:szCs w:val="24"/>
        </w:rPr>
        <w:t>melainkan</w:t>
      </w:r>
      <w:proofErr w:type="spellEnd"/>
      <w:r w:rsidRPr="00D728F2">
        <w:rPr>
          <w:rFonts w:ascii="Arial Narrow" w:hAnsi="Arial Narrow"/>
          <w:szCs w:val="24"/>
        </w:rPr>
        <w:t xml:space="preserve"> juga </w:t>
      </w:r>
      <w:proofErr w:type="spellStart"/>
      <w:r w:rsidRPr="00D728F2">
        <w:rPr>
          <w:rFonts w:ascii="Arial Narrow" w:hAnsi="Arial Narrow"/>
          <w:szCs w:val="24"/>
        </w:rPr>
        <w:t>kedisiplinan</w:t>
      </w:r>
      <w:proofErr w:type="spellEnd"/>
      <w:r w:rsidRPr="00D728F2">
        <w:rPr>
          <w:rFonts w:ascii="Arial Narrow" w:hAnsi="Arial Narrow"/>
          <w:szCs w:val="24"/>
        </w:rPr>
        <w:t xml:space="preserve"> </w:t>
      </w:r>
      <w:proofErr w:type="spellStart"/>
      <w:r w:rsidRPr="00D728F2">
        <w:rPr>
          <w:rFonts w:ascii="Arial Narrow" w:hAnsi="Arial Narrow"/>
          <w:szCs w:val="24"/>
        </w:rPr>
        <w:t>sebagai</w:t>
      </w:r>
      <w:proofErr w:type="spellEnd"/>
      <w:r w:rsidRPr="00D728F2">
        <w:rPr>
          <w:rFonts w:ascii="Arial Narrow" w:hAnsi="Arial Narrow"/>
          <w:szCs w:val="24"/>
        </w:rPr>
        <w:t xml:space="preserve"> </w:t>
      </w:r>
      <w:proofErr w:type="spellStart"/>
      <w:r w:rsidRPr="00D728F2">
        <w:rPr>
          <w:rFonts w:ascii="Arial Narrow" w:hAnsi="Arial Narrow"/>
          <w:szCs w:val="24"/>
        </w:rPr>
        <w:t>penanaman</w:t>
      </w:r>
      <w:proofErr w:type="spellEnd"/>
      <w:r w:rsidRPr="00D728F2">
        <w:rPr>
          <w:rFonts w:ascii="Arial Narrow" w:hAnsi="Arial Narrow"/>
          <w:szCs w:val="24"/>
        </w:rPr>
        <w:t xml:space="preserve"> </w:t>
      </w:r>
      <w:proofErr w:type="spellStart"/>
      <w:r w:rsidRPr="00D728F2">
        <w:rPr>
          <w:rFonts w:ascii="Arial Narrow" w:hAnsi="Arial Narrow"/>
          <w:szCs w:val="24"/>
        </w:rPr>
        <w:t>sikap</w:t>
      </w:r>
      <w:proofErr w:type="spellEnd"/>
      <w:r w:rsidRPr="00D728F2">
        <w:rPr>
          <w:rFonts w:ascii="Arial Narrow" w:hAnsi="Arial Narrow"/>
          <w:szCs w:val="24"/>
        </w:rPr>
        <w:t xml:space="preserve"> yang </w:t>
      </w:r>
      <w:proofErr w:type="spellStart"/>
      <w:r w:rsidRPr="00D728F2">
        <w:rPr>
          <w:rFonts w:ascii="Arial Narrow" w:hAnsi="Arial Narrow"/>
          <w:szCs w:val="24"/>
        </w:rPr>
        <w:t>penting</w:t>
      </w:r>
      <w:proofErr w:type="spellEnd"/>
      <w:r w:rsidRPr="00D728F2">
        <w:rPr>
          <w:rFonts w:ascii="Arial Narrow" w:hAnsi="Arial Narrow"/>
          <w:szCs w:val="24"/>
        </w:rPr>
        <w:t xml:space="preserve">. Upaya </w:t>
      </w:r>
      <w:proofErr w:type="spellStart"/>
      <w:r w:rsidRPr="00D728F2">
        <w:rPr>
          <w:rFonts w:ascii="Arial Narrow" w:hAnsi="Arial Narrow"/>
          <w:szCs w:val="24"/>
        </w:rPr>
        <w:t>meningkatkan</w:t>
      </w:r>
      <w:proofErr w:type="spellEnd"/>
      <w:r w:rsidRPr="00D728F2">
        <w:rPr>
          <w:rFonts w:ascii="Arial Narrow" w:hAnsi="Arial Narrow"/>
          <w:szCs w:val="24"/>
        </w:rPr>
        <w:t xml:space="preserve"> </w:t>
      </w:r>
      <w:proofErr w:type="spellStart"/>
      <w:r w:rsidRPr="00D728F2">
        <w:rPr>
          <w:rFonts w:ascii="Arial Narrow" w:hAnsi="Arial Narrow"/>
          <w:szCs w:val="24"/>
        </w:rPr>
        <w:t>kesadaran</w:t>
      </w:r>
      <w:proofErr w:type="spellEnd"/>
      <w:r w:rsidRPr="00D728F2">
        <w:rPr>
          <w:rFonts w:ascii="Arial Narrow" w:hAnsi="Arial Narrow"/>
          <w:szCs w:val="24"/>
        </w:rPr>
        <w:t xml:space="preserve"> </w:t>
      </w:r>
      <w:proofErr w:type="spellStart"/>
      <w:r w:rsidRPr="00D728F2">
        <w:rPr>
          <w:rFonts w:ascii="Arial Narrow" w:hAnsi="Arial Narrow"/>
          <w:szCs w:val="24"/>
        </w:rPr>
        <w:t>disiplin</w:t>
      </w:r>
      <w:proofErr w:type="spellEnd"/>
      <w:r w:rsidRPr="00D728F2">
        <w:rPr>
          <w:rFonts w:ascii="Arial Narrow" w:hAnsi="Arial Narrow"/>
          <w:szCs w:val="24"/>
        </w:rPr>
        <w:t xml:space="preserve"> </w:t>
      </w:r>
      <w:proofErr w:type="spellStart"/>
      <w:r w:rsidRPr="00D728F2">
        <w:rPr>
          <w:rFonts w:ascii="Arial Narrow" w:hAnsi="Arial Narrow"/>
          <w:szCs w:val="24"/>
        </w:rPr>
        <w:t>siswa</w:t>
      </w:r>
      <w:proofErr w:type="spellEnd"/>
      <w:r w:rsidRPr="00D728F2">
        <w:rPr>
          <w:rFonts w:ascii="Arial Narrow" w:hAnsi="Arial Narrow"/>
          <w:szCs w:val="24"/>
        </w:rPr>
        <w:t xml:space="preserve"> </w:t>
      </w:r>
      <w:proofErr w:type="spellStart"/>
      <w:r w:rsidRPr="00D728F2">
        <w:rPr>
          <w:rFonts w:ascii="Arial Narrow" w:hAnsi="Arial Narrow"/>
          <w:szCs w:val="24"/>
        </w:rPr>
        <w:t>merupakan</w:t>
      </w:r>
      <w:proofErr w:type="spellEnd"/>
      <w:r w:rsidRPr="00D728F2">
        <w:rPr>
          <w:rFonts w:ascii="Arial Narrow" w:hAnsi="Arial Narrow"/>
          <w:szCs w:val="24"/>
        </w:rPr>
        <w:t xml:space="preserve"> </w:t>
      </w:r>
      <w:proofErr w:type="spellStart"/>
      <w:r w:rsidRPr="00D728F2">
        <w:rPr>
          <w:rFonts w:ascii="Arial Narrow" w:hAnsi="Arial Narrow"/>
          <w:szCs w:val="24"/>
        </w:rPr>
        <w:t>bagian</w:t>
      </w:r>
      <w:proofErr w:type="spellEnd"/>
      <w:r w:rsidRPr="00D728F2">
        <w:rPr>
          <w:rFonts w:ascii="Arial Narrow" w:hAnsi="Arial Narrow"/>
          <w:szCs w:val="24"/>
        </w:rPr>
        <w:t xml:space="preserve"> </w:t>
      </w:r>
      <w:proofErr w:type="spellStart"/>
      <w:r w:rsidRPr="00D728F2">
        <w:rPr>
          <w:rFonts w:ascii="Arial Narrow" w:hAnsi="Arial Narrow"/>
          <w:szCs w:val="24"/>
        </w:rPr>
        <w:t>dari</w:t>
      </w:r>
      <w:proofErr w:type="spellEnd"/>
      <w:r w:rsidRPr="00D728F2">
        <w:rPr>
          <w:rFonts w:ascii="Arial Narrow" w:hAnsi="Arial Narrow"/>
          <w:szCs w:val="24"/>
        </w:rPr>
        <w:t xml:space="preserve"> </w:t>
      </w:r>
      <w:proofErr w:type="spellStart"/>
      <w:r w:rsidRPr="00D728F2">
        <w:rPr>
          <w:rFonts w:ascii="Arial Narrow" w:hAnsi="Arial Narrow"/>
          <w:szCs w:val="24"/>
        </w:rPr>
        <w:t>tugas</w:t>
      </w:r>
      <w:proofErr w:type="spellEnd"/>
      <w:r w:rsidRPr="00D728F2">
        <w:rPr>
          <w:rFonts w:ascii="Arial Narrow" w:hAnsi="Arial Narrow"/>
          <w:szCs w:val="24"/>
        </w:rPr>
        <w:t xml:space="preserve"> </w:t>
      </w:r>
      <w:proofErr w:type="spellStart"/>
      <w:r w:rsidRPr="00D728F2">
        <w:rPr>
          <w:rFonts w:ascii="Arial Narrow" w:hAnsi="Arial Narrow"/>
          <w:szCs w:val="24"/>
        </w:rPr>
        <w:t>seorang</w:t>
      </w:r>
      <w:proofErr w:type="spellEnd"/>
      <w:r w:rsidRPr="00D728F2">
        <w:rPr>
          <w:rFonts w:ascii="Arial Narrow" w:hAnsi="Arial Narrow"/>
          <w:szCs w:val="24"/>
        </w:rPr>
        <w:t xml:space="preserve"> guru dan </w:t>
      </w:r>
      <w:proofErr w:type="spellStart"/>
      <w:r w:rsidRPr="00D728F2">
        <w:rPr>
          <w:rFonts w:ascii="Arial Narrow" w:hAnsi="Arial Narrow"/>
          <w:szCs w:val="24"/>
        </w:rPr>
        <w:t>adalah</w:t>
      </w:r>
      <w:proofErr w:type="spellEnd"/>
      <w:r w:rsidRPr="00D728F2">
        <w:rPr>
          <w:rFonts w:ascii="Arial Narrow" w:hAnsi="Arial Narrow"/>
          <w:szCs w:val="24"/>
        </w:rPr>
        <w:t xml:space="preserve"> </w:t>
      </w:r>
      <w:proofErr w:type="spellStart"/>
      <w:r w:rsidRPr="00D728F2">
        <w:rPr>
          <w:rFonts w:ascii="Arial Narrow" w:hAnsi="Arial Narrow"/>
          <w:szCs w:val="24"/>
        </w:rPr>
        <w:t>kunci</w:t>
      </w:r>
      <w:proofErr w:type="spellEnd"/>
      <w:r w:rsidRPr="00D728F2">
        <w:rPr>
          <w:rFonts w:ascii="Arial Narrow" w:hAnsi="Arial Narrow"/>
          <w:szCs w:val="24"/>
        </w:rPr>
        <w:t xml:space="preserve"> </w:t>
      </w:r>
      <w:proofErr w:type="spellStart"/>
      <w:r w:rsidRPr="00D728F2">
        <w:rPr>
          <w:rFonts w:ascii="Arial Narrow" w:hAnsi="Arial Narrow"/>
          <w:szCs w:val="24"/>
        </w:rPr>
        <w:t>tercapainya</w:t>
      </w:r>
      <w:proofErr w:type="spellEnd"/>
      <w:r w:rsidRPr="00D728F2">
        <w:rPr>
          <w:rFonts w:ascii="Arial Narrow" w:hAnsi="Arial Narrow"/>
          <w:szCs w:val="24"/>
        </w:rPr>
        <w:t xml:space="preserve"> </w:t>
      </w:r>
      <w:proofErr w:type="spellStart"/>
      <w:r w:rsidRPr="00D728F2">
        <w:rPr>
          <w:rFonts w:ascii="Arial Narrow" w:hAnsi="Arial Narrow"/>
          <w:szCs w:val="24"/>
        </w:rPr>
        <w:t>tujuan</w:t>
      </w:r>
      <w:proofErr w:type="spellEnd"/>
      <w:r w:rsidRPr="00D728F2">
        <w:rPr>
          <w:rFonts w:ascii="Arial Narrow" w:hAnsi="Arial Narrow"/>
          <w:szCs w:val="24"/>
        </w:rPr>
        <w:t xml:space="preserve"> </w:t>
      </w:r>
      <w:proofErr w:type="spellStart"/>
      <w:r w:rsidRPr="00D728F2">
        <w:rPr>
          <w:rFonts w:ascii="Arial Narrow" w:hAnsi="Arial Narrow"/>
          <w:szCs w:val="24"/>
        </w:rPr>
        <w:t>sekolah</w:t>
      </w:r>
      <w:proofErr w:type="spellEnd"/>
      <w:r w:rsidRPr="00D728F2">
        <w:rPr>
          <w:rFonts w:ascii="Arial Narrow" w:hAnsi="Arial Narrow"/>
          <w:szCs w:val="24"/>
        </w:rPr>
        <w:t>.</w:t>
      </w:r>
      <w:r>
        <w:rPr>
          <w:rFonts w:ascii="Arial Narrow" w:hAnsi="Arial Narrow"/>
          <w:szCs w:val="24"/>
        </w:rPr>
        <w:t xml:space="preserve"> </w:t>
      </w:r>
      <w:r w:rsidRPr="00D728F2">
        <w:rPr>
          <w:rFonts w:ascii="Arial Narrow" w:hAnsi="Arial Narrow"/>
          <w:szCs w:val="24"/>
        </w:rPr>
        <w:t xml:space="preserve">Pendidikan </w:t>
      </w:r>
      <w:proofErr w:type="spellStart"/>
      <w:r w:rsidRPr="00D728F2">
        <w:rPr>
          <w:rFonts w:ascii="Arial Narrow" w:hAnsi="Arial Narrow"/>
          <w:szCs w:val="24"/>
        </w:rPr>
        <w:t>itu</w:t>
      </w:r>
      <w:proofErr w:type="spellEnd"/>
      <w:r w:rsidRPr="00D728F2">
        <w:rPr>
          <w:rFonts w:ascii="Arial Narrow" w:hAnsi="Arial Narrow"/>
          <w:szCs w:val="24"/>
        </w:rPr>
        <w:t xml:space="preserve"> </w:t>
      </w:r>
      <w:proofErr w:type="spellStart"/>
      <w:r w:rsidRPr="00D728F2">
        <w:rPr>
          <w:rFonts w:ascii="Arial Narrow" w:hAnsi="Arial Narrow"/>
          <w:szCs w:val="24"/>
        </w:rPr>
        <w:t>mendapat</w:t>
      </w:r>
      <w:proofErr w:type="spellEnd"/>
      <w:r w:rsidRPr="00D728F2">
        <w:rPr>
          <w:rFonts w:ascii="Arial Narrow" w:hAnsi="Arial Narrow"/>
          <w:szCs w:val="24"/>
        </w:rPr>
        <w:t xml:space="preserve"> </w:t>
      </w:r>
      <w:proofErr w:type="spellStart"/>
      <w:r w:rsidRPr="00D728F2">
        <w:rPr>
          <w:rFonts w:ascii="Arial Narrow" w:hAnsi="Arial Narrow"/>
          <w:szCs w:val="24"/>
        </w:rPr>
        <w:t>kesuksesan</w:t>
      </w:r>
      <w:proofErr w:type="spellEnd"/>
      <w:r w:rsidRPr="00D728F2">
        <w:rPr>
          <w:rFonts w:ascii="Arial Narrow" w:hAnsi="Arial Narrow"/>
          <w:szCs w:val="24"/>
        </w:rPr>
        <w:t xml:space="preserve">, </w:t>
      </w:r>
      <w:proofErr w:type="spellStart"/>
      <w:r w:rsidRPr="00D728F2">
        <w:rPr>
          <w:rFonts w:ascii="Arial Narrow" w:hAnsi="Arial Narrow"/>
          <w:szCs w:val="24"/>
        </w:rPr>
        <w:t>ketika</w:t>
      </w:r>
      <w:proofErr w:type="spellEnd"/>
      <w:r w:rsidRPr="00D728F2">
        <w:rPr>
          <w:rFonts w:ascii="Arial Narrow" w:hAnsi="Arial Narrow"/>
          <w:szCs w:val="24"/>
        </w:rPr>
        <w:t xml:space="preserve"> </w:t>
      </w:r>
      <w:proofErr w:type="spellStart"/>
      <w:r w:rsidRPr="00D728F2">
        <w:rPr>
          <w:rFonts w:ascii="Arial Narrow" w:hAnsi="Arial Narrow"/>
          <w:szCs w:val="24"/>
        </w:rPr>
        <w:t>semua</w:t>
      </w:r>
      <w:proofErr w:type="spellEnd"/>
      <w:r w:rsidRPr="00D728F2">
        <w:rPr>
          <w:rFonts w:ascii="Arial Narrow" w:hAnsi="Arial Narrow"/>
          <w:szCs w:val="24"/>
        </w:rPr>
        <w:t xml:space="preserve"> yang </w:t>
      </w:r>
      <w:proofErr w:type="spellStart"/>
      <w:r w:rsidRPr="00D728F2">
        <w:rPr>
          <w:rFonts w:ascii="Arial Narrow" w:hAnsi="Arial Narrow"/>
          <w:szCs w:val="24"/>
        </w:rPr>
        <w:t>berkaitan</w:t>
      </w:r>
      <w:proofErr w:type="spellEnd"/>
      <w:r w:rsidRPr="00D728F2">
        <w:rPr>
          <w:rFonts w:ascii="Arial Narrow" w:hAnsi="Arial Narrow"/>
          <w:szCs w:val="24"/>
        </w:rPr>
        <w:t xml:space="preserve"> </w:t>
      </w:r>
      <w:proofErr w:type="spellStart"/>
      <w:r w:rsidRPr="00D728F2">
        <w:rPr>
          <w:rFonts w:ascii="Arial Narrow" w:hAnsi="Arial Narrow"/>
          <w:szCs w:val="24"/>
        </w:rPr>
        <w:t>atau</w:t>
      </w:r>
      <w:proofErr w:type="spellEnd"/>
      <w:r w:rsidRPr="00D728F2">
        <w:rPr>
          <w:rFonts w:ascii="Arial Narrow" w:hAnsi="Arial Narrow"/>
          <w:szCs w:val="24"/>
        </w:rPr>
        <w:t xml:space="preserve"> </w:t>
      </w:r>
      <w:proofErr w:type="spellStart"/>
      <w:r w:rsidRPr="00D728F2">
        <w:rPr>
          <w:rFonts w:ascii="Arial Narrow" w:hAnsi="Arial Narrow"/>
          <w:szCs w:val="24"/>
        </w:rPr>
        <w:t>keterlibatan</w:t>
      </w:r>
      <w:proofErr w:type="spellEnd"/>
      <w:r w:rsidRPr="00D728F2">
        <w:rPr>
          <w:rFonts w:ascii="Arial Narrow" w:hAnsi="Arial Narrow"/>
          <w:szCs w:val="24"/>
        </w:rPr>
        <w:t xml:space="preserve"> dunia </w:t>
      </w:r>
      <w:proofErr w:type="spellStart"/>
      <w:r w:rsidRPr="00D728F2">
        <w:rPr>
          <w:rFonts w:ascii="Arial Narrow" w:hAnsi="Arial Narrow"/>
          <w:szCs w:val="24"/>
        </w:rPr>
        <w:t>pendidikan</w:t>
      </w:r>
      <w:proofErr w:type="spellEnd"/>
      <w:r w:rsidRPr="00D728F2">
        <w:rPr>
          <w:rFonts w:ascii="Arial Narrow" w:hAnsi="Arial Narrow"/>
          <w:szCs w:val="24"/>
        </w:rPr>
        <w:t xml:space="preserve"> </w:t>
      </w:r>
      <w:proofErr w:type="spellStart"/>
      <w:r w:rsidRPr="00D728F2">
        <w:rPr>
          <w:rFonts w:ascii="Arial Narrow" w:hAnsi="Arial Narrow"/>
          <w:szCs w:val="24"/>
        </w:rPr>
        <w:t>menghargai</w:t>
      </w:r>
      <w:proofErr w:type="spellEnd"/>
      <w:r w:rsidRPr="00D728F2">
        <w:rPr>
          <w:rFonts w:ascii="Arial Narrow" w:hAnsi="Arial Narrow"/>
          <w:szCs w:val="24"/>
        </w:rPr>
        <w:t xml:space="preserve"> </w:t>
      </w:r>
      <w:proofErr w:type="spellStart"/>
      <w:r w:rsidRPr="00D728F2">
        <w:rPr>
          <w:rFonts w:ascii="Arial Narrow" w:hAnsi="Arial Narrow"/>
          <w:szCs w:val="24"/>
        </w:rPr>
        <w:t>waktu</w:t>
      </w:r>
      <w:proofErr w:type="spellEnd"/>
      <w:r w:rsidRPr="00D728F2">
        <w:rPr>
          <w:rFonts w:ascii="Arial Narrow" w:hAnsi="Arial Narrow"/>
          <w:szCs w:val="24"/>
        </w:rPr>
        <w:t xml:space="preserve">, </w:t>
      </w:r>
      <w:proofErr w:type="spellStart"/>
      <w:r w:rsidRPr="00D728F2">
        <w:rPr>
          <w:rFonts w:ascii="Arial Narrow" w:hAnsi="Arial Narrow"/>
          <w:szCs w:val="24"/>
        </w:rPr>
        <w:t>dengan</w:t>
      </w:r>
      <w:proofErr w:type="spellEnd"/>
      <w:r w:rsidRPr="00D728F2">
        <w:rPr>
          <w:rFonts w:ascii="Arial Narrow" w:hAnsi="Arial Narrow"/>
          <w:szCs w:val="24"/>
        </w:rPr>
        <w:t xml:space="preserve"> </w:t>
      </w:r>
      <w:proofErr w:type="spellStart"/>
      <w:r w:rsidRPr="00D728F2">
        <w:rPr>
          <w:rFonts w:ascii="Arial Narrow" w:hAnsi="Arial Narrow"/>
          <w:szCs w:val="24"/>
        </w:rPr>
        <w:t>terus</w:t>
      </w:r>
      <w:proofErr w:type="spellEnd"/>
      <w:r w:rsidRPr="00D728F2">
        <w:rPr>
          <w:rFonts w:ascii="Arial Narrow" w:hAnsi="Arial Narrow"/>
          <w:szCs w:val="24"/>
        </w:rPr>
        <w:t xml:space="preserve"> </w:t>
      </w:r>
      <w:proofErr w:type="spellStart"/>
      <w:r w:rsidRPr="00D728F2">
        <w:rPr>
          <w:rFonts w:ascii="Arial Narrow" w:hAnsi="Arial Narrow"/>
          <w:szCs w:val="24"/>
        </w:rPr>
        <w:t>disiplin</w:t>
      </w:r>
      <w:proofErr w:type="spellEnd"/>
      <w:r w:rsidRPr="00D728F2">
        <w:rPr>
          <w:rFonts w:ascii="Arial Narrow" w:hAnsi="Arial Narrow"/>
          <w:szCs w:val="24"/>
        </w:rPr>
        <w:t xml:space="preserve"> </w:t>
      </w:r>
      <w:proofErr w:type="spellStart"/>
      <w:r w:rsidRPr="00D728F2">
        <w:rPr>
          <w:rFonts w:ascii="Arial Narrow" w:hAnsi="Arial Narrow"/>
          <w:szCs w:val="24"/>
        </w:rPr>
        <w:t>dalam</w:t>
      </w:r>
      <w:proofErr w:type="spellEnd"/>
      <w:r w:rsidRPr="00D728F2">
        <w:rPr>
          <w:rFonts w:ascii="Arial Narrow" w:hAnsi="Arial Narrow"/>
          <w:szCs w:val="24"/>
        </w:rPr>
        <w:t xml:space="preserve"> </w:t>
      </w:r>
      <w:proofErr w:type="spellStart"/>
      <w:r w:rsidRPr="00D728F2">
        <w:rPr>
          <w:rFonts w:ascii="Arial Narrow" w:hAnsi="Arial Narrow"/>
          <w:szCs w:val="24"/>
        </w:rPr>
        <w:t>melaksanakan</w:t>
      </w:r>
      <w:proofErr w:type="spellEnd"/>
      <w:r w:rsidRPr="00D728F2">
        <w:rPr>
          <w:rFonts w:ascii="Arial Narrow" w:hAnsi="Arial Narrow"/>
          <w:szCs w:val="24"/>
        </w:rPr>
        <w:t xml:space="preserve"> </w:t>
      </w:r>
      <w:proofErr w:type="spellStart"/>
      <w:r w:rsidRPr="00D728F2">
        <w:rPr>
          <w:rFonts w:ascii="Arial Narrow" w:hAnsi="Arial Narrow"/>
          <w:szCs w:val="24"/>
        </w:rPr>
        <w:t>kerjanya</w:t>
      </w:r>
      <w:proofErr w:type="spellEnd"/>
      <w:r w:rsidRPr="00D728F2">
        <w:rPr>
          <w:rFonts w:ascii="Arial Narrow" w:hAnsi="Arial Narrow"/>
          <w:szCs w:val="24"/>
        </w:rPr>
        <w:t xml:space="preserve"> </w:t>
      </w:r>
      <w:proofErr w:type="spellStart"/>
      <w:r w:rsidRPr="00D728F2">
        <w:rPr>
          <w:rFonts w:ascii="Arial Narrow" w:hAnsi="Arial Narrow"/>
          <w:szCs w:val="24"/>
        </w:rPr>
        <w:t>secara</w:t>
      </w:r>
      <w:proofErr w:type="spellEnd"/>
      <w:r w:rsidRPr="00D728F2">
        <w:rPr>
          <w:rFonts w:ascii="Arial Narrow" w:hAnsi="Arial Narrow"/>
          <w:szCs w:val="24"/>
        </w:rPr>
        <w:t xml:space="preserve"> rutin, </w:t>
      </w:r>
      <w:proofErr w:type="spellStart"/>
      <w:r w:rsidRPr="00D728F2">
        <w:rPr>
          <w:rFonts w:ascii="Arial Narrow" w:hAnsi="Arial Narrow"/>
          <w:szCs w:val="24"/>
        </w:rPr>
        <w:t>apalagi</w:t>
      </w:r>
      <w:proofErr w:type="spellEnd"/>
      <w:r w:rsidRPr="00D728F2">
        <w:rPr>
          <w:rFonts w:ascii="Arial Narrow" w:hAnsi="Arial Narrow"/>
          <w:szCs w:val="24"/>
        </w:rPr>
        <w:t xml:space="preserve"> </w:t>
      </w:r>
      <w:proofErr w:type="spellStart"/>
      <w:r w:rsidRPr="00D728F2">
        <w:rPr>
          <w:rFonts w:ascii="Arial Narrow" w:hAnsi="Arial Narrow"/>
          <w:szCs w:val="24"/>
        </w:rPr>
        <w:t>pengajar</w:t>
      </w:r>
      <w:proofErr w:type="spellEnd"/>
      <w:r w:rsidRPr="00D728F2">
        <w:rPr>
          <w:rFonts w:ascii="Arial Narrow" w:hAnsi="Arial Narrow"/>
          <w:szCs w:val="24"/>
        </w:rPr>
        <w:t xml:space="preserve"> </w:t>
      </w:r>
      <w:proofErr w:type="spellStart"/>
      <w:r w:rsidRPr="00D728F2">
        <w:rPr>
          <w:rFonts w:ascii="Arial Narrow" w:hAnsi="Arial Narrow"/>
          <w:szCs w:val="24"/>
        </w:rPr>
        <w:t>adalah</w:t>
      </w:r>
      <w:proofErr w:type="spellEnd"/>
      <w:r w:rsidRPr="00D728F2">
        <w:rPr>
          <w:rFonts w:ascii="Arial Narrow" w:hAnsi="Arial Narrow"/>
          <w:szCs w:val="24"/>
        </w:rPr>
        <w:t xml:space="preserve"> </w:t>
      </w:r>
      <w:proofErr w:type="spellStart"/>
      <w:r w:rsidRPr="00D728F2">
        <w:rPr>
          <w:rFonts w:ascii="Arial Narrow" w:hAnsi="Arial Narrow"/>
          <w:szCs w:val="24"/>
        </w:rPr>
        <w:t>suri</w:t>
      </w:r>
      <w:proofErr w:type="spellEnd"/>
      <w:r w:rsidRPr="00D728F2">
        <w:rPr>
          <w:rFonts w:ascii="Arial Narrow" w:hAnsi="Arial Narrow"/>
          <w:szCs w:val="24"/>
        </w:rPr>
        <w:t xml:space="preserve"> </w:t>
      </w:r>
      <w:proofErr w:type="spellStart"/>
      <w:r w:rsidRPr="00D728F2">
        <w:rPr>
          <w:rFonts w:ascii="Arial Narrow" w:hAnsi="Arial Narrow"/>
          <w:szCs w:val="24"/>
        </w:rPr>
        <w:t>tauladan</w:t>
      </w:r>
      <w:proofErr w:type="spellEnd"/>
      <w:r w:rsidRPr="00D728F2">
        <w:rPr>
          <w:rFonts w:ascii="Arial Narrow" w:hAnsi="Arial Narrow"/>
          <w:szCs w:val="24"/>
        </w:rPr>
        <w:t xml:space="preserve"> </w:t>
      </w:r>
      <w:proofErr w:type="spellStart"/>
      <w:r w:rsidRPr="00D728F2">
        <w:rPr>
          <w:rFonts w:ascii="Arial Narrow" w:hAnsi="Arial Narrow"/>
          <w:szCs w:val="24"/>
        </w:rPr>
        <w:t>bagi</w:t>
      </w:r>
      <w:proofErr w:type="spellEnd"/>
      <w:r w:rsidRPr="00D728F2">
        <w:rPr>
          <w:rFonts w:ascii="Arial Narrow" w:hAnsi="Arial Narrow"/>
          <w:szCs w:val="24"/>
        </w:rPr>
        <w:t xml:space="preserve"> </w:t>
      </w:r>
      <w:proofErr w:type="spellStart"/>
      <w:r w:rsidRPr="00D728F2">
        <w:rPr>
          <w:rFonts w:ascii="Arial Narrow" w:hAnsi="Arial Narrow"/>
          <w:szCs w:val="24"/>
        </w:rPr>
        <w:t>peserta</w:t>
      </w:r>
      <w:proofErr w:type="spellEnd"/>
      <w:r w:rsidRPr="00D728F2">
        <w:rPr>
          <w:rFonts w:ascii="Arial Narrow" w:hAnsi="Arial Narrow"/>
          <w:szCs w:val="24"/>
        </w:rPr>
        <w:t xml:space="preserve"> </w:t>
      </w:r>
      <w:proofErr w:type="spellStart"/>
      <w:r w:rsidRPr="00D728F2">
        <w:rPr>
          <w:rFonts w:ascii="Arial Narrow" w:hAnsi="Arial Narrow"/>
          <w:szCs w:val="24"/>
        </w:rPr>
        <w:t>didik</w:t>
      </w:r>
      <w:proofErr w:type="spellEnd"/>
      <w:r w:rsidRPr="00D728F2">
        <w:rPr>
          <w:rFonts w:ascii="Arial Narrow" w:hAnsi="Arial Narrow"/>
          <w:szCs w:val="24"/>
        </w:rPr>
        <w:t xml:space="preserve">, </w:t>
      </w:r>
      <w:proofErr w:type="spellStart"/>
      <w:r w:rsidRPr="00D728F2">
        <w:rPr>
          <w:rFonts w:ascii="Arial Narrow" w:hAnsi="Arial Narrow"/>
          <w:szCs w:val="24"/>
        </w:rPr>
        <w:t>kalau</w:t>
      </w:r>
      <w:proofErr w:type="spellEnd"/>
      <w:r w:rsidRPr="00D728F2">
        <w:rPr>
          <w:rFonts w:ascii="Arial Narrow" w:hAnsi="Arial Narrow"/>
          <w:szCs w:val="24"/>
        </w:rPr>
        <w:t xml:space="preserve"> </w:t>
      </w:r>
      <w:proofErr w:type="spellStart"/>
      <w:r w:rsidRPr="00D728F2">
        <w:rPr>
          <w:rFonts w:ascii="Arial Narrow" w:hAnsi="Arial Narrow"/>
          <w:szCs w:val="24"/>
        </w:rPr>
        <w:t>seorang</w:t>
      </w:r>
      <w:proofErr w:type="spellEnd"/>
      <w:r w:rsidRPr="00D728F2">
        <w:rPr>
          <w:rFonts w:ascii="Arial Narrow" w:hAnsi="Arial Narrow"/>
          <w:szCs w:val="24"/>
        </w:rPr>
        <w:t xml:space="preserve"> guru </w:t>
      </w:r>
      <w:proofErr w:type="spellStart"/>
      <w:r w:rsidRPr="00D728F2">
        <w:rPr>
          <w:rFonts w:ascii="Arial Narrow" w:hAnsi="Arial Narrow"/>
          <w:szCs w:val="24"/>
        </w:rPr>
        <w:t>tidak</w:t>
      </w:r>
      <w:proofErr w:type="spellEnd"/>
      <w:r w:rsidRPr="00D728F2">
        <w:rPr>
          <w:rFonts w:ascii="Arial Narrow" w:hAnsi="Arial Narrow"/>
          <w:szCs w:val="24"/>
        </w:rPr>
        <w:t xml:space="preserve"> </w:t>
      </w:r>
      <w:proofErr w:type="spellStart"/>
      <w:r w:rsidRPr="00D728F2">
        <w:rPr>
          <w:rFonts w:ascii="Arial Narrow" w:hAnsi="Arial Narrow"/>
          <w:szCs w:val="24"/>
        </w:rPr>
        <w:t>bisa</w:t>
      </w:r>
      <w:proofErr w:type="spellEnd"/>
      <w:r w:rsidRPr="00D728F2">
        <w:rPr>
          <w:rFonts w:ascii="Arial Narrow" w:hAnsi="Arial Narrow"/>
          <w:szCs w:val="24"/>
        </w:rPr>
        <w:t xml:space="preserve"> </w:t>
      </w:r>
      <w:proofErr w:type="spellStart"/>
      <w:r w:rsidRPr="00D728F2">
        <w:rPr>
          <w:rFonts w:ascii="Arial Narrow" w:hAnsi="Arial Narrow"/>
          <w:szCs w:val="24"/>
        </w:rPr>
        <w:t>memberikan</w:t>
      </w:r>
      <w:proofErr w:type="spellEnd"/>
      <w:r w:rsidRPr="00D728F2">
        <w:rPr>
          <w:rFonts w:ascii="Arial Narrow" w:hAnsi="Arial Narrow"/>
          <w:szCs w:val="24"/>
        </w:rPr>
        <w:t xml:space="preserve"> </w:t>
      </w:r>
      <w:proofErr w:type="spellStart"/>
      <w:r w:rsidRPr="00D728F2">
        <w:rPr>
          <w:rFonts w:ascii="Arial Narrow" w:hAnsi="Arial Narrow"/>
          <w:szCs w:val="24"/>
        </w:rPr>
        <w:t>tauladan</w:t>
      </w:r>
      <w:proofErr w:type="spellEnd"/>
      <w:r w:rsidRPr="00D728F2">
        <w:rPr>
          <w:rFonts w:ascii="Arial Narrow" w:hAnsi="Arial Narrow"/>
          <w:szCs w:val="24"/>
        </w:rPr>
        <w:t xml:space="preserve"> yang </w:t>
      </w:r>
      <w:proofErr w:type="spellStart"/>
      <w:r w:rsidRPr="00D728F2">
        <w:rPr>
          <w:rFonts w:ascii="Arial Narrow" w:hAnsi="Arial Narrow"/>
          <w:szCs w:val="24"/>
        </w:rPr>
        <w:t>baik</w:t>
      </w:r>
      <w:proofErr w:type="spellEnd"/>
      <w:r w:rsidRPr="00D728F2">
        <w:rPr>
          <w:rFonts w:ascii="Arial Narrow" w:hAnsi="Arial Narrow"/>
          <w:szCs w:val="24"/>
        </w:rPr>
        <w:t xml:space="preserve">, </w:t>
      </w:r>
      <w:proofErr w:type="spellStart"/>
      <w:r w:rsidRPr="00D728F2">
        <w:rPr>
          <w:rFonts w:ascii="Arial Narrow" w:hAnsi="Arial Narrow"/>
          <w:szCs w:val="24"/>
        </w:rPr>
        <w:t>maka</w:t>
      </w:r>
      <w:proofErr w:type="spellEnd"/>
      <w:r w:rsidRPr="00D728F2">
        <w:rPr>
          <w:rFonts w:ascii="Arial Narrow" w:hAnsi="Arial Narrow"/>
          <w:szCs w:val="24"/>
        </w:rPr>
        <w:t xml:space="preserve"> </w:t>
      </w:r>
      <w:proofErr w:type="spellStart"/>
      <w:r w:rsidRPr="00D728F2">
        <w:rPr>
          <w:rFonts w:ascii="Arial Narrow" w:hAnsi="Arial Narrow"/>
          <w:szCs w:val="24"/>
        </w:rPr>
        <w:t>anak-</w:t>
      </w:r>
      <w:r w:rsidRPr="00D728F2">
        <w:rPr>
          <w:rFonts w:ascii="Arial Narrow" w:hAnsi="Arial Narrow"/>
          <w:szCs w:val="24"/>
        </w:rPr>
        <w:lastRenderedPageBreak/>
        <w:t>anak</w:t>
      </w:r>
      <w:proofErr w:type="spellEnd"/>
      <w:r w:rsidRPr="00D728F2">
        <w:rPr>
          <w:rFonts w:ascii="Arial Narrow" w:hAnsi="Arial Narrow"/>
          <w:szCs w:val="24"/>
        </w:rPr>
        <w:t xml:space="preserve"> </w:t>
      </w:r>
      <w:proofErr w:type="spellStart"/>
      <w:r w:rsidRPr="00D728F2">
        <w:rPr>
          <w:rFonts w:ascii="Arial Narrow" w:hAnsi="Arial Narrow"/>
          <w:szCs w:val="24"/>
        </w:rPr>
        <w:t>tidak</w:t>
      </w:r>
      <w:proofErr w:type="spellEnd"/>
      <w:r w:rsidRPr="00D728F2">
        <w:rPr>
          <w:rFonts w:ascii="Arial Narrow" w:hAnsi="Arial Narrow"/>
          <w:szCs w:val="24"/>
        </w:rPr>
        <w:t xml:space="preserve"> </w:t>
      </w:r>
      <w:proofErr w:type="spellStart"/>
      <w:r w:rsidRPr="00D728F2">
        <w:rPr>
          <w:rFonts w:ascii="Arial Narrow" w:hAnsi="Arial Narrow"/>
          <w:szCs w:val="24"/>
        </w:rPr>
        <w:t>akan</w:t>
      </w:r>
      <w:proofErr w:type="spellEnd"/>
      <w:r w:rsidRPr="00D728F2">
        <w:rPr>
          <w:rFonts w:ascii="Arial Narrow" w:hAnsi="Arial Narrow"/>
          <w:szCs w:val="24"/>
        </w:rPr>
        <w:t xml:space="preserve"> </w:t>
      </w:r>
      <w:proofErr w:type="spellStart"/>
      <w:r w:rsidRPr="00D728F2">
        <w:rPr>
          <w:rFonts w:ascii="Arial Narrow" w:hAnsi="Arial Narrow"/>
          <w:szCs w:val="24"/>
        </w:rPr>
        <w:t>mendapatkan</w:t>
      </w:r>
      <w:proofErr w:type="spellEnd"/>
      <w:r w:rsidRPr="00D728F2">
        <w:rPr>
          <w:rFonts w:ascii="Arial Narrow" w:hAnsi="Arial Narrow"/>
          <w:szCs w:val="24"/>
        </w:rPr>
        <w:t xml:space="preserve"> </w:t>
      </w:r>
      <w:proofErr w:type="spellStart"/>
      <w:r w:rsidRPr="00D728F2">
        <w:rPr>
          <w:rFonts w:ascii="Arial Narrow" w:hAnsi="Arial Narrow"/>
          <w:szCs w:val="24"/>
        </w:rPr>
        <w:t>ilmu</w:t>
      </w:r>
      <w:proofErr w:type="spellEnd"/>
      <w:r w:rsidRPr="00D728F2">
        <w:rPr>
          <w:rFonts w:ascii="Arial Narrow" w:hAnsi="Arial Narrow"/>
          <w:szCs w:val="24"/>
        </w:rPr>
        <w:t xml:space="preserve"> </w:t>
      </w:r>
      <w:proofErr w:type="spellStart"/>
      <w:r w:rsidRPr="00D728F2">
        <w:rPr>
          <w:rFonts w:ascii="Arial Narrow" w:hAnsi="Arial Narrow"/>
          <w:szCs w:val="24"/>
        </w:rPr>
        <w:t>dengan</w:t>
      </w:r>
      <w:proofErr w:type="spellEnd"/>
      <w:r w:rsidRPr="00D728F2">
        <w:rPr>
          <w:rFonts w:ascii="Arial Narrow" w:hAnsi="Arial Narrow"/>
          <w:szCs w:val="24"/>
        </w:rPr>
        <w:t xml:space="preserve"> </w:t>
      </w:r>
      <w:proofErr w:type="spellStart"/>
      <w:r w:rsidRPr="00D728F2">
        <w:rPr>
          <w:rFonts w:ascii="Arial Narrow" w:hAnsi="Arial Narrow"/>
          <w:szCs w:val="24"/>
        </w:rPr>
        <w:t>sempurna</w:t>
      </w:r>
      <w:proofErr w:type="spellEnd"/>
      <w:r w:rsidRPr="00D728F2">
        <w:rPr>
          <w:rFonts w:ascii="Arial Narrow" w:hAnsi="Arial Narrow"/>
          <w:szCs w:val="24"/>
        </w:rPr>
        <w:t xml:space="preserve">. </w:t>
      </w:r>
      <w:proofErr w:type="spellStart"/>
      <w:r w:rsidRPr="00D728F2">
        <w:rPr>
          <w:rFonts w:ascii="Arial Narrow" w:hAnsi="Arial Narrow"/>
          <w:szCs w:val="24"/>
        </w:rPr>
        <w:t>Dengan</w:t>
      </w:r>
      <w:proofErr w:type="spellEnd"/>
      <w:r w:rsidRPr="00D728F2">
        <w:rPr>
          <w:rFonts w:ascii="Arial Narrow" w:hAnsi="Arial Narrow"/>
          <w:szCs w:val="24"/>
        </w:rPr>
        <w:t xml:space="preserve"> </w:t>
      </w:r>
      <w:proofErr w:type="spellStart"/>
      <w:r w:rsidRPr="00D728F2">
        <w:rPr>
          <w:rFonts w:ascii="Arial Narrow" w:hAnsi="Arial Narrow"/>
          <w:szCs w:val="24"/>
        </w:rPr>
        <w:t>hasil</w:t>
      </w:r>
      <w:proofErr w:type="spellEnd"/>
      <w:r w:rsidRPr="00D728F2">
        <w:rPr>
          <w:rFonts w:ascii="Arial Narrow" w:hAnsi="Arial Narrow"/>
          <w:szCs w:val="24"/>
        </w:rPr>
        <w:t xml:space="preserve"> </w:t>
      </w:r>
      <w:proofErr w:type="spellStart"/>
      <w:r w:rsidRPr="00D728F2">
        <w:rPr>
          <w:rFonts w:ascii="Arial Narrow" w:hAnsi="Arial Narrow"/>
          <w:szCs w:val="24"/>
        </w:rPr>
        <w:t>suasana</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yang </w:t>
      </w:r>
      <w:proofErr w:type="spellStart"/>
      <w:r w:rsidRPr="00D728F2">
        <w:rPr>
          <w:rFonts w:ascii="Arial Narrow" w:hAnsi="Arial Narrow"/>
          <w:szCs w:val="24"/>
        </w:rPr>
        <w:t>baik</w:t>
      </w:r>
      <w:proofErr w:type="spellEnd"/>
      <w:r w:rsidRPr="00D728F2">
        <w:rPr>
          <w:rFonts w:ascii="Arial Narrow" w:hAnsi="Arial Narrow"/>
          <w:szCs w:val="24"/>
        </w:rPr>
        <w:t xml:space="preserve"> </w:t>
      </w:r>
      <w:proofErr w:type="spellStart"/>
      <w:r w:rsidRPr="00D728F2">
        <w:rPr>
          <w:rFonts w:ascii="Arial Narrow" w:hAnsi="Arial Narrow"/>
          <w:szCs w:val="24"/>
        </w:rPr>
        <w:t>akan</w:t>
      </w:r>
      <w:proofErr w:type="spellEnd"/>
      <w:r w:rsidRPr="00D728F2">
        <w:rPr>
          <w:rFonts w:ascii="Arial Narrow" w:hAnsi="Arial Narrow"/>
          <w:szCs w:val="24"/>
        </w:rPr>
        <w:t xml:space="preserve"> </w:t>
      </w:r>
      <w:proofErr w:type="spellStart"/>
      <w:r w:rsidRPr="00D728F2">
        <w:rPr>
          <w:rFonts w:ascii="Arial Narrow" w:hAnsi="Arial Narrow"/>
          <w:szCs w:val="24"/>
        </w:rPr>
        <w:t>meningkatkan</w:t>
      </w:r>
      <w:proofErr w:type="spellEnd"/>
      <w:r w:rsidRPr="00D728F2">
        <w:rPr>
          <w:rFonts w:ascii="Arial Narrow" w:hAnsi="Arial Narrow"/>
          <w:szCs w:val="24"/>
        </w:rPr>
        <w:t xml:space="preserve"> </w:t>
      </w:r>
      <w:proofErr w:type="spellStart"/>
      <w:r w:rsidRPr="00D728F2">
        <w:rPr>
          <w:rFonts w:ascii="Arial Narrow" w:hAnsi="Arial Narrow"/>
          <w:szCs w:val="24"/>
        </w:rPr>
        <w:t>pendidik</w:t>
      </w:r>
      <w:proofErr w:type="spellEnd"/>
      <w:r w:rsidRPr="00D728F2">
        <w:rPr>
          <w:rFonts w:ascii="Arial Narrow" w:hAnsi="Arial Narrow"/>
          <w:szCs w:val="24"/>
        </w:rPr>
        <w:t xml:space="preserve"> </w:t>
      </w:r>
      <w:proofErr w:type="spellStart"/>
      <w:r w:rsidRPr="00D728F2">
        <w:rPr>
          <w:rFonts w:ascii="Arial Narrow" w:hAnsi="Arial Narrow"/>
          <w:szCs w:val="24"/>
        </w:rPr>
        <w:t>menjadi</w:t>
      </w:r>
      <w:proofErr w:type="spellEnd"/>
      <w:r w:rsidRPr="00D728F2">
        <w:rPr>
          <w:rFonts w:ascii="Arial Narrow" w:hAnsi="Arial Narrow"/>
          <w:szCs w:val="24"/>
        </w:rPr>
        <w:t xml:space="preserve"> </w:t>
      </w:r>
      <w:proofErr w:type="spellStart"/>
      <w:r w:rsidRPr="00D728F2">
        <w:rPr>
          <w:rFonts w:ascii="Arial Narrow" w:hAnsi="Arial Narrow"/>
          <w:szCs w:val="24"/>
        </w:rPr>
        <w:t>totalitas</w:t>
      </w:r>
      <w:proofErr w:type="spellEnd"/>
      <w:r w:rsidRPr="00D728F2">
        <w:rPr>
          <w:rFonts w:ascii="Arial Narrow" w:hAnsi="Arial Narrow"/>
          <w:szCs w:val="24"/>
        </w:rPr>
        <w:t xml:space="preserve"> </w:t>
      </w:r>
      <w:proofErr w:type="spellStart"/>
      <w:r w:rsidRPr="00D728F2">
        <w:rPr>
          <w:rFonts w:ascii="Arial Narrow" w:hAnsi="Arial Narrow"/>
          <w:szCs w:val="24"/>
        </w:rPr>
        <w:t>dalam</w:t>
      </w:r>
      <w:proofErr w:type="spellEnd"/>
      <w:r w:rsidRPr="00D728F2">
        <w:rPr>
          <w:rFonts w:ascii="Arial Narrow" w:hAnsi="Arial Narrow"/>
          <w:szCs w:val="24"/>
        </w:rPr>
        <w:t xml:space="preserve"> </w:t>
      </w:r>
      <w:proofErr w:type="spellStart"/>
      <w:r w:rsidRPr="00D728F2">
        <w:rPr>
          <w:rFonts w:ascii="Arial Narrow" w:hAnsi="Arial Narrow"/>
          <w:szCs w:val="24"/>
        </w:rPr>
        <w:t>memberikan</w:t>
      </w:r>
      <w:proofErr w:type="spellEnd"/>
      <w:r w:rsidRPr="00D728F2">
        <w:rPr>
          <w:rFonts w:ascii="Arial Narrow" w:hAnsi="Arial Narrow"/>
          <w:szCs w:val="24"/>
        </w:rPr>
        <w:t xml:space="preserve"> </w:t>
      </w:r>
      <w:proofErr w:type="spellStart"/>
      <w:r w:rsidRPr="00D728F2">
        <w:rPr>
          <w:rFonts w:ascii="Arial Narrow" w:hAnsi="Arial Narrow"/>
          <w:szCs w:val="24"/>
        </w:rPr>
        <w:t>konstribusi</w:t>
      </w:r>
      <w:proofErr w:type="spellEnd"/>
      <w:r w:rsidRPr="00D728F2">
        <w:rPr>
          <w:rFonts w:ascii="Arial Narrow" w:hAnsi="Arial Narrow"/>
          <w:szCs w:val="24"/>
        </w:rPr>
        <w:t xml:space="preserve"> </w:t>
      </w:r>
      <w:proofErr w:type="spellStart"/>
      <w:r w:rsidRPr="00D728F2">
        <w:rPr>
          <w:rFonts w:ascii="Arial Narrow" w:hAnsi="Arial Narrow"/>
          <w:szCs w:val="24"/>
        </w:rPr>
        <w:t>meningkatkan</w:t>
      </w:r>
      <w:proofErr w:type="spellEnd"/>
      <w:r w:rsidRPr="00D728F2">
        <w:rPr>
          <w:rFonts w:ascii="Arial Narrow" w:hAnsi="Arial Narrow"/>
          <w:szCs w:val="24"/>
        </w:rPr>
        <w:t xml:space="preserve"> </w:t>
      </w:r>
      <w:proofErr w:type="spellStart"/>
      <w:r w:rsidRPr="00D728F2">
        <w:rPr>
          <w:rFonts w:ascii="Arial Narrow" w:hAnsi="Arial Narrow"/>
          <w:szCs w:val="24"/>
        </w:rPr>
        <w:t>mutu</w:t>
      </w:r>
      <w:proofErr w:type="spellEnd"/>
      <w:r w:rsidRPr="00D728F2">
        <w:rPr>
          <w:rFonts w:ascii="Arial Narrow" w:hAnsi="Arial Narrow"/>
          <w:szCs w:val="24"/>
        </w:rPr>
        <w:t xml:space="preserve"> </w:t>
      </w:r>
      <w:proofErr w:type="spellStart"/>
      <w:r w:rsidRPr="00D728F2">
        <w:rPr>
          <w:rFonts w:ascii="Arial Narrow" w:hAnsi="Arial Narrow"/>
          <w:szCs w:val="24"/>
        </w:rPr>
        <w:t>pendidikan</w:t>
      </w:r>
      <w:proofErr w:type="spellEnd"/>
      <w:r w:rsidRPr="00D728F2">
        <w:rPr>
          <w:rFonts w:ascii="Arial Narrow" w:hAnsi="Arial Narrow"/>
          <w:szCs w:val="24"/>
        </w:rPr>
        <w:t>.</w:t>
      </w:r>
    </w:p>
    <w:p w14:paraId="13DF2543" w14:textId="0F2ACB57" w:rsidR="005D6BFA" w:rsidRPr="00D728F2" w:rsidRDefault="005D6BFA" w:rsidP="005D6BFA">
      <w:pPr>
        <w:ind w:firstLine="720"/>
        <w:rPr>
          <w:rFonts w:ascii="Arial Narrow" w:hAnsi="Arial Narrow"/>
          <w:szCs w:val="24"/>
        </w:rPr>
      </w:pPr>
      <w:proofErr w:type="spellStart"/>
      <w:r w:rsidRPr="00D728F2">
        <w:rPr>
          <w:rFonts w:ascii="Arial Narrow" w:hAnsi="Arial Narrow"/>
          <w:bCs/>
        </w:rPr>
        <w:t>Keterangan</w:t>
      </w:r>
      <w:proofErr w:type="spellEnd"/>
      <w:r w:rsidRPr="00D728F2">
        <w:rPr>
          <w:rFonts w:ascii="Arial Narrow" w:hAnsi="Arial Narrow"/>
          <w:bCs/>
        </w:rPr>
        <w:t xml:space="preserve"> </w:t>
      </w:r>
      <w:r w:rsidRPr="00D728F2">
        <w:rPr>
          <w:rFonts w:ascii="Arial Narrow" w:hAnsi="Arial Narrow"/>
          <w:bCs/>
        </w:rPr>
        <w:fldChar w:fldCharType="begin" w:fldLock="1"/>
      </w:r>
      <w:r w:rsidR="00C220D0">
        <w:rPr>
          <w:rFonts w:ascii="Arial Narrow" w:hAnsi="Arial Narrow"/>
          <w:bCs/>
        </w:rPr>
        <w:instrText>ADDIN CSL_CITATION {"citationItems":[{"id":"ITEM-1","itemData":{"ISBN":"9783131450715","author":[{"dropping-particle":"","family":"Syaiful Amri, Hafizin, Erviva Fariantin, Satriawan, Ida Ayu Nursanty","given":"Baehaki","non-dropping-particle":"","parse-names":false,"suffix":""},{"dropping-particle":"","family":"Syakbani, Budiani Fitria Endrawati, Putrissa Amnel Viana","given":"Melkianus Albin","non-dropping-particle":"","parse-names":false,"suffix":""},{"dropping-particle":"","family":"Tabun, Ria Wulandari, Faizatul Fajariah, Didi Mulyadi","given":"Adiek Astika Clara","non-dropping-particle":"","parse-names":false,"suffix":""},{"dropping-particle":"","family":"Sudarni","given":"Indi Ramadhani","non-dropping-particle":"","parse-names":false,"suffix":""}],"id":"ITEM-1","issued":{"date-parts":[["2022"]]},"publisher":"Seval Literindo Kreasi (Penerbit SEVAL)","title":"Pengantar Ilmu Manajemen","type":"book"},"uris":["http://www.mendeley.com/documents/?uuid=e9373bef-3e8a-4764-835f-3b8238d2d01e"]}],"mendeley":{"formattedCitation":"(Syaiful Amri, Hafizin, Erviva Fariantin, Satriawan, Ida Ayu Nursanty et al., 2022)","manualFormatting":"(Syaiful et al., 2022)","plainTextFormattedCitation":"(Syaiful Amri, Hafizin, Erviva Fariantin, Satriawan, Ida Ayu Nursanty et al., 2022)","previouslyFormattedCitation":"(Syaiful Amri, Hafizin, Erviva Fariantin, Satriawan, Ida Ayu Nursanty et al., 2022)"},"properties":{"noteIndex":0},"schema":"https://github.com/citation-style-language/schema/raw/master/csl-citation.json"}</w:instrText>
      </w:r>
      <w:r w:rsidRPr="00D728F2">
        <w:rPr>
          <w:rFonts w:ascii="Arial Narrow" w:hAnsi="Arial Narrow"/>
          <w:bCs/>
        </w:rPr>
        <w:fldChar w:fldCharType="separate"/>
      </w:r>
      <w:r w:rsidR="00775667" w:rsidRPr="00775667">
        <w:rPr>
          <w:rFonts w:ascii="Arial Narrow" w:hAnsi="Arial Narrow"/>
          <w:bCs/>
          <w:noProof/>
        </w:rPr>
        <w:t>(Syaiful</w:t>
      </w:r>
      <w:r w:rsidR="00C220D0">
        <w:rPr>
          <w:rFonts w:ascii="Arial Narrow" w:hAnsi="Arial Narrow"/>
          <w:bCs/>
          <w:noProof/>
        </w:rPr>
        <w:t xml:space="preserve"> </w:t>
      </w:r>
      <w:r w:rsidR="00775667" w:rsidRPr="00775667">
        <w:rPr>
          <w:rFonts w:ascii="Arial Narrow" w:hAnsi="Arial Narrow"/>
          <w:bCs/>
          <w:noProof/>
        </w:rPr>
        <w:t>et al., 2022)</w:t>
      </w:r>
      <w:r w:rsidRPr="00D728F2">
        <w:rPr>
          <w:rFonts w:ascii="Arial Narrow" w:hAnsi="Arial Narrow"/>
          <w:bCs/>
        </w:rPr>
        <w:fldChar w:fldCharType="end"/>
      </w:r>
      <w:r w:rsidRPr="00D728F2">
        <w:rPr>
          <w:rFonts w:ascii="Arial Narrow" w:hAnsi="Arial Narrow"/>
          <w:szCs w:val="24"/>
        </w:rPr>
        <w:t xml:space="preserve"> </w:t>
      </w:r>
      <w:proofErr w:type="spellStart"/>
      <w:r w:rsidRPr="00D728F2">
        <w:rPr>
          <w:rFonts w:ascii="Arial Narrow" w:hAnsi="Arial Narrow"/>
          <w:szCs w:val="24"/>
        </w:rPr>
        <w:t>Kedisiplinan</w:t>
      </w:r>
      <w:proofErr w:type="spellEnd"/>
      <w:r w:rsidRPr="00D728F2">
        <w:rPr>
          <w:rFonts w:ascii="Arial Narrow" w:hAnsi="Arial Narrow"/>
          <w:szCs w:val="24"/>
        </w:rPr>
        <w:t xml:space="preserve"> guru </w:t>
      </w:r>
      <w:proofErr w:type="spellStart"/>
      <w:r w:rsidRPr="00D728F2">
        <w:rPr>
          <w:rFonts w:ascii="Arial Narrow" w:hAnsi="Arial Narrow"/>
          <w:szCs w:val="24"/>
        </w:rPr>
        <w:t>berkaitan</w:t>
      </w:r>
      <w:proofErr w:type="spellEnd"/>
      <w:r w:rsidRPr="00D728F2">
        <w:rPr>
          <w:rFonts w:ascii="Arial Narrow" w:hAnsi="Arial Narrow"/>
          <w:szCs w:val="24"/>
        </w:rPr>
        <w:t xml:space="preserve"> </w:t>
      </w:r>
      <w:proofErr w:type="spellStart"/>
      <w:r w:rsidRPr="00D728F2">
        <w:rPr>
          <w:rFonts w:ascii="Arial Narrow" w:hAnsi="Arial Narrow"/>
          <w:szCs w:val="24"/>
        </w:rPr>
        <w:t>dari</w:t>
      </w:r>
      <w:proofErr w:type="spellEnd"/>
      <w:r w:rsidRPr="00D728F2">
        <w:rPr>
          <w:rFonts w:ascii="Arial Narrow" w:hAnsi="Arial Narrow"/>
          <w:szCs w:val="24"/>
        </w:rPr>
        <w:t xml:space="preserve"> </w:t>
      </w:r>
      <w:proofErr w:type="spellStart"/>
      <w:r w:rsidRPr="00D728F2">
        <w:rPr>
          <w:rFonts w:ascii="Arial Narrow" w:hAnsi="Arial Narrow"/>
          <w:szCs w:val="24"/>
        </w:rPr>
        <w:t>peran</w:t>
      </w:r>
      <w:proofErr w:type="spellEnd"/>
      <w:r w:rsidRPr="00D728F2">
        <w:rPr>
          <w:rFonts w:ascii="Arial Narrow" w:hAnsi="Arial Narrow"/>
          <w:szCs w:val="24"/>
        </w:rPr>
        <w:t xml:space="preserve"> </w:t>
      </w:r>
      <w:proofErr w:type="spellStart"/>
      <w:r w:rsidRPr="00D728F2">
        <w:rPr>
          <w:rFonts w:ascii="Arial Narrow" w:hAnsi="Arial Narrow"/>
          <w:szCs w:val="24"/>
        </w:rPr>
        <w:t>kepala</w:t>
      </w:r>
      <w:proofErr w:type="spellEnd"/>
      <w:r w:rsidRPr="00D728F2">
        <w:rPr>
          <w:rFonts w:ascii="Arial Narrow" w:hAnsi="Arial Narrow"/>
          <w:szCs w:val="24"/>
        </w:rPr>
        <w:t xml:space="preserve"> </w:t>
      </w:r>
      <w:proofErr w:type="spellStart"/>
      <w:r w:rsidRPr="00D728F2">
        <w:rPr>
          <w:rFonts w:ascii="Arial Narrow" w:hAnsi="Arial Narrow"/>
          <w:szCs w:val="24"/>
        </w:rPr>
        <w:t>sekolah</w:t>
      </w:r>
      <w:proofErr w:type="spellEnd"/>
      <w:r w:rsidRPr="00D728F2">
        <w:rPr>
          <w:rFonts w:ascii="Arial Narrow" w:hAnsi="Arial Narrow"/>
          <w:szCs w:val="24"/>
        </w:rPr>
        <w:t xml:space="preserve"> </w:t>
      </w:r>
      <w:proofErr w:type="spellStart"/>
      <w:r w:rsidRPr="00D728F2">
        <w:rPr>
          <w:rFonts w:ascii="Arial Narrow" w:hAnsi="Arial Narrow"/>
          <w:szCs w:val="24"/>
        </w:rPr>
        <w:t>atau</w:t>
      </w:r>
      <w:proofErr w:type="spellEnd"/>
      <w:r w:rsidRPr="00D728F2">
        <w:rPr>
          <w:rFonts w:ascii="Arial Narrow" w:hAnsi="Arial Narrow"/>
          <w:szCs w:val="24"/>
        </w:rPr>
        <w:t xml:space="preserve"> </w:t>
      </w:r>
      <w:proofErr w:type="spellStart"/>
      <w:r w:rsidRPr="00D728F2">
        <w:rPr>
          <w:rFonts w:ascii="Arial Narrow" w:hAnsi="Arial Narrow"/>
          <w:szCs w:val="24"/>
        </w:rPr>
        <w:t>manajer</w:t>
      </w:r>
      <w:proofErr w:type="spellEnd"/>
      <w:r w:rsidRPr="00D728F2">
        <w:rPr>
          <w:rFonts w:ascii="Arial Narrow" w:hAnsi="Arial Narrow"/>
          <w:szCs w:val="24"/>
        </w:rPr>
        <w:t xml:space="preserve"> </w:t>
      </w:r>
      <w:proofErr w:type="spellStart"/>
      <w:r w:rsidRPr="00D728F2">
        <w:rPr>
          <w:rFonts w:ascii="Arial Narrow" w:hAnsi="Arial Narrow"/>
          <w:szCs w:val="24"/>
        </w:rPr>
        <w:t>dimana</w:t>
      </w:r>
      <w:proofErr w:type="spellEnd"/>
      <w:r w:rsidRPr="00D728F2">
        <w:rPr>
          <w:rFonts w:ascii="Arial Narrow" w:hAnsi="Arial Narrow"/>
          <w:szCs w:val="24"/>
        </w:rPr>
        <w:t xml:space="preserve"> yang </w:t>
      </w:r>
      <w:proofErr w:type="spellStart"/>
      <w:r w:rsidRPr="00D728F2">
        <w:rPr>
          <w:rFonts w:ascii="Arial Narrow" w:hAnsi="Arial Narrow"/>
          <w:szCs w:val="24"/>
        </w:rPr>
        <w:t>menjunjung</w:t>
      </w:r>
      <w:proofErr w:type="spellEnd"/>
      <w:r w:rsidRPr="00D728F2">
        <w:rPr>
          <w:rFonts w:ascii="Arial Narrow" w:hAnsi="Arial Narrow"/>
          <w:szCs w:val="24"/>
        </w:rPr>
        <w:t xml:space="preserve"> </w:t>
      </w:r>
      <w:proofErr w:type="spellStart"/>
      <w:r w:rsidRPr="00D728F2">
        <w:rPr>
          <w:rFonts w:ascii="Arial Narrow" w:hAnsi="Arial Narrow"/>
          <w:szCs w:val="24"/>
        </w:rPr>
        <w:t>tinggi</w:t>
      </w:r>
      <w:proofErr w:type="spellEnd"/>
      <w:r w:rsidRPr="00D728F2">
        <w:rPr>
          <w:rFonts w:ascii="Arial Narrow" w:hAnsi="Arial Narrow"/>
          <w:szCs w:val="24"/>
        </w:rPr>
        <w:t xml:space="preserve"> </w:t>
      </w:r>
      <w:proofErr w:type="spellStart"/>
      <w:r w:rsidRPr="00D728F2">
        <w:rPr>
          <w:rFonts w:ascii="Arial Narrow" w:hAnsi="Arial Narrow"/>
          <w:szCs w:val="24"/>
        </w:rPr>
        <w:t>kedisiplinan</w:t>
      </w:r>
      <w:proofErr w:type="spellEnd"/>
      <w:r w:rsidRPr="00D728F2">
        <w:rPr>
          <w:rFonts w:ascii="Arial Narrow" w:hAnsi="Arial Narrow"/>
          <w:szCs w:val="24"/>
        </w:rPr>
        <w:t xml:space="preserve"> </w:t>
      </w:r>
      <w:proofErr w:type="spellStart"/>
      <w:r w:rsidRPr="00D728F2">
        <w:rPr>
          <w:rFonts w:ascii="Arial Narrow" w:hAnsi="Arial Narrow"/>
          <w:szCs w:val="24"/>
        </w:rPr>
        <w:t>akan</w:t>
      </w:r>
      <w:proofErr w:type="spellEnd"/>
      <w:r w:rsidRPr="00D728F2">
        <w:rPr>
          <w:rFonts w:ascii="Arial Narrow" w:hAnsi="Arial Narrow"/>
          <w:szCs w:val="24"/>
        </w:rPr>
        <w:t xml:space="preserve"> </w:t>
      </w:r>
      <w:proofErr w:type="spellStart"/>
      <w:r w:rsidRPr="00D728F2">
        <w:rPr>
          <w:rFonts w:ascii="Arial Narrow" w:hAnsi="Arial Narrow"/>
          <w:szCs w:val="24"/>
        </w:rPr>
        <w:t>menjadi</w:t>
      </w:r>
      <w:proofErr w:type="spellEnd"/>
      <w:r w:rsidRPr="00D728F2">
        <w:rPr>
          <w:rFonts w:ascii="Arial Narrow" w:hAnsi="Arial Narrow"/>
          <w:szCs w:val="24"/>
        </w:rPr>
        <w:t xml:space="preserve"> role model </w:t>
      </w:r>
      <w:proofErr w:type="spellStart"/>
      <w:r w:rsidRPr="00D728F2">
        <w:rPr>
          <w:rFonts w:ascii="Arial Narrow" w:hAnsi="Arial Narrow"/>
          <w:szCs w:val="24"/>
        </w:rPr>
        <w:t>bagi</w:t>
      </w:r>
      <w:proofErr w:type="spellEnd"/>
      <w:r w:rsidRPr="00D728F2">
        <w:rPr>
          <w:rFonts w:ascii="Arial Narrow" w:hAnsi="Arial Narrow"/>
          <w:szCs w:val="24"/>
        </w:rPr>
        <w:t xml:space="preserve"> </w:t>
      </w:r>
      <w:proofErr w:type="spellStart"/>
      <w:r w:rsidRPr="00D728F2">
        <w:rPr>
          <w:rFonts w:ascii="Arial Narrow" w:hAnsi="Arial Narrow"/>
          <w:szCs w:val="24"/>
        </w:rPr>
        <w:t>anggotanya</w:t>
      </w:r>
      <w:proofErr w:type="spellEnd"/>
      <w:r w:rsidRPr="00D728F2">
        <w:rPr>
          <w:rFonts w:ascii="Arial Narrow" w:hAnsi="Arial Narrow"/>
          <w:szCs w:val="24"/>
        </w:rPr>
        <w:t xml:space="preserve">. </w:t>
      </w:r>
      <w:proofErr w:type="spellStart"/>
      <w:r w:rsidRPr="00D728F2">
        <w:rPr>
          <w:rFonts w:ascii="Arial Narrow" w:hAnsi="Arial Narrow"/>
          <w:szCs w:val="24"/>
        </w:rPr>
        <w:t>Apabila</w:t>
      </w:r>
      <w:proofErr w:type="spellEnd"/>
      <w:r w:rsidRPr="00D728F2">
        <w:rPr>
          <w:rFonts w:ascii="Arial Narrow" w:hAnsi="Arial Narrow"/>
          <w:szCs w:val="24"/>
        </w:rPr>
        <w:t xml:space="preserve"> </w:t>
      </w:r>
      <w:proofErr w:type="spellStart"/>
      <w:r w:rsidRPr="00D728F2">
        <w:rPr>
          <w:rFonts w:ascii="Arial Narrow" w:hAnsi="Arial Narrow"/>
          <w:szCs w:val="24"/>
        </w:rPr>
        <w:t>pimpinan</w:t>
      </w:r>
      <w:proofErr w:type="spellEnd"/>
      <w:r w:rsidRPr="00D728F2">
        <w:rPr>
          <w:rFonts w:ascii="Arial Narrow" w:hAnsi="Arial Narrow"/>
          <w:szCs w:val="24"/>
        </w:rPr>
        <w:t xml:space="preserve"> </w:t>
      </w:r>
      <w:proofErr w:type="spellStart"/>
      <w:r w:rsidRPr="00D728F2">
        <w:rPr>
          <w:rFonts w:ascii="Arial Narrow" w:hAnsi="Arial Narrow"/>
          <w:szCs w:val="24"/>
        </w:rPr>
        <w:t>kepala</w:t>
      </w:r>
      <w:proofErr w:type="spellEnd"/>
      <w:r w:rsidRPr="00D728F2">
        <w:rPr>
          <w:rFonts w:ascii="Arial Narrow" w:hAnsi="Arial Narrow"/>
          <w:szCs w:val="24"/>
        </w:rPr>
        <w:t xml:space="preserve"> </w:t>
      </w:r>
      <w:proofErr w:type="spellStart"/>
      <w:r w:rsidRPr="00D728F2">
        <w:rPr>
          <w:rFonts w:ascii="Arial Narrow" w:hAnsi="Arial Narrow"/>
          <w:szCs w:val="24"/>
        </w:rPr>
        <w:t>sekolah</w:t>
      </w:r>
      <w:proofErr w:type="spellEnd"/>
      <w:r w:rsidRPr="00D728F2">
        <w:rPr>
          <w:rFonts w:ascii="Arial Narrow" w:hAnsi="Arial Narrow"/>
          <w:szCs w:val="24"/>
        </w:rPr>
        <w:t xml:space="preserve"> </w:t>
      </w:r>
      <w:proofErr w:type="spellStart"/>
      <w:r w:rsidRPr="00D728F2">
        <w:rPr>
          <w:rFonts w:ascii="Arial Narrow" w:hAnsi="Arial Narrow"/>
          <w:szCs w:val="24"/>
        </w:rPr>
        <w:t>membiarkan</w:t>
      </w:r>
      <w:proofErr w:type="spellEnd"/>
      <w:r w:rsidRPr="00D728F2">
        <w:rPr>
          <w:rFonts w:ascii="Arial Narrow" w:hAnsi="Arial Narrow"/>
          <w:szCs w:val="24"/>
        </w:rPr>
        <w:t xml:space="preserve"> </w:t>
      </w:r>
      <w:proofErr w:type="spellStart"/>
      <w:r w:rsidRPr="00D728F2">
        <w:rPr>
          <w:rFonts w:ascii="Arial Narrow" w:hAnsi="Arial Narrow"/>
          <w:szCs w:val="24"/>
        </w:rPr>
        <w:t>hal</w:t>
      </w:r>
      <w:proofErr w:type="spellEnd"/>
      <w:r w:rsidRPr="00D728F2">
        <w:rPr>
          <w:rFonts w:ascii="Arial Narrow" w:hAnsi="Arial Narrow"/>
          <w:szCs w:val="24"/>
        </w:rPr>
        <w:t xml:space="preserve"> </w:t>
      </w:r>
      <w:proofErr w:type="spellStart"/>
      <w:r w:rsidRPr="00D728F2">
        <w:rPr>
          <w:rFonts w:ascii="Arial Narrow" w:hAnsi="Arial Narrow"/>
          <w:szCs w:val="24"/>
        </w:rPr>
        <w:t>ini</w:t>
      </w:r>
      <w:proofErr w:type="spellEnd"/>
      <w:r w:rsidRPr="00D728F2">
        <w:rPr>
          <w:rFonts w:ascii="Arial Narrow" w:hAnsi="Arial Narrow"/>
          <w:szCs w:val="24"/>
        </w:rPr>
        <w:t xml:space="preserve">, </w:t>
      </w:r>
      <w:proofErr w:type="spellStart"/>
      <w:r w:rsidRPr="00D728F2">
        <w:rPr>
          <w:rFonts w:ascii="Arial Narrow" w:hAnsi="Arial Narrow"/>
          <w:szCs w:val="24"/>
        </w:rPr>
        <w:t>maka</w:t>
      </w:r>
      <w:proofErr w:type="spellEnd"/>
      <w:r w:rsidRPr="00D728F2">
        <w:rPr>
          <w:rFonts w:ascii="Arial Narrow" w:hAnsi="Arial Narrow"/>
          <w:szCs w:val="24"/>
        </w:rPr>
        <w:t xml:space="preserve"> </w:t>
      </w:r>
      <w:proofErr w:type="spellStart"/>
      <w:r w:rsidRPr="00D728F2">
        <w:rPr>
          <w:rFonts w:ascii="Arial Narrow" w:hAnsi="Arial Narrow"/>
          <w:szCs w:val="24"/>
        </w:rPr>
        <w:t>akan</w:t>
      </w:r>
      <w:proofErr w:type="spellEnd"/>
      <w:r w:rsidRPr="00D728F2">
        <w:rPr>
          <w:rFonts w:ascii="Arial Narrow" w:hAnsi="Arial Narrow"/>
          <w:szCs w:val="24"/>
        </w:rPr>
        <w:t xml:space="preserve"> </w:t>
      </w:r>
      <w:proofErr w:type="spellStart"/>
      <w:r w:rsidRPr="00D728F2">
        <w:rPr>
          <w:rFonts w:ascii="Arial Narrow" w:hAnsi="Arial Narrow"/>
          <w:szCs w:val="24"/>
        </w:rPr>
        <w:t>berdampak</w:t>
      </w:r>
      <w:proofErr w:type="spellEnd"/>
      <w:r w:rsidRPr="00D728F2">
        <w:rPr>
          <w:rFonts w:ascii="Arial Narrow" w:hAnsi="Arial Narrow"/>
          <w:szCs w:val="24"/>
        </w:rPr>
        <w:t xml:space="preserve"> </w:t>
      </w:r>
      <w:proofErr w:type="spellStart"/>
      <w:r w:rsidRPr="00D728F2">
        <w:rPr>
          <w:rFonts w:ascii="Arial Narrow" w:hAnsi="Arial Narrow"/>
          <w:szCs w:val="24"/>
        </w:rPr>
        <w:t>buruk</w:t>
      </w:r>
      <w:proofErr w:type="spellEnd"/>
      <w:r w:rsidRPr="00D728F2">
        <w:rPr>
          <w:rFonts w:ascii="Arial Narrow" w:hAnsi="Arial Narrow"/>
          <w:szCs w:val="24"/>
        </w:rPr>
        <w:t xml:space="preserve"> pada mental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setiap</w:t>
      </w:r>
      <w:proofErr w:type="spellEnd"/>
      <w:r w:rsidRPr="00D728F2">
        <w:rPr>
          <w:rFonts w:ascii="Arial Narrow" w:hAnsi="Arial Narrow"/>
          <w:szCs w:val="24"/>
        </w:rPr>
        <w:t xml:space="preserve"> </w:t>
      </w:r>
      <w:proofErr w:type="spellStart"/>
      <w:r w:rsidRPr="00D728F2">
        <w:rPr>
          <w:rFonts w:ascii="Arial Narrow" w:hAnsi="Arial Narrow"/>
          <w:szCs w:val="24"/>
        </w:rPr>
        <w:t>anggota</w:t>
      </w:r>
      <w:proofErr w:type="spellEnd"/>
      <w:r w:rsidRPr="00D728F2">
        <w:rPr>
          <w:rFonts w:ascii="Arial Narrow" w:hAnsi="Arial Narrow"/>
          <w:szCs w:val="24"/>
        </w:rPr>
        <w:t xml:space="preserve"> </w:t>
      </w:r>
      <w:proofErr w:type="spellStart"/>
      <w:r w:rsidRPr="00D728F2">
        <w:rPr>
          <w:rFonts w:ascii="Arial Narrow" w:hAnsi="Arial Narrow"/>
          <w:szCs w:val="24"/>
        </w:rPr>
        <w:t>organisasinya</w:t>
      </w:r>
      <w:proofErr w:type="spellEnd"/>
      <w:r w:rsidRPr="00D728F2">
        <w:rPr>
          <w:rFonts w:ascii="Arial Narrow" w:hAnsi="Arial Narrow"/>
          <w:szCs w:val="24"/>
        </w:rPr>
        <w:t>.</w:t>
      </w:r>
      <w:r>
        <w:rPr>
          <w:rFonts w:ascii="Arial Narrow" w:hAnsi="Arial Narrow"/>
          <w:szCs w:val="24"/>
        </w:rPr>
        <w:t xml:space="preserve"> </w:t>
      </w:r>
      <w:r w:rsidRPr="00D728F2">
        <w:rPr>
          <w:rFonts w:ascii="Arial Narrow" w:hAnsi="Arial Narrow"/>
          <w:szCs w:val="24"/>
        </w:rPr>
        <w:t xml:space="preserve">Cara </w:t>
      </w:r>
      <w:proofErr w:type="spellStart"/>
      <w:r w:rsidRPr="00D728F2">
        <w:rPr>
          <w:rFonts w:ascii="Arial Narrow" w:hAnsi="Arial Narrow"/>
          <w:szCs w:val="24"/>
        </w:rPr>
        <w:t>untuk</w:t>
      </w:r>
      <w:proofErr w:type="spellEnd"/>
      <w:r w:rsidRPr="00D728F2">
        <w:rPr>
          <w:rFonts w:ascii="Arial Narrow" w:hAnsi="Arial Narrow"/>
          <w:szCs w:val="24"/>
        </w:rPr>
        <w:t xml:space="preserve"> </w:t>
      </w:r>
      <w:proofErr w:type="spellStart"/>
      <w:r w:rsidRPr="00D728F2">
        <w:rPr>
          <w:rFonts w:ascii="Arial Narrow" w:hAnsi="Arial Narrow"/>
          <w:szCs w:val="24"/>
        </w:rPr>
        <w:t>mewujudkan</w:t>
      </w:r>
      <w:proofErr w:type="spellEnd"/>
      <w:r w:rsidRPr="00D728F2">
        <w:rPr>
          <w:rFonts w:ascii="Arial Narrow" w:hAnsi="Arial Narrow"/>
          <w:szCs w:val="24"/>
        </w:rPr>
        <w:t xml:space="preserve"> </w:t>
      </w:r>
      <w:proofErr w:type="spellStart"/>
      <w:r w:rsidRPr="00D728F2">
        <w:rPr>
          <w:rFonts w:ascii="Arial Narrow" w:hAnsi="Arial Narrow"/>
          <w:szCs w:val="24"/>
        </w:rPr>
        <w:t>tujuan</w:t>
      </w:r>
      <w:proofErr w:type="spellEnd"/>
      <w:r w:rsidRPr="00D728F2">
        <w:rPr>
          <w:rFonts w:ascii="Arial Narrow" w:hAnsi="Arial Narrow"/>
          <w:szCs w:val="24"/>
        </w:rPr>
        <w:t xml:space="preserve"> </w:t>
      </w:r>
      <w:proofErr w:type="spellStart"/>
      <w:r w:rsidRPr="00D728F2">
        <w:rPr>
          <w:rFonts w:ascii="Arial Narrow" w:hAnsi="Arial Narrow"/>
          <w:szCs w:val="24"/>
        </w:rPr>
        <w:t>itu</w:t>
      </w:r>
      <w:proofErr w:type="spellEnd"/>
      <w:r w:rsidRPr="00D728F2">
        <w:rPr>
          <w:rFonts w:ascii="Arial Narrow" w:hAnsi="Arial Narrow"/>
          <w:szCs w:val="24"/>
        </w:rPr>
        <w:t xml:space="preserve"> </w:t>
      </w:r>
      <w:proofErr w:type="spellStart"/>
      <w:r w:rsidRPr="00D728F2">
        <w:rPr>
          <w:rFonts w:ascii="Arial Narrow" w:hAnsi="Arial Narrow"/>
          <w:szCs w:val="24"/>
        </w:rPr>
        <w:t>sangatlah</w:t>
      </w:r>
      <w:proofErr w:type="spellEnd"/>
      <w:r w:rsidRPr="00D728F2">
        <w:rPr>
          <w:rFonts w:ascii="Arial Narrow" w:hAnsi="Arial Narrow"/>
          <w:szCs w:val="24"/>
        </w:rPr>
        <w:t xml:space="preserve"> </w:t>
      </w:r>
      <w:proofErr w:type="spellStart"/>
      <w:r w:rsidRPr="00D728F2">
        <w:rPr>
          <w:rFonts w:ascii="Arial Narrow" w:hAnsi="Arial Narrow"/>
          <w:szCs w:val="24"/>
        </w:rPr>
        <w:t>berkaitan</w:t>
      </w:r>
      <w:proofErr w:type="spellEnd"/>
      <w:r w:rsidRPr="00D728F2">
        <w:rPr>
          <w:rFonts w:ascii="Arial Narrow" w:hAnsi="Arial Narrow"/>
          <w:szCs w:val="24"/>
        </w:rPr>
        <w:t xml:space="preserve"> </w:t>
      </w:r>
      <w:proofErr w:type="spellStart"/>
      <w:r w:rsidRPr="00D728F2">
        <w:rPr>
          <w:rFonts w:ascii="Arial Narrow" w:hAnsi="Arial Narrow"/>
          <w:szCs w:val="24"/>
        </w:rPr>
        <w:t>dengan</w:t>
      </w:r>
      <w:proofErr w:type="spellEnd"/>
      <w:r w:rsidRPr="00D728F2">
        <w:rPr>
          <w:rFonts w:ascii="Arial Narrow" w:hAnsi="Arial Narrow"/>
          <w:szCs w:val="24"/>
        </w:rPr>
        <w:t xml:space="preserve"> </w:t>
      </w:r>
      <w:proofErr w:type="spellStart"/>
      <w:r w:rsidRPr="00D728F2">
        <w:rPr>
          <w:rFonts w:ascii="Arial Narrow" w:hAnsi="Arial Narrow"/>
          <w:szCs w:val="24"/>
        </w:rPr>
        <w:t>gaya</w:t>
      </w:r>
      <w:proofErr w:type="spellEnd"/>
      <w:r w:rsidRPr="00D728F2">
        <w:rPr>
          <w:rFonts w:ascii="Arial Narrow" w:hAnsi="Arial Narrow"/>
          <w:szCs w:val="24"/>
        </w:rPr>
        <w:t xml:space="preserve"> </w:t>
      </w:r>
      <w:proofErr w:type="spellStart"/>
      <w:r w:rsidRPr="00D728F2">
        <w:rPr>
          <w:rFonts w:ascii="Arial Narrow" w:hAnsi="Arial Narrow"/>
          <w:szCs w:val="24"/>
        </w:rPr>
        <w:t>kepemimpinan</w:t>
      </w:r>
      <w:proofErr w:type="spellEnd"/>
      <w:r w:rsidRPr="00D728F2">
        <w:rPr>
          <w:rFonts w:ascii="Arial Narrow" w:hAnsi="Arial Narrow"/>
          <w:szCs w:val="24"/>
        </w:rPr>
        <w:t xml:space="preserve"> yang </w:t>
      </w:r>
      <w:proofErr w:type="spellStart"/>
      <w:r w:rsidRPr="00D728F2">
        <w:rPr>
          <w:rFonts w:ascii="Arial Narrow" w:hAnsi="Arial Narrow"/>
          <w:szCs w:val="24"/>
        </w:rPr>
        <w:t>dipakai</w:t>
      </w:r>
      <w:proofErr w:type="spellEnd"/>
      <w:r w:rsidRPr="00D728F2">
        <w:rPr>
          <w:rFonts w:ascii="Arial Narrow" w:hAnsi="Arial Narrow"/>
          <w:szCs w:val="24"/>
        </w:rPr>
        <w:t xml:space="preserve"> oleh </w:t>
      </w:r>
      <w:proofErr w:type="spellStart"/>
      <w:r w:rsidRPr="00D728F2">
        <w:rPr>
          <w:rFonts w:ascii="Arial Narrow" w:hAnsi="Arial Narrow"/>
          <w:szCs w:val="24"/>
        </w:rPr>
        <w:t>pimpinan</w:t>
      </w:r>
      <w:proofErr w:type="spellEnd"/>
      <w:r w:rsidRPr="00D728F2">
        <w:rPr>
          <w:rFonts w:ascii="Arial Narrow" w:hAnsi="Arial Narrow"/>
          <w:szCs w:val="24"/>
        </w:rPr>
        <w:t xml:space="preserve"> </w:t>
      </w:r>
      <w:proofErr w:type="spellStart"/>
      <w:r w:rsidRPr="00D728F2">
        <w:rPr>
          <w:rFonts w:ascii="Arial Narrow" w:hAnsi="Arial Narrow"/>
          <w:szCs w:val="24"/>
        </w:rPr>
        <w:t>sekolah</w:t>
      </w:r>
      <w:proofErr w:type="spellEnd"/>
      <w:r w:rsidRPr="00D728F2">
        <w:rPr>
          <w:rFonts w:ascii="Arial Narrow" w:hAnsi="Arial Narrow"/>
          <w:szCs w:val="24"/>
        </w:rPr>
        <w:t xml:space="preserve">. </w:t>
      </w:r>
      <w:proofErr w:type="spellStart"/>
      <w:r w:rsidRPr="00D728F2">
        <w:rPr>
          <w:rFonts w:ascii="Arial Narrow" w:hAnsi="Arial Narrow"/>
          <w:szCs w:val="24"/>
        </w:rPr>
        <w:t>Apabila</w:t>
      </w:r>
      <w:proofErr w:type="spellEnd"/>
      <w:r w:rsidRPr="00D728F2">
        <w:rPr>
          <w:rFonts w:ascii="Arial Narrow" w:hAnsi="Arial Narrow"/>
          <w:szCs w:val="24"/>
        </w:rPr>
        <w:t xml:space="preserve"> </w:t>
      </w:r>
      <w:proofErr w:type="spellStart"/>
      <w:r w:rsidRPr="00D728F2">
        <w:rPr>
          <w:rFonts w:ascii="Arial Narrow" w:hAnsi="Arial Narrow"/>
          <w:szCs w:val="24"/>
        </w:rPr>
        <w:t>gayanya</w:t>
      </w:r>
      <w:proofErr w:type="spellEnd"/>
      <w:r w:rsidRPr="00D728F2">
        <w:rPr>
          <w:rFonts w:ascii="Arial Narrow" w:hAnsi="Arial Narrow"/>
          <w:szCs w:val="24"/>
        </w:rPr>
        <w:t xml:space="preserve"> </w:t>
      </w:r>
      <w:proofErr w:type="spellStart"/>
      <w:r w:rsidRPr="00D728F2">
        <w:rPr>
          <w:rFonts w:ascii="Arial Narrow" w:hAnsi="Arial Narrow"/>
          <w:szCs w:val="24"/>
        </w:rPr>
        <w:t>tepat</w:t>
      </w:r>
      <w:proofErr w:type="spellEnd"/>
      <w:r w:rsidRPr="00D728F2">
        <w:rPr>
          <w:rFonts w:ascii="Arial Narrow" w:hAnsi="Arial Narrow"/>
          <w:szCs w:val="24"/>
        </w:rPr>
        <w:t xml:space="preserve"> </w:t>
      </w:r>
      <w:proofErr w:type="spellStart"/>
      <w:r w:rsidRPr="00D728F2">
        <w:rPr>
          <w:rFonts w:ascii="Arial Narrow" w:hAnsi="Arial Narrow"/>
          <w:szCs w:val="24"/>
        </w:rPr>
        <w:t>dalam</w:t>
      </w:r>
      <w:proofErr w:type="spellEnd"/>
      <w:r w:rsidRPr="00D728F2">
        <w:rPr>
          <w:rFonts w:ascii="Arial Narrow" w:hAnsi="Arial Narrow"/>
          <w:szCs w:val="24"/>
        </w:rPr>
        <w:t xml:space="preserve"> </w:t>
      </w:r>
      <w:proofErr w:type="spellStart"/>
      <w:r w:rsidRPr="00D728F2">
        <w:rPr>
          <w:rFonts w:ascii="Arial Narrow" w:hAnsi="Arial Narrow"/>
          <w:szCs w:val="24"/>
        </w:rPr>
        <w:t>pengelolaan</w:t>
      </w:r>
      <w:proofErr w:type="spellEnd"/>
      <w:r w:rsidRPr="00D728F2">
        <w:rPr>
          <w:rFonts w:ascii="Arial Narrow" w:hAnsi="Arial Narrow"/>
          <w:szCs w:val="24"/>
        </w:rPr>
        <w:t xml:space="preserve"> </w:t>
      </w:r>
      <w:proofErr w:type="spellStart"/>
      <w:r w:rsidRPr="00D728F2">
        <w:rPr>
          <w:rFonts w:ascii="Arial Narrow" w:hAnsi="Arial Narrow"/>
          <w:szCs w:val="24"/>
        </w:rPr>
        <w:t>lembaga</w:t>
      </w:r>
      <w:proofErr w:type="spellEnd"/>
      <w:r w:rsidRPr="00D728F2">
        <w:rPr>
          <w:rFonts w:ascii="Arial Narrow" w:hAnsi="Arial Narrow"/>
          <w:szCs w:val="24"/>
        </w:rPr>
        <w:t xml:space="preserve"> </w:t>
      </w:r>
      <w:proofErr w:type="spellStart"/>
      <w:r w:rsidRPr="00D728F2">
        <w:rPr>
          <w:rFonts w:ascii="Arial Narrow" w:hAnsi="Arial Narrow"/>
          <w:szCs w:val="24"/>
        </w:rPr>
        <w:t>pendidikan</w:t>
      </w:r>
      <w:proofErr w:type="spellEnd"/>
      <w:r w:rsidRPr="00D728F2">
        <w:rPr>
          <w:rFonts w:ascii="Arial Narrow" w:hAnsi="Arial Narrow"/>
          <w:szCs w:val="24"/>
        </w:rPr>
        <w:t xml:space="preserve">, </w:t>
      </w:r>
      <w:proofErr w:type="spellStart"/>
      <w:r w:rsidRPr="00D728F2">
        <w:rPr>
          <w:rFonts w:ascii="Arial Narrow" w:hAnsi="Arial Narrow"/>
          <w:szCs w:val="24"/>
        </w:rPr>
        <w:t>maka</w:t>
      </w:r>
      <w:proofErr w:type="spellEnd"/>
      <w:r w:rsidRPr="00D728F2">
        <w:rPr>
          <w:rFonts w:ascii="Arial Narrow" w:hAnsi="Arial Narrow"/>
          <w:szCs w:val="24"/>
        </w:rPr>
        <w:t xml:space="preserve"> </w:t>
      </w:r>
      <w:proofErr w:type="spellStart"/>
      <w:r w:rsidRPr="00D728F2">
        <w:rPr>
          <w:rFonts w:ascii="Arial Narrow" w:hAnsi="Arial Narrow"/>
          <w:szCs w:val="24"/>
        </w:rPr>
        <w:t>kepala</w:t>
      </w:r>
      <w:proofErr w:type="spellEnd"/>
      <w:r w:rsidRPr="00D728F2">
        <w:rPr>
          <w:rFonts w:ascii="Arial Narrow" w:hAnsi="Arial Narrow"/>
          <w:szCs w:val="24"/>
        </w:rPr>
        <w:t xml:space="preserve"> </w:t>
      </w:r>
      <w:proofErr w:type="spellStart"/>
      <w:r w:rsidRPr="00D728F2">
        <w:rPr>
          <w:rFonts w:ascii="Arial Narrow" w:hAnsi="Arial Narrow"/>
          <w:szCs w:val="24"/>
        </w:rPr>
        <w:t>sekolah</w:t>
      </w:r>
      <w:proofErr w:type="spellEnd"/>
      <w:r w:rsidRPr="00D728F2">
        <w:rPr>
          <w:rFonts w:ascii="Arial Narrow" w:hAnsi="Arial Narrow"/>
          <w:szCs w:val="24"/>
        </w:rPr>
        <w:t xml:space="preserve"> </w:t>
      </w:r>
      <w:proofErr w:type="spellStart"/>
      <w:r w:rsidRPr="00D728F2">
        <w:rPr>
          <w:rFonts w:ascii="Arial Narrow" w:hAnsi="Arial Narrow"/>
          <w:szCs w:val="24"/>
        </w:rPr>
        <w:t>akan</w:t>
      </w:r>
      <w:proofErr w:type="spellEnd"/>
      <w:r w:rsidRPr="00D728F2">
        <w:rPr>
          <w:rFonts w:ascii="Arial Narrow" w:hAnsi="Arial Narrow"/>
          <w:szCs w:val="24"/>
        </w:rPr>
        <w:t xml:space="preserve"> </w:t>
      </w:r>
      <w:proofErr w:type="spellStart"/>
      <w:r w:rsidRPr="00D728F2">
        <w:rPr>
          <w:rFonts w:ascii="Arial Narrow" w:hAnsi="Arial Narrow"/>
          <w:szCs w:val="24"/>
        </w:rPr>
        <w:t>mempunyai</w:t>
      </w:r>
      <w:proofErr w:type="spellEnd"/>
      <w:r w:rsidRPr="00D728F2">
        <w:rPr>
          <w:rFonts w:ascii="Arial Narrow" w:hAnsi="Arial Narrow"/>
          <w:szCs w:val="24"/>
        </w:rPr>
        <w:t xml:space="preserve"> </w:t>
      </w:r>
      <w:proofErr w:type="spellStart"/>
      <w:r w:rsidRPr="00D728F2">
        <w:rPr>
          <w:rFonts w:ascii="Arial Narrow" w:hAnsi="Arial Narrow"/>
          <w:szCs w:val="24"/>
        </w:rPr>
        <w:t>pengaruh</w:t>
      </w:r>
      <w:proofErr w:type="spellEnd"/>
      <w:r w:rsidRPr="00D728F2">
        <w:rPr>
          <w:rFonts w:ascii="Arial Narrow" w:hAnsi="Arial Narrow"/>
          <w:szCs w:val="24"/>
        </w:rPr>
        <w:t xml:space="preserve"> yang </w:t>
      </w:r>
      <w:proofErr w:type="spellStart"/>
      <w:r w:rsidRPr="00D728F2">
        <w:rPr>
          <w:rFonts w:ascii="Arial Narrow" w:hAnsi="Arial Narrow"/>
          <w:szCs w:val="24"/>
        </w:rPr>
        <w:t>positif</w:t>
      </w:r>
      <w:proofErr w:type="spellEnd"/>
      <w:r w:rsidRPr="00D728F2">
        <w:rPr>
          <w:rFonts w:ascii="Arial Narrow" w:hAnsi="Arial Narrow"/>
          <w:szCs w:val="24"/>
        </w:rPr>
        <w:t xml:space="preserve"> </w:t>
      </w:r>
      <w:proofErr w:type="spellStart"/>
      <w:r w:rsidRPr="00D728F2">
        <w:rPr>
          <w:rFonts w:ascii="Arial Narrow" w:hAnsi="Arial Narrow"/>
          <w:szCs w:val="24"/>
        </w:rPr>
        <w:t>terhadap</w:t>
      </w:r>
      <w:proofErr w:type="spellEnd"/>
      <w:r w:rsidRPr="00D728F2">
        <w:rPr>
          <w:rFonts w:ascii="Arial Narrow" w:hAnsi="Arial Narrow"/>
          <w:szCs w:val="24"/>
        </w:rPr>
        <w:t xml:space="preserve"> para </w:t>
      </w:r>
      <w:proofErr w:type="spellStart"/>
      <w:r w:rsidRPr="00D728F2">
        <w:rPr>
          <w:rFonts w:ascii="Arial Narrow" w:hAnsi="Arial Narrow"/>
          <w:szCs w:val="24"/>
        </w:rPr>
        <w:t>pendidik</w:t>
      </w:r>
      <w:proofErr w:type="spellEnd"/>
      <w:r w:rsidRPr="00D728F2">
        <w:rPr>
          <w:rFonts w:ascii="Arial Narrow" w:hAnsi="Arial Narrow"/>
          <w:szCs w:val="24"/>
        </w:rPr>
        <w:t xml:space="preserve"> dan </w:t>
      </w:r>
      <w:proofErr w:type="spellStart"/>
      <w:r w:rsidRPr="00D728F2">
        <w:rPr>
          <w:rFonts w:ascii="Arial Narrow" w:hAnsi="Arial Narrow"/>
          <w:szCs w:val="24"/>
        </w:rPr>
        <w:t>anggota</w:t>
      </w:r>
      <w:proofErr w:type="spellEnd"/>
      <w:r w:rsidRPr="00D728F2">
        <w:rPr>
          <w:rFonts w:ascii="Arial Narrow" w:hAnsi="Arial Narrow"/>
          <w:szCs w:val="24"/>
        </w:rPr>
        <w:t xml:space="preserve"> </w:t>
      </w:r>
      <w:proofErr w:type="spellStart"/>
      <w:r w:rsidRPr="00D728F2">
        <w:rPr>
          <w:rFonts w:ascii="Arial Narrow" w:hAnsi="Arial Narrow"/>
          <w:szCs w:val="24"/>
        </w:rPr>
        <w:t>organisasi</w:t>
      </w:r>
      <w:proofErr w:type="spellEnd"/>
      <w:r w:rsidRPr="00D728F2">
        <w:rPr>
          <w:rFonts w:ascii="Arial Narrow" w:hAnsi="Arial Narrow"/>
          <w:szCs w:val="24"/>
        </w:rPr>
        <w:t xml:space="preserve"> </w:t>
      </w:r>
      <w:proofErr w:type="spellStart"/>
      <w:r w:rsidRPr="00D728F2">
        <w:rPr>
          <w:rFonts w:ascii="Arial Narrow" w:hAnsi="Arial Narrow"/>
          <w:szCs w:val="24"/>
        </w:rPr>
        <w:t>sekolah</w:t>
      </w:r>
      <w:proofErr w:type="spellEnd"/>
      <w:r w:rsidRPr="00D728F2">
        <w:rPr>
          <w:rFonts w:ascii="Arial Narrow" w:hAnsi="Arial Narrow"/>
          <w:szCs w:val="24"/>
        </w:rPr>
        <w:t xml:space="preserve">, Gaya </w:t>
      </w:r>
      <w:proofErr w:type="spellStart"/>
      <w:r w:rsidRPr="00D728F2">
        <w:rPr>
          <w:rFonts w:ascii="Arial Narrow" w:hAnsi="Arial Narrow"/>
          <w:szCs w:val="24"/>
        </w:rPr>
        <w:t>kepemimpinan</w:t>
      </w:r>
      <w:proofErr w:type="spellEnd"/>
      <w:r w:rsidRPr="00D728F2">
        <w:rPr>
          <w:rFonts w:ascii="Arial Narrow" w:hAnsi="Arial Narrow"/>
          <w:szCs w:val="24"/>
        </w:rPr>
        <w:t xml:space="preserve"> ideal yang </w:t>
      </w:r>
      <w:proofErr w:type="spellStart"/>
      <w:r w:rsidRPr="00D728F2">
        <w:rPr>
          <w:rFonts w:ascii="Arial Narrow" w:hAnsi="Arial Narrow"/>
          <w:szCs w:val="24"/>
        </w:rPr>
        <w:t>dinilai</w:t>
      </w:r>
      <w:proofErr w:type="spellEnd"/>
      <w:r w:rsidRPr="00D728F2">
        <w:rPr>
          <w:rFonts w:ascii="Arial Narrow" w:hAnsi="Arial Narrow"/>
          <w:szCs w:val="24"/>
        </w:rPr>
        <w:t xml:space="preserve"> </w:t>
      </w:r>
      <w:proofErr w:type="spellStart"/>
      <w:r w:rsidRPr="00D728F2">
        <w:rPr>
          <w:rFonts w:ascii="Arial Narrow" w:hAnsi="Arial Narrow"/>
          <w:szCs w:val="24"/>
        </w:rPr>
        <w:t>efektif</w:t>
      </w:r>
      <w:proofErr w:type="spellEnd"/>
      <w:r w:rsidRPr="00D728F2">
        <w:rPr>
          <w:rFonts w:ascii="Arial Narrow" w:hAnsi="Arial Narrow"/>
          <w:szCs w:val="24"/>
        </w:rPr>
        <w:t xml:space="preserve"> </w:t>
      </w:r>
      <w:proofErr w:type="spellStart"/>
      <w:r w:rsidRPr="00D728F2">
        <w:rPr>
          <w:rFonts w:ascii="Arial Narrow" w:hAnsi="Arial Narrow"/>
          <w:szCs w:val="24"/>
        </w:rPr>
        <w:t>untuk</w:t>
      </w:r>
      <w:proofErr w:type="spellEnd"/>
      <w:r w:rsidRPr="00D728F2">
        <w:rPr>
          <w:rFonts w:ascii="Arial Narrow" w:hAnsi="Arial Narrow"/>
          <w:szCs w:val="24"/>
        </w:rPr>
        <w:t xml:space="preserve"> </w:t>
      </w:r>
      <w:proofErr w:type="spellStart"/>
      <w:r w:rsidRPr="00D728F2">
        <w:rPr>
          <w:rFonts w:ascii="Arial Narrow" w:hAnsi="Arial Narrow"/>
          <w:szCs w:val="24"/>
        </w:rPr>
        <w:t>pembinaan</w:t>
      </w:r>
      <w:proofErr w:type="spellEnd"/>
      <w:r w:rsidRPr="00D728F2">
        <w:rPr>
          <w:rFonts w:ascii="Arial Narrow" w:hAnsi="Arial Narrow"/>
          <w:szCs w:val="24"/>
        </w:rPr>
        <w:t xml:space="preserve"> </w:t>
      </w:r>
      <w:proofErr w:type="spellStart"/>
      <w:r w:rsidRPr="00D728F2">
        <w:rPr>
          <w:rFonts w:ascii="Arial Narrow" w:hAnsi="Arial Narrow"/>
          <w:szCs w:val="24"/>
        </w:rPr>
        <w:t>disiplin</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guru </w:t>
      </w:r>
      <w:proofErr w:type="spellStart"/>
      <w:r w:rsidRPr="00D728F2">
        <w:rPr>
          <w:rFonts w:ascii="Arial Narrow" w:hAnsi="Arial Narrow"/>
          <w:szCs w:val="24"/>
        </w:rPr>
        <w:t>adalah</w:t>
      </w:r>
      <w:proofErr w:type="spellEnd"/>
      <w:r w:rsidRPr="00D728F2">
        <w:rPr>
          <w:rFonts w:ascii="Arial Narrow" w:hAnsi="Arial Narrow"/>
          <w:szCs w:val="24"/>
        </w:rPr>
        <w:t xml:space="preserve"> </w:t>
      </w:r>
      <w:proofErr w:type="spellStart"/>
      <w:r w:rsidRPr="00D728F2">
        <w:rPr>
          <w:rFonts w:ascii="Arial Narrow" w:hAnsi="Arial Narrow"/>
          <w:szCs w:val="24"/>
        </w:rPr>
        <w:t>kepemimpinan</w:t>
      </w:r>
      <w:proofErr w:type="spellEnd"/>
      <w:r w:rsidRPr="00D728F2">
        <w:rPr>
          <w:rFonts w:ascii="Arial Narrow" w:hAnsi="Arial Narrow"/>
          <w:szCs w:val="24"/>
        </w:rPr>
        <w:t xml:space="preserve"> </w:t>
      </w:r>
      <w:proofErr w:type="spellStart"/>
      <w:r w:rsidRPr="00D728F2">
        <w:rPr>
          <w:rFonts w:ascii="Arial Narrow" w:hAnsi="Arial Narrow"/>
          <w:szCs w:val="24"/>
        </w:rPr>
        <w:t>situasional</w:t>
      </w:r>
      <w:proofErr w:type="spellEnd"/>
      <w:r w:rsidRPr="00D728F2">
        <w:rPr>
          <w:rFonts w:ascii="Arial Narrow" w:hAnsi="Arial Narrow"/>
          <w:szCs w:val="24"/>
        </w:rPr>
        <w:t xml:space="preserve"> </w:t>
      </w:r>
      <w:proofErr w:type="spellStart"/>
      <w:r w:rsidRPr="00D728F2">
        <w:rPr>
          <w:rFonts w:ascii="Arial Narrow" w:hAnsi="Arial Narrow"/>
          <w:szCs w:val="24"/>
        </w:rPr>
        <w:t>berdasarkan</w:t>
      </w:r>
      <w:proofErr w:type="spellEnd"/>
      <w:r w:rsidRPr="00D728F2">
        <w:rPr>
          <w:rFonts w:ascii="Arial Narrow" w:hAnsi="Arial Narrow"/>
          <w:szCs w:val="24"/>
        </w:rPr>
        <w:t xml:space="preserve"> </w:t>
      </w:r>
      <w:proofErr w:type="spellStart"/>
      <w:r w:rsidRPr="00D728F2">
        <w:rPr>
          <w:rFonts w:ascii="Arial Narrow" w:hAnsi="Arial Narrow"/>
          <w:szCs w:val="24"/>
        </w:rPr>
        <w:t>penelitian</w:t>
      </w:r>
      <w:proofErr w:type="spellEnd"/>
      <w:r w:rsidRPr="00D728F2">
        <w:rPr>
          <w:rFonts w:ascii="Arial Narrow" w:hAnsi="Arial Narrow"/>
          <w:szCs w:val="24"/>
        </w:rPr>
        <w:t xml:space="preserve"> </w:t>
      </w:r>
      <w:proofErr w:type="spellStart"/>
      <w:r w:rsidRPr="00D728F2">
        <w:rPr>
          <w:rFonts w:ascii="Arial Narrow" w:hAnsi="Arial Narrow"/>
          <w:szCs w:val="24"/>
        </w:rPr>
        <w:t>bersumber</w:t>
      </w:r>
      <w:proofErr w:type="spellEnd"/>
      <w:r w:rsidRPr="00D728F2">
        <w:rPr>
          <w:rFonts w:ascii="Arial Narrow" w:hAnsi="Arial Narrow"/>
          <w:szCs w:val="24"/>
        </w:rPr>
        <w:t xml:space="preserve"> </w:t>
      </w:r>
      <w:proofErr w:type="spellStart"/>
      <w:r w:rsidRPr="00D728F2">
        <w:rPr>
          <w:rFonts w:ascii="Arial Narrow" w:hAnsi="Arial Narrow"/>
          <w:szCs w:val="24"/>
        </w:rPr>
        <w:t>dari</w:t>
      </w:r>
      <w:proofErr w:type="spellEnd"/>
      <w:r w:rsidRPr="00D728F2">
        <w:rPr>
          <w:rFonts w:ascii="Arial Narrow" w:hAnsi="Arial Narrow"/>
          <w:szCs w:val="24"/>
        </w:rPr>
        <w:t xml:space="preserve"> </w:t>
      </w:r>
      <w:r w:rsidRPr="00D728F2">
        <w:rPr>
          <w:rFonts w:ascii="Arial Narrow" w:hAnsi="Arial Narrow"/>
          <w:bCs/>
        </w:rPr>
        <w:fldChar w:fldCharType="begin" w:fldLock="1"/>
      </w:r>
      <w:r w:rsidR="00775667">
        <w:rPr>
          <w:rFonts w:ascii="Arial Narrow" w:hAnsi="Arial Narrow"/>
          <w:bCs/>
        </w:rPr>
        <w:instrText>ADDIN CSL_CITATION {"citationItems":[{"id":"ITEM-1","itemData":{"abstract":"… Tujuan penelitian ini adalah untuk mempelajari: pengaruh gaya kepemimpinan situasional kepala sekolah terhadap disiplin kerja guru Sekolah Dasar Negeri Se-Wilayah Binaan II …","author":[{"dropping-particle":"","family":"Suparmin","given":"S","non-dropping-particle":"","parse-names":false,"suffix":""}],"container-title":"Jurnal Ilmiah Pendidikan Profesi Guru","id":"ITEM-1","issued":{"date-parts":[["2019"]]},"publisher":"publikasijurnalilmiah.com","title":"Pengaruh Gaya Kepemimpinan Situasional Kepala Sekolah dan Pengalaman Mengajar Guru terhadap Disiplin Kerja Guru Sekolah Dasar Negeri Se-Wilayah …","type":"article-journal"},"uris":["http://www.mendeley.com/documents/?uuid=320df352-ebb7-3563-acd7-6ae9fe7b97be"]}],"mendeley":{"formattedCitation":"(Suparmin, 2019)","plainTextFormattedCitation":"(Suparmin, 2019)","previouslyFormattedCitation":"(Suparmin, 2019)"},"properties":{"noteIndex":0},"schema":"https://github.com/citation-style-language/schema/raw/master/csl-citation.json"}</w:instrText>
      </w:r>
      <w:r w:rsidRPr="00D728F2">
        <w:rPr>
          <w:rFonts w:ascii="Arial Narrow" w:hAnsi="Arial Narrow"/>
          <w:bCs/>
        </w:rPr>
        <w:fldChar w:fldCharType="separate"/>
      </w:r>
      <w:r w:rsidR="00775667" w:rsidRPr="00775667">
        <w:rPr>
          <w:rFonts w:ascii="Arial Narrow" w:hAnsi="Arial Narrow"/>
          <w:bCs/>
          <w:noProof/>
        </w:rPr>
        <w:t>(Suparmin, 2019)</w:t>
      </w:r>
      <w:r w:rsidRPr="00D728F2">
        <w:rPr>
          <w:rFonts w:ascii="Arial Narrow" w:hAnsi="Arial Narrow"/>
          <w:bCs/>
        </w:rPr>
        <w:fldChar w:fldCharType="end"/>
      </w:r>
      <w:r w:rsidRPr="00D728F2">
        <w:rPr>
          <w:rFonts w:ascii="Arial Narrow" w:hAnsi="Arial Narrow"/>
          <w:szCs w:val="24"/>
        </w:rPr>
        <w:t xml:space="preserve"> </w:t>
      </w:r>
      <w:proofErr w:type="spellStart"/>
      <w:r w:rsidRPr="00D728F2">
        <w:rPr>
          <w:rFonts w:ascii="Arial Narrow" w:hAnsi="Arial Narrow"/>
          <w:szCs w:val="24"/>
        </w:rPr>
        <w:t>bahwa</w:t>
      </w:r>
      <w:proofErr w:type="spellEnd"/>
      <w:r w:rsidRPr="00D728F2">
        <w:rPr>
          <w:rFonts w:ascii="Arial Narrow" w:hAnsi="Arial Narrow"/>
          <w:szCs w:val="24"/>
        </w:rPr>
        <w:t xml:space="preserve"> </w:t>
      </w:r>
      <w:proofErr w:type="spellStart"/>
      <w:r w:rsidRPr="00D728F2">
        <w:rPr>
          <w:rFonts w:ascii="Arial Narrow" w:hAnsi="Arial Narrow"/>
          <w:szCs w:val="24"/>
        </w:rPr>
        <w:t>terdapat</w:t>
      </w:r>
      <w:proofErr w:type="spellEnd"/>
      <w:r w:rsidRPr="00D728F2">
        <w:rPr>
          <w:rFonts w:ascii="Arial Narrow" w:hAnsi="Arial Narrow"/>
          <w:szCs w:val="24"/>
        </w:rPr>
        <w:t xml:space="preserve"> </w:t>
      </w:r>
      <w:proofErr w:type="spellStart"/>
      <w:r w:rsidRPr="00D728F2">
        <w:rPr>
          <w:rFonts w:ascii="Arial Narrow" w:hAnsi="Arial Narrow"/>
          <w:szCs w:val="24"/>
        </w:rPr>
        <w:t>pengaruh</w:t>
      </w:r>
      <w:proofErr w:type="spellEnd"/>
      <w:r w:rsidRPr="00D728F2">
        <w:rPr>
          <w:rFonts w:ascii="Arial Narrow" w:hAnsi="Arial Narrow"/>
          <w:szCs w:val="24"/>
        </w:rPr>
        <w:t xml:space="preserve"> </w:t>
      </w:r>
      <w:proofErr w:type="spellStart"/>
      <w:r w:rsidRPr="00D728F2">
        <w:rPr>
          <w:rFonts w:ascii="Arial Narrow" w:hAnsi="Arial Narrow"/>
          <w:szCs w:val="24"/>
        </w:rPr>
        <w:t>langsung</w:t>
      </w:r>
      <w:proofErr w:type="spellEnd"/>
      <w:r w:rsidRPr="00D728F2">
        <w:rPr>
          <w:rFonts w:ascii="Arial Narrow" w:hAnsi="Arial Narrow"/>
          <w:szCs w:val="24"/>
        </w:rPr>
        <w:t xml:space="preserve"> </w:t>
      </w:r>
      <w:proofErr w:type="spellStart"/>
      <w:r w:rsidRPr="00D728F2">
        <w:rPr>
          <w:rFonts w:ascii="Arial Narrow" w:hAnsi="Arial Narrow"/>
          <w:szCs w:val="24"/>
        </w:rPr>
        <w:t>positif</w:t>
      </w:r>
      <w:proofErr w:type="spellEnd"/>
      <w:r w:rsidRPr="00D728F2">
        <w:rPr>
          <w:rFonts w:ascii="Arial Narrow" w:hAnsi="Arial Narrow"/>
          <w:szCs w:val="24"/>
        </w:rPr>
        <w:t xml:space="preserve"> </w:t>
      </w:r>
      <w:proofErr w:type="spellStart"/>
      <w:r w:rsidRPr="00D728F2">
        <w:rPr>
          <w:rFonts w:ascii="Arial Narrow" w:hAnsi="Arial Narrow"/>
          <w:szCs w:val="24"/>
        </w:rPr>
        <w:t>bentuk</w:t>
      </w:r>
      <w:proofErr w:type="spellEnd"/>
      <w:r w:rsidRPr="00D728F2">
        <w:rPr>
          <w:rFonts w:ascii="Arial Narrow" w:hAnsi="Arial Narrow"/>
          <w:szCs w:val="24"/>
        </w:rPr>
        <w:t xml:space="preserve"> </w:t>
      </w:r>
      <w:proofErr w:type="spellStart"/>
      <w:r w:rsidRPr="00D728F2">
        <w:rPr>
          <w:rFonts w:ascii="Arial Narrow" w:hAnsi="Arial Narrow"/>
          <w:szCs w:val="24"/>
        </w:rPr>
        <w:t>kepemimpinan</w:t>
      </w:r>
      <w:proofErr w:type="spellEnd"/>
      <w:r w:rsidRPr="00D728F2">
        <w:rPr>
          <w:rFonts w:ascii="Arial Narrow" w:hAnsi="Arial Narrow"/>
          <w:szCs w:val="24"/>
        </w:rPr>
        <w:t xml:space="preserve"> </w:t>
      </w:r>
      <w:proofErr w:type="spellStart"/>
      <w:r w:rsidRPr="00D728F2">
        <w:rPr>
          <w:rFonts w:ascii="Arial Narrow" w:hAnsi="Arial Narrow"/>
          <w:szCs w:val="24"/>
        </w:rPr>
        <w:t>situasional</w:t>
      </w:r>
      <w:proofErr w:type="spellEnd"/>
      <w:r w:rsidRPr="00D728F2">
        <w:rPr>
          <w:rFonts w:ascii="Arial Narrow" w:hAnsi="Arial Narrow"/>
          <w:szCs w:val="24"/>
        </w:rPr>
        <w:t xml:space="preserve"> </w:t>
      </w:r>
      <w:proofErr w:type="spellStart"/>
      <w:r w:rsidRPr="00D728F2">
        <w:rPr>
          <w:rFonts w:ascii="Arial Narrow" w:hAnsi="Arial Narrow"/>
          <w:szCs w:val="24"/>
        </w:rPr>
        <w:t>pimpinan</w:t>
      </w:r>
      <w:proofErr w:type="spellEnd"/>
      <w:r w:rsidRPr="00D728F2">
        <w:rPr>
          <w:rFonts w:ascii="Arial Narrow" w:hAnsi="Arial Narrow"/>
          <w:szCs w:val="24"/>
        </w:rPr>
        <w:t xml:space="preserve"> </w:t>
      </w:r>
      <w:proofErr w:type="spellStart"/>
      <w:r w:rsidRPr="00D728F2">
        <w:rPr>
          <w:rFonts w:ascii="Arial Narrow" w:hAnsi="Arial Narrow"/>
          <w:szCs w:val="24"/>
        </w:rPr>
        <w:t>sekolah</w:t>
      </w:r>
      <w:proofErr w:type="spellEnd"/>
      <w:r w:rsidRPr="00D728F2">
        <w:rPr>
          <w:rFonts w:ascii="Arial Narrow" w:hAnsi="Arial Narrow"/>
          <w:szCs w:val="24"/>
        </w:rPr>
        <w:t xml:space="preserve"> </w:t>
      </w:r>
      <w:proofErr w:type="spellStart"/>
      <w:r w:rsidRPr="00D728F2">
        <w:rPr>
          <w:rFonts w:ascii="Arial Narrow" w:hAnsi="Arial Narrow"/>
          <w:szCs w:val="24"/>
        </w:rPr>
        <w:t>kepada</w:t>
      </w:r>
      <w:proofErr w:type="spellEnd"/>
      <w:r w:rsidRPr="00D728F2">
        <w:rPr>
          <w:rFonts w:ascii="Arial Narrow" w:hAnsi="Arial Narrow"/>
          <w:szCs w:val="24"/>
        </w:rPr>
        <w:t xml:space="preserve"> </w:t>
      </w:r>
      <w:proofErr w:type="spellStart"/>
      <w:r w:rsidRPr="00D728F2">
        <w:rPr>
          <w:rFonts w:ascii="Arial Narrow" w:hAnsi="Arial Narrow"/>
          <w:szCs w:val="24"/>
        </w:rPr>
        <w:t>disiplin</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guru SD Negeri se-Wilayah </w:t>
      </w:r>
      <w:proofErr w:type="spellStart"/>
      <w:r w:rsidRPr="00D728F2">
        <w:rPr>
          <w:rFonts w:ascii="Arial Narrow" w:hAnsi="Arial Narrow"/>
          <w:szCs w:val="24"/>
        </w:rPr>
        <w:t>Ciracas</w:t>
      </w:r>
      <w:proofErr w:type="spellEnd"/>
      <w:r w:rsidRPr="00D728F2">
        <w:rPr>
          <w:rFonts w:ascii="Arial Narrow" w:hAnsi="Arial Narrow"/>
          <w:szCs w:val="24"/>
        </w:rPr>
        <w:t xml:space="preserve"> Kota </w:t>
      </w:r>
      <w:proofErr w:type="spellStart"/>
      <w:r w:rsidRPr="00D728F2">
        <w:rPr>
          <w:rFonts w:ascii="Arial Narrow" w:hAnsi="Arial Narrow"/>
          <w:szCs w:val="24"/>
        </w:rPr>
        <w:t>Administrasi</w:t>
      </w:r>
      <w:proofErr w:type="spellEnd"/>
      <w:r w:rsidRPr="00D728F2">
        <w:rPr>
          <w:rFonts w:ascii="Arial Narrow" w:hAnsi="Arial Narrow"/>
          <w:szCs w:val="24"/>
        </w:rPr>
        <w:t xml:space="preserve"> Jakarta Timur. </w:t>
      </w:r>
    </w:p>
    <w:p w14:paraId="72A5436B" w14:textId="5E3DA88C" w:rsidR="005D6BFA" w:rsidRPr="001849C1" w:rsidRDefault="005D6BFA" w:rsidP="005D6BFA">
      <w:pPr>
        <w:ind w:firstLine="720"/>
        <w:rPr>
          <w:rFonts w:ascii="Arial Narrow" w:eastAsia="Times New Roman" w:hAnsi="Arial Narrow"/>
          <w:szCs w:val="24"/>
          <w:lang w:eastAsia="en-ID"/>
        </w:rPr>
      </w:pPr>
      <w:r w:rsidRPr="00D728F2">
        <w:rPr>
          <w:rFonts w:ascii="Arial Narrow" w:hAnsi="Arial Narrow"/>
          <w:bCs/>
        </w:rPr>
        <w:t xml:space="preserve">Teori Hersey dan Blanchard </w:t>
      </w:r>
      <w:proofErr w:type="spellStart"/>
      <w:r w:rsidRPr="00D728F2">
        <w:rPr>
          <w:rFonts w:ascii="Arial Narrow" w:hAnsi="Arial Narrow"/>
          <w:bCs/>
        </w:rPr>
        <w:t>dalam</w:t>
      </w:r>
      <w:proofErr w:type="spellEnd"/>
      <w:r w:rsidRPr="00D728F2">
        <w:rPr>
          <w:rFonts w:ascii="Arial Narrow" w:hAnsi="Arial Narrow"/>
          <w:bCs/>
        </w:rPr>
        <w:t xml:space="preserve"> </w:t>
      </w:r>
      <w:r w:rsidRPr="00D728F2">
        <w:rPr>
          <w:rFonts w:ascii="Arial Narrow" w:hAnsi="Arial Narrow"/>
          <w:bCs/>
        </w:rPr>
        <w:fldChar w:fldCharType="begin" w:fldLock="1"/>
      </w:r>
      <w:r w:rsidR="00775667">
        <w:rPr>
          <w:rFonts w:ascii="Arial Narrow" w:hAnsi="Arial Narrow"/>
          <w:bCs/>
        </w:rPr>
        <w:instrText>ADDIN CSL_CITATION {"citationItems":[{"id":"ITEM-1","itemData":{"ISBN":"9783131450715","author":[{"dropping-particle":"","family":"Mulyadi","given":"Widi Winarso","non-dropping-particle":"","parse-names":false,"suffix":""}],"id":"ITEM-1","issued":{"date-parts":[["2020"]]},"title":"Buku Pengantar Manajemen","type":"article-journal"},"uris":["http://www.mendeley.com/documents/?uuid=ef84a77a-4b15-4b9a-b773-85f3dbe50a65"]}],"mendeley":{"formattedCitation":"(Mulyadi, 2020)","plainTextFormattedCitation":"(Mulyadi, 2020)","previouslyFormattedCitation":"(Mulyadi, 2020)"},"properties":{"noteIndex":0},"schema":"https://github.com/citation-style-language/schema/raw/master/csl-citation.json"}</w:instrText>
      </w:r>
      <w:r w:rsidRPr="00D728F2">
        <w:rPr>
          <w:rFonts w:ascii="Arial Narrow" w:hAnsi="Arial Narrow"/>
          <w:bCs/>
        </w:rPr>
        <w:fldChar w:fldCharType="separate"/>
      </w:r>
      <w:r w:rsidR="00775667" w:rsidRPr="00775667">
        <w:rPr>
          <w:rFonts w:ascii="Arial Narrow" w:hAnsi="Arial Narrow"/>
          <w:bCs/>
          <w:noProof/>
        </w:rPr>
        <w:t>(Mulyadi, 2020)</w:t>
      </w:r>
      <w:r w:rsidRPr="00D728F2">
        <w:rPr>
          <w:rFonts w:ascii="Arial Narrow" w:hAnsi="Arial Narrow"/>
          <w:bCs/>
        </w:rPr>
        <w:fldChar w:fldCharType="end"/>
      </w:r>
      <w:r w:rsidRPr="00D728F2">
        <w:rPr>
          <w:rFonts w:ascii="Arial Narrow" w:hAnsi="Arial Narrow"/>
          <w:bCs/>
        </w:rPr>
        <w:t xml:space="preserve">, </w:t>
      </w:r>
      <w:proofErr w:type="spellStart"/>
      <w:r w:rsidRPr="00D728F2">
        <w:rPr>
          <w:rFonts w:ascii="Arial Narrow" w:hAnsi="Arial Narrow"/>
          <w:bCs/>
        </w:rPr>
        <w:t>terdapat</w:t>
      </w:r>
      <w:proofErr w:type="spellEnd"/>
      <w:r w:rsidRPr="00D728F2">
        <w:rPr>
          <w:rFonts w:ascii="Arial Narrow" w:hAnsi="Arial Narrow"/>
          <w:bCs/>
        </w:rPr>
        <w:t xml:space="preserve"> </w:t>
      </w:r>
      <w:proofErr w:type="spellStart"/>
      <w:r w:rsidRPr="00D728F2">
        <w:rPr>
          <w:rFonts w:ascii="Arial Narrow" w:hAnsi="Arial Narrow"/>
          <w:bCs/>
        </w:rPr>
        <w:t>titik</w:t>
      </w:r>
      <w:proofErr w:type="spellEnd"/>
      <w:r w:rsidRPr="00D728F2">
        <w:rPr>
          <w:rFonts w:ascii="Arial Narrow" w:hAnsi="Arial Narrow"/>
          <w:bCs/>
        </w:rPr>
        <w:t xml:space="preserve"> </w:t>
      </w:r>
      <w:proofErr w:type="spellStart"/>
      <w:r w:rsidRPr="00D728F2">
        <w:rPr>
          <w:rFonts w:ascii="Arial Narrow" w:hAnsi="Arial Narrow"/>
          <w:bCs/>
        </w:rPr>
        <w:t>berat</w:t>
      </w:r>
      <w:proofErr w:type="spellEnd"/>
      <w:r w:rsidRPr="00D728F2">
        <w:rPr>
          <w:rFonts w:ascii="Arial Narrow" w:hAnsi="Arial Narrow"/>
          <w:bCs/>
        </w:rPr>
        <w:t xml:space="preserve"> oleh </w:t>
      </w:r>
      <w:proofErr w:type="spellStart"/>
      <w:r w:rsidRPr="00D728F2">
        <w:rPr>
          <w:rFonts w:ascii="Arial Narrow" w:hAnsi="Arial Narrow"/>
          <w:bCs/>
        </w:rPr>
        <w:t>tingkat</w:t>
      </w:r>
      <w:proofErr w:type="spellEnd"/>
      <w:r w:rsidRPr="00D728F2">
        <w:rPr>
          <w:rFonts w:ascii="Arial Narrow" w:hAnsi="Arial Narrow"/>
          <w:bCs/>
        </w:rPr>
        <w:t xml:space="preserve"> </w:t>
      </w:r>
      <w:proofErr w:type="spellStart"/>
      <w:r w:rsidRPr="00D728F2">
        <w:rPr>
          <w:rFonts w:ascii="Arial Narrow" w:hAnsi="Arial Narrow"/>
          <w:bCs/>
        </w:rPr>
        <w:t>kematangan</w:t>
      </w:r>
      <w:proofErr w:type="spellEnd"/>
      <w:r w:rsidRPr="00D728F2">
        <w:rPr>
          <w:rFonts w:ascii="Arial Narrow" w:hAnsi="Arial Narrow"/>
          <w:bCs/>
        </w:rPr>
        <w:t xml:space="preserve"> para </w:t>
      </w:r>
      <w:proofErr w:type="spellStart"/>
      <w:r w:rsidRPr="00D728F2">
        <w:rPr>
          <w:rFonts w:ascii="Arial Narrow" w:hAnsi="Arial Narrow"/>
          <w:bCs/>
        </w:rPr>
        <w:t>pengikut</w:t>
      </w:r>
      <w:proofErr w:type="spellEnd"/>
      <w:r w:rsidRPr="00D728F2">
        <w:rPr>
          <w:rFonts w:ascii="Arial Narrow" w:hAnsi="Arial Narrow"/>
          <w:bCs/>
        </w:rPr>
        <w:t xml:space="preserve"> </w:t>
      </w:r>
      <w:proofErr w:type="spellStart"/>
      <w:r w:rsidRPr="00D728F2">
        <w:rPr>
          <w:rFonts w:ascii="Arial Narrow" w:hAnsi="Arial Narrow"/>
          <w:bCs/>
        </w:rPr>
        <w:t>atau</w:t>
      </w:r>
      <w:proofErr w:type="spellEnd"/>
      <w:r w:rsidRPr="00D728F2">
        <w:rPr>
          <w:rFonts w:ascii="Arial Narrow" w:hAnsi="Arial Narrow"/>
          <w:bCs/>
        </w:rPr>
        <w:t xml:space="preserve"> orang yang </w:t>
      </w:r>
      <w:proofErr w:type="spellStart"/>
      <w:r w:rsidRPr="00D728F2">
        <w:rPr>
          <w:rFonts w:ascii="Arial Narrow" w:hAnsi="Arial Narrow"/>
          <w:bCs/>
        </w:rPr>
        <w:t>dibawahi</w:t>
      </w:r>
      <w:proofErr w:type="spellEnd"/>
      <w:r w:rsidRPr="00D728F2">
        <w:rPr>
          <w:rFonts w:ascii="Arial Narrow" w:hAnsi="Arial Narrow"/>
          <w:bCs/>
        </w:rPr>
        <w:t xml:space="preserve">. </w:t>
      </w:r>
      <w:proofErr w:type="spellStart"/>
      <w:r w:rsidRPr="00D728F2">
        <w:rPr>
          <w:rFonts w:ascii="Arial Narrow" w:hAnsi="Arial Narrow"/>
          <w:bCs/>
        </w:rPr>
        <w:t>Pencapaian</w:t>
      </w:r>
      <w:proofErr w:type="spellEnd"/>
      <w:r w:rsidRPr="00D728F2">
        <w:rPr>
          <w:rFonts w:ascii="Arial Narrow" w:hAnsi="Arial Narrow"/>
          <w:bCs/>
        </w:rPr>
        <w:t xml:space="preserve"> </w:t>
      </w:r>
      <w:proofErr w:type="spellStart"/>
      <w:r w:rsidRPr="00D728F2">
        <w:rPr>
          <w:rFonts w:ascii="Arial Narrow" w:hAnsi="Arial Narrow"/>
          <w:bCs/>
        </w:rPr>
        <w:t>tujuan</w:t>
      </w:r>
      <w:proofErr w:type="spellEnd"/>
      <w:r w:rsidRPr="00D728F2">
        <w:rPr>
          <w:rFonts w:ascii="Arial Narrow" w:hAnsi="Arial Narrow"/>
          <w:bCs/>
        </w:rPr>
        <w:t xml:space="preserve"> </w:t>
      </w:r>
      <w:proofErr w:type="spellStart"/>
      <w:r w:rsidRPr="00D728F2">
        <w:rPr>
          <w:rFonts w:ascii="Arial Narrow" w:hAnsi="Arial Narrow"/>
          <w:bCs/>
        </w:rPr>
        <w:t>tergantung</w:t>
      </w:r>
      <w:proofErr w:type="spellEnd"/>
      <w:r w:rsidRPr="00D728F2">
        <w:rPr>
          <w:rFonts w:ascii="Arial Narrow" w:hAnsi="Arial Narrow"/>
          <w:bCs/>
        </w:rPr>
        <w:t xml:space="preserve"> pada </w:t>
      </w:r>
      <w:proofErr w:type="spellStart"/>
      <w:r w:rsidRPr="00D728F2">
        <w:rPr>
          <w:rFonts w:ascii="Arial Narrow" w:hAnsi="Arial Narrow"/>
          <w:bCs/>
        </w:rPr>
        <w:t>kedewasaan</w:t>
      </w:r>
      <w:proofErr w:type="spellEnd"/>
      <w:r w:rsidRPr="00D728F2">
        <w:rPr>
          <w:rFonts w:ascii="Arial Narrow" w:hAnsi="Arial Narrow"/>
          <w:bCs/>
        </w:rPr>
        <w:t xml:space="preserve"> </w:t>
      </w:r>
      <w:proofErr w:type="spellStart"/>
      <w:r w:rsidRPr="00D728F2">
        <w:rPr>
          <w:rFonts w:ascii="Arial Narrow" w:hAnsi="Arial Narrow"/>
          <w:bCs/>
        </w:rPr>
        <w:t>bawahan</w:t>
      </w:r>
      <w:proofErr w:type="spellEnd"/>
      <w:r w:rsidRPr="00D728F2">
        <w:rPr>
          <w:rFonts w:ascii="Arial Narrow" w:hAnsi="Arial Narrow"/>
          <w:bCs/>
        </w:rPr>
        <w:t xml:space="preserve">. Jadi, </w:t>
      </w:r>
      <w:proofErr w:type="spellStart"/>
      <w:r w:rsidRPr="00D728F2">
        <w:rPr>
          <w:rFonts w:ascii="Arial Narrow" w:hAnsi="Arial Narrow"/>
          <w:bCs/>
        </w:rPr>
        <w:t>mer</w:t>
      </w:r>
      <w:r w:rsidR="00C220D0">
        <w:rPr>
          <w:rFonts w:ascii="Arial Narrow" w:hAnsi="Arial Narrow"/>
          <w:bCs/>
        </w:rPr>
        <w:t>e</w:t>
      </w:r>
      <w:r w:rsidRPr="00D728F2">
        <w:rPr>
          <w:rFonts w:ascii="Arial Narrow" w:hAnsi="Arial Narrow"/>
          <w:bCs/>
        </w:rPr>
        <w:t>ka</w:t>
      </w:r>
      <w:proofErr w:type="spellEnd"/>
      <w:r w:rsidRPr="00D728F2">
        <w:rPr>
          <w:rFonts w:ascii="Arial Narrow" w:hAnsi="Arial Narrow"/>
          <w:bCs/>
        </w:rPr>
        <w:t xml:space="preserve"> </w:t>
      </w:r>
      <w:proofErr w:type="spellStart"/>
      <w:r w:rsidRPr="00D728F2">
        <w:rPr>
          <w:rFonts w:ascii="Arial Narrow" w:hAnsi="Arial Narrow"/>
          <w:bCs/>
        </w:rPr>
        <w:t>pemimpin</w:t>
      </w:r>
      <w:proofErr w:type="spellEnd"/>
      <w:r w:rsidRPr="00D728F2">
        <w:rPr>
          <w:rFonts w:ascii="Arial Narrow" w:hAnsi="Arial Narrow"/>
          <w:bCs/>
        </w:rPr>
        <w:t xml:space="preserve"> </w:t>
      </w:r>
      <w:proofErr w:type="spellStart"/>
      <w:r w:rsidRPr="00D728F2">
        <w:rPr>
          <w:rFonts w:ascii="Arial Narrow" w:hAnsi="Arial Narrow"/>
          <w:bCs/>
        </w:rPr>
        <w:t>dituntut</w:t>
      </w:r>
      <w:proofErr w:type="spellEnd"/>
      <w:r w:rsidRPr="00D728F2">
        <w:rPr>
          <w:rFonts w:ascii="Arial Narrow" w:hAnsi="Arial Narrow"/>
          <w:bCs/>
        </w:rPr>
        <w:t xml:space="preserve"> </w:t>
      </w:r>
      <w:proofErr w:type="spellStart"/>
      <w:r w:rsidRPr="00D728F2">
        <w:rPr>
          <w:rFonts w:ascii="Arial Narrow" w:hAnsi="Arial Narrow"/>
          <w:bCs/>
        </w:rPr>
        <w:t>untuk</w:t>
      </w:r>
      <w:proofErr w:type="spellEnd"/>
      <w:r w:rsidRPr="00D728F2">
        <w:rPr>
          <w:rFonts w:ascii="Arial Narrow" w:hAnsi="Arial Narrow"/>
          <w:bCs/>
        </w:rPr>
        <w:t xml:space="preserve"> </w:t>
      </w:r>
      <w:proofErr w:type="spellStart"/>
      <w:r w:rsidRPr="00D728F2">
        <w:rPr>
          <w:rFonts w:ascii="Arial Narrow" w:hAnsi="Arial Narrow"/>
          <w:bCs/>
        </w:rPr>
        <w:t>mampu</w:t>
      </w:r>
      <w:proofErr w:type="spellEnd"/>
      <w:r w:rsidRPr="00D728F2">
        <w:rPr>
          <w:rFonts w:ascii="Arial Narrow" w:hAnsi="Arial Narrow"/>
          <w:bCs/>
        </w:rPr>
        <w:t xml:space="preserve"> </w:t>
      </w:r>
      <w:proofErr w:type="spellStart"/>
      <w:r w:rsidRPr="00D728F2">
        <w:rPr>
          <w:rFonts w:ascii="Arial Narrow" w:hAnsi="Arial Narrow"/>
          <w:bCs/>
        </w:rPr>
        <w:t>menganalisis</w:t>
      </w:r>
      <w:proofErr w:type="spellEnd"/>
      <w:r w:rsidRPr="00D728F2">
        <w:rPr>
          <w:rFonts w:ascii="Arial Narrow" w:hAnsi="Arial Narrow"/>
          <w:bCs/>
        </w:rPr>
        <w:t xml:space="preserve"> </w:t>
      </w:r>
      <w:proofErr w:type="spellStart"/>
      <w:r w:rsidRPr="00D728F2">
        <w:rPr>
          <w:rFonts w:ascii="Arial Narrow" w:hAnsi="Arial Narrow"/>
          <w:bCs/>
        </w:rPr>
        <w:t>apakah</w:t>
      </w:r>
      <w:proofErr w:type="spellEnd"/>
      <w:r w:rsidRPr="00D728F2">
        <w:rPr>
          <w:rFonts w:ascii="Arial Narrow" w:hAnsi="Arial Narrow"/>
          <w:bCs/>
        </w:rPr>
        <w:t xml:space="preserve"> </w:t>
      </w:r>
      <w:proofErr w:type="spellStart"/>
      <w:r w:rsidRPr="00D728F2">
        <w:rPr>
          <w:rFonts w:ascii="Arial Narrow" w:hAnsi="Arial Narrow"/>
          <w:bCs/>
        </w:rPr>
        <w:t>bawahannya</w:t>
      </w:r>
      <w:proofErr w:type="spellEnd"/>
      <w:r w:rsidRPr="00D728F2">
        <w:rPr>
          <w:rFonts w:ascii="Arial Narrow" w:hAnsi="Arial Narrow"/>
          <w:bCs/>
        </w:rPr>
        <w:t xml:space="preserve"> </w:t>
      </w:r>
      <w:proofErr w:type="spellStart"/>
      <w:r w:rsidRPr="00D728F2">
        <w:rPr>
          <w:rFonts w:ascii="Arial Narrow" w:hAnsi="Arial Narrow"/>
          <w:bCs/>
        </w:rPr>
        <w:t>sudah</w:t>
      </w:r>
      <w:proofErr w:type="spellEnd"/>
      <w:r w:rsidRPr="00D728F2">
        <w:rPr>
          <w:rFonts w:ascii="Arial Narrow" w:hAnsi="Arial Narrow"/>
          <w:bCs/>
        </w:rPr>
        <w:t xml:space="preserve"> </w:t>
      </w:r>
      <w:proofErr w:type="spellStart"/>
      <w:r w:rsidRPr="00D728F2">
        <w:rPr>
          <w:rFonts w:ascii="Arial Narrow" w:hAnsi="Arial Narrow"/>
          <w:bCs/>
        </w:rPr>
        <w:t>cukup</w:t>
      </w:r>
      <w:proofErr w:type="spellEnd"/>
      <w:r w:rsidRPr="00D728F2">
        <w:rPr>
          <w:rFonts w:ascii="Arial Narrow" w:hAnsi="Arial Narrow"/>
          <w:bCs/>
        </w:rPr>
        <w:t xml:space="preserve"> </w:t>
      </w:r>
      <w:proofErr w:type="spellStart"/>
      <w:r w:rsidRPr="00D728F2">
        <w:rPr>
          <w:rFonts w:ascii="Arial Narrow" w:hAnsi="Arial Narrow"/>
          <w:bCs/>
        </w:rPr>
        <w:t>matang</w:t>
      </w:r>
      <w:proofErr w:type="spellEnd"/>
      <w:r w:rsidRPr="00D728F2">
        <w:rPr>
          <w:rFonts w:ascii="Arial Narrow" w:hAnsi="Arial Narrow"/>
          <w:bCs/>
        </w:rPr>
        <w:t xml:space="preserve">. </w:t>
      </w:r>
      <w:r w:rsidRPr="00D728F2">
        <w:rPr>
          <w:rFonts w:ascii="Arial Narrow" w:hAnsi="Arial Narrow"/>
          <w:szCs w:val="24"/>
        </w:rPr>
        <w:fldChar w:fldCharType="begin" w:fldLock="1"/>
      </w:r>
      <w:r w:rsidR="00775667">
        <w:rPr>
          <w:rFonts w:ascii="Arial Narrow" w:hAnsi="Arial Narrow"/>
          <w:szCs w:val="24"/>
        </w:rPr>
        <w:instrText>ADDIN CSL_CITATION {"citationItems":[{"id":"ITEM-1","itemData":{"ISBN":"9786235437125","author":[{"dropping-particle":"","family":"Darmawan","given":"Deni","non-dropping-particle":"","parse-names":false,"suffix":""},{"dropping-particle":"","family":"Darmawan","given":"Deni","non-dropping-particle":"","parse-names":false,"suffix":""}],"id":"ITEM-1","issue":"1","issued":{"date-parts":[["2022"]]},"publisher":"Unpam Press","publisher-place":"Tangerang Selatan","title":"KEPEMIMPINAN / LEADERSHIP","type":"book"},"uris":["http://www.mendeley.com/documents/?uuid=4c08a2e8-3642-4aa8-8261-579a976cfa0a"]}],"mendeley":{"formattedCitation":"(Darmawan &amp; Darmawan, 2022)","plainTextFormattedCitation":"(Darmawan &amp; Darmawan, 2022)","previouslyFormattedCitation":"(Darmawan &amp; Darmawan, 2022)"},"properties":{"noteIndex":0},"schema":"https://github.com/citation-style-language/schema/raw/master/csl-citation.json"}</w:instrText>
      </w:r>
      <w:r w:rsidRPr="00D728F2">
        <w:rPr>
          <w:rFonts w:ascii="Arial Narrow" w:hAnsi="Arial Narrow"/>
          <w:szCs w:val="24"/>
        </w:rPr>
        <w:fldChar w:fldCharType="separate"/>
      </w:r>
      <w:r w:rsidR="00775667" w:rsidRPr="00775667">
        <w:rPr>
          <w:rFonts w:ascii="Arial Narrow" w:hAnsi="Arial Narrow"/>
          <w:noProof/>
          <w:szCs w:val="24"/>
        </w:rPr>
        <w:t>(Darmawan &amp; Darmawan, 2022)</w:t>
      </w:r>
      <w:r w:rsidRPr="00D728F2">
        <w:rPr>
          <w:rFonts w:ascii="Arial Narrow" w:hAnsi="Arial Narrow"/>
          <w:szCs w:val="24"/>
        </w:rPr>
        <w:fldChar w:fldCharType="end"/>
      </w:r>
      <w:r w:rsidRPr="00D728F2">
        <w:rPr>
          <w:rFonts w:ascii="Arial Narrow" w:hAnsi="Arial Narrow"/>
          <w:szCs w:val="24"/>
        </w:rPr>
        <w:t xml:space="preserve"> Teori </w:t>
      </w:r>
      <w:proofErr w:type="spellStart"/>
      <w:r w:rsidRPr="00D728F2">
        <w:rPr>
          <w:rFonts w:ascii="Arial Narrow" w:hAnsi="Arial Narrow"/>
          <w:szCs w:val="24"/>
        </w:rPr>
        <w:t>situasional</w:t>
      </w:r>
      <w:proofErr w:type="spellEnd"/>
      <w:r w:rsidRPr="00D728F2">
        <w:rPr>
          <w:rFonts w:ascii="Arial Narrow" w:hAnsi="Arial Narrow"/>
          <w:szCs w:val="24"/>
        </w:rPr>
        <w:t xml:space="preserve"> </w:t>
      </w:r>
      <w:proofErr w:type="spellStart"/>
      <w:r w:rsidRPr="00D728F2">
        <w:rPr>
          <w:rFonts w:ascii="Arial Narrow" w:hAnsi="Arial Narrow"/>
          <w:szCs w:val="24"/>
        </w:rPr>
        <w:t>menyatakan</w:t>
      </w:r>
      <w:proofErr w:type="spellEnd"/>
      <w:r w:rsidRPr="00D728F2">
        <w:rPr>
          <w:rFonts w:ascii="Arial Narrow" w:hAnsi="Arial Narrow"/>
          <w:szCs w:val="24"/>
        </w:rPr>
        <w:t xml:space="preserve"> </w:t>
      </w:r>
      <w:proofErr w:type="spellStart"/>
      <w:r w:rsidRPr="00D728F2">
        <w:rPr>
          <w:rFonts w:ascii="Arial Narrow" w:hAnsi="Arial Narrow"/>
          <w:szCs w:val="24"/>
        </w:rPr>
        <w:t>bahwa</w:t>
      </w:r>
      <w:proofErr w:type="spellEnd"/>
      <w:r w:rsidRPr="00D728F2">
        <w:rPr>
          <w:rFonts w:ascii="Arial Narrow" w:hAnsi="Arial Narrow"/>
          <w:szCs w:val="24"/>
        </w:rPr>
        <w:t xml:space="preserve"> </w:t>
      </w:r>
      <w:proofErr w:type="spellStart"/>
      <w:r w:rsidRPr="00D728F2">
        <w:rPr>
          <w:rFonts w:ascii="Arial Narrow" w:hAnsi="Arial Narrow"/>
          <w:szCs w:val="24"/>
        </w:rPr>
        <w:t>kepemimpinan</w:t>
      </w:r>
      <w:proofErr w:type="spellEnd"/>
      <w:r w:rsidRPr="00D728F2">
        <w:rPr>
          <w:rFonts w:ascii="Arial Narrow" w:hAnsi="Arial Narrow"/>
          <w:szCs w:val="24"/>
        </w:rPr>
        <w:t xml:space="preserve"> </w:t>
      </w:r>
      <w:proofErr w:type="spellStart"/>
      <w:r w:rsidRPr="00D728F2">
        <w:rPr>
          <w:rFonts w:ascii="Arial Narrow" w:hAnsi="Arial Narrow"/>
          <w:szCs w:val="24"/>
        </w:rPr>
        <w:t>bisa</w:t>
      </w:r>
      <w:proofErr w:type="spellEnd"/>
      <w:r w:rsidRPr="00D728F2">
        <w:rPr>
          <w:rFonts w:ascii="Arial Narrow" w:hAnsi="Arial Narrow"/>
          <w:szCs w:val="24"/>
        </w:rPr>
        <w:t xml:space="preserve"> </w:t>
      </w:r>
      <w:proofErr w:type="spellStart"/>
      <w:r w:rsidRPr="00D728F2">
        <w:rPr>
          <w:rFonts w:ascii="Arial Narrow" w:hAnsi="Arial Narrow"/>
          <w:szCs w:val="24"/>
        </w:rPr>
        <w:t>dipengaruhi</w:t>
      </w:r>
      <w:proofErr w:type="spellEnd"/>
      <w:r w:rsidRPr="00D728F2">
        <w:rPr>
          <w:rFonts w:ascii="Arial Narrow" w:hAnsi="Arial Narrow"/>
          <w:szCs w:val="24"/>
        </w:rPr>
        <w:t xml:space="preserve"> oleh </w:t>
      </w:r>
      <w:proofErr w:type="spellStart"/>
      <w:r w:rsidRPr="00D728F2">
        <w:rPr>
          <w:rFonts w:ascii="Arial Narrow" w:hAnsi="Arial Narrow"/>
          <w:szCs w:val="24"/>
        </w:rPr>
        <w:t>segala</w:t>
      </w:r>
      <w:proofErr w:type="spellEnd"/>
      <w:r w:rsidRPr="00D728F2">
        <w:rPr>
          <w:rFonts w:ascii="Arial Narrow" w:hAnsi="Arial Narrow"/>
          <w:szCs w:val="24"/>
        </w:rPr>
        <w:t xml:space="preserve"> </w:t>
      </w:r>
      <w:proofErr w:type="spellStart"/>
      <w:r w:rsidRPr="00D728F2">
        <w:rPr>
          <w:rFonts w:ascii="Arial Narrow" w:hAnsi="Arial Narrow"/>
          <w:szCs w:val="24"/>
        </w:rPr>
        <w:t>tingkah</w:t>
      </w:r>
      <w:proofErr w:type="spellEnd"/>
      <w:r w:rsidRPr="00D728F2">
        <w:rPr>
          <w:rFonts w:ascii="Arial Narrow" w:hAnsi="Arial Narrow"/>
          <w:szCs w:val="24"/>
        </w:rPr>
        <w:t xml:space="preserve"> </w:t>
      </w:r>
      <w:proofErr w:type="spellStart"/>
      <w:r w:rsidRPr="00D728F2">
        <w:rPr>
          <w:rFonts w:ascii="Arial Narrow" w:hAnsi="Arial Narrow"/>
          <w:szCs w:val="24"/>
        </w:rPr>
        <w:t>laku</w:t>
      </w:r>
      <w:proofErr w:type="spellEnd"/>
      <w:r w:rsidRPr="00D728F2">
        <w:rPr>
          <w:rFonts w:ascii="Arial Narrow" w:hAnsi="Arial Narrow"/>
          <w:szCs w:val="24"/>
        </w:rPr>
        <w:t xml:space="preserve"> </w:t>
      </w:r>
      <w:proofErr w:type="spellStart"/>
      <w:r w:rsidRPr="00D728F2">
        <w:rPr>
          <w:rFonts w:ascii="Arial Narrow" w:hAnsi="Arial Narrow"/>
          <w:szCs w:val="24"/>
        </w:rPr>
        <w:t>pemimpin</w:t>
      </w:r>
      <w:proofErr w:type="spellEnd"/>
      <w:r w:rsidRPr="00D728F2">
        <w:rPr>
          <w:rFonts w:ascii="Arial Narrow" w:hAnsi="Arial Narrow"/>
          <w:szCs w:val="24"/>
        </w:rPr>
        <w:t xml:space="preserve">, </w:t>
      </w:r>
      <w:proofErr w:type="spellStart"/>
      <w:r w:rsidRPr="00D728F2">
        <w:rPr>
          <w:rFonts w:ascii="Arial Narrow" w:hAnsi="Arial Narrow"/>
          <w:szCs w:val="24"/>
        </w:rPr>
        <w:t>tetapi</w:t>
      </w:r>
      <w:proofErr w:type="spellEnd"/>
      <w:r w:rsidRPr="00D728F2">
        <w:rPr>
          <w:rFonts w:ascii="Arial Narrow" w:hAnsi="Arial Narrow"/>
          <w:szCs w:val="24"/>
        </w:rPr>
        <w:t xml:space="preserve"> juga oleh </w:t>
      </w:r>
      <w:proofErr w:type="spellStart"/>
      <w:r w:rsidRPr="00D728F2">
        <w:rPr>
          <w:rFonts w:ascii="Arial Narrow" w:hAnsi="Arial Narrow"/>
          <w:szCs w:val="24"/>
        </w:rPr>
        <w:t>anggota</w:t>
      </w:r>
      <w:proofErr w:type="spellEnd"/>
      <w:r w:rsidRPr="00D728F2">
        <w:rPr>
          <w:rFonts w:ascii="Arial Narrow" w:hAnsi="Arial Narrow"/>
          <w:szCs w:val="24"/>
        </w:rPr>
        <w:t xml:space="preserve">, </w:t>
      </w:r>
      <w:proofErr w:type="spellStart"/>
      <w:r w:rsidRPr="00D728F2">
        <w:rPr>
          <w:rFonts w:ascii="Arial Narrow" w:hAnsi="Arial Narrow"/>
          <w:szCs w:val="24"/>
        </w:rPr>
        <w:t>kekuasaan</w:t>
      </w:r>
      <w:proofErr w:type="spellEnd"/>
      <w:r w:rsidRPr="00D728F2">
        <w:rPr>
          <w:rFonts w:ascii="Arial Narrow" w:hAnsi="Arial Narrow"/>
          <w:szCs w:val="24"/>
        </w:rPr>
        <w:t xml:space="preserve"> dan </w:t>
      </w:r>
      <w:proofErr w:type="spellStart"/>
      <w:r w:rsidRPr="00D728F2">
        <w:rPr>
          <w:rFonts w:ascii="Arial Narrow" w:hAnsi="Arial Narrow"/>
          <w:szCs w:val="24"/>
        </w:rPr>
        <w:t>kondisi</w:t>
      </w:r>
      <w:proofErr w:type="spellEnd"/>
      <w:r w:rsidRPr="00D728F2">
        <w:rPr>
          <w:rFonts w:ascii="Arial Narrow" w:hAnsi="Arial Narrow"/>
          <w:szCs w:val="24"/>
        </w:rPr>
        <w:t xml:space="preserve"> </w:t>
      </w:r>
      <w:proofErr w:type="spellStart"/>
      <w:r w:rsidRPr="00D728F2">
        <w:rPr>
          <w:rFonts w:ascii="Arial Narrow" w:hAnsi="Arial Narrow"/>
          <w:szCs w:val="24"/>
        </w:rPr>
        <w:t>lingkungan</w:t>
      </w:r>
      <w:proofErr w:type="spellEnd"/>
      <w:r w:rsidRPr="00D728F2">
        <w:rPr>
          <w:rFonts w:ascii="Arial Narrow" w:hAnsi="Arial Narrow"/>
          <w:szCs w:val="24"/>
        </w:rPr>
        <w:t xml:space="preserve"> </w:t>
      </w:r>
      <w:proofErr w:type="spellStart"/>
      <w:r w:rsidRPr="00D728F2">
        <w:rPr>
          <w:rFonts w:ascii="Arial Narrow" w:hAnsi="Arial Narrow"/>
          <w:szCs w:val="24"/>
        </w:rPr>
        <w:t>pemimpin</w:t>
      </w:r>
      <w:proofErr w:type="spellEnd"/>
      <w:r w:rsidRPr="00D728F2">
        <w:rPr>
          <w:rFonts w:ascii="Arial Narrow" w:hAnsi="Arial Narrow"/>
          <w:szCs w:val="24"/>
        </w:rPr>
        <w:t xml:space="preserve">. </w:t>
      </w:r>
      <w:r w:rsidRPr="00D728F2">
        <w:rPr>
          <w:rFonts w:ascii="Arial Narrow" w:hAnsi="Arial Narrow"/>
          <w:bCs/>
        </w:rPr>
        <w:t xml:space="preserve">Dari </w:t>
      </w:r>
      <w:r w:rsidRPr="00D728F2">
        <w:rPr>
          <w:rFonts w:ascii="Arial Narrow" w:hAnsi="Arial Narrow"/>
          <w:szCs w:val="24"/>
        </w:rPr>
        <w:fldChar w:fldCharType="begin" w:fldLock="1"/>
      </w:r>
      <w:r w:rsidR="00775667">
        <w:rPr>
          <w:rFonts w:ascii="Arial Narrow" w:hAnsi="Arial Narrow"/>
          <w:szCs w:val="24"/>
        </w:rPr>
        <w:instrText>ADDIN CSL_CITATION {"citationItems":[{"id":"ITEM-1","itemData":{"ISBN":"9780134729329","author":[{"dropping-particle":"","family":"Robbins","given":"Stephen","non-dropping-particle":"","parse-names":false,"suffix":""},{"dropping-particle":"","family":"Judge","given":"Timothy A","non-dropping-particle":"","parse-names":false,"suffix":""}],"id":"ITEM-1","issued":{"date-parts":[["2019"]]},"number-of-pages":"763","title":"Updated Eighteenth Edition","type":"book"},"uris":["http://www.mendeley.com/documents/?uuid=08a84982-0994-4699-9821-b8e95db40ee1"]}],"mendeley":{"formattedCitation":"(Robbins &amp; Judge, 2019)","plainTextFormattedCitation":"(Robbins &amp; Judge, 2019)","previouslyFormattedCitation":"(Robbins &amp; Judge, 2019)"},"properties":{"noteIndex":0},"schema":"https://github.com/citation-style-language/schema/raw/master/csl-citation.json"}</w:instrText>
      </w:r>
      <w:r w:rsidRPr="00D728F2">
        <w:rPr>
          <w:rFonts w:ascii="Arial Narrow" w:hAnsi="Arial Narrow"/>
          <w:szCs w:val="24"/>
        </w:rPr>
        <w:fldChar w:fldCharType="separate"/>
      </w:r>
      <w:r w:rsidR="00775667" w:rsidRPr="00775667">
        <w:rPr>
          <w:rFonts w:ascii="Arial Narrow" w:hAnsi="Arial Narrow"/>
          <w:noProof/>
          <w:szCs w:val="24"/>
        </w:rPr>
        <w:t>(Robbins &amp; Judge, 2019)</w:t>
      </w:r>
      <w:r w:rsidRPr="00D728F2">
        <w:rPr>
          <w:rFonts w:ascii="Arial Narrow" w:hAnsi="Arial Narrow"/>
          <w:szCs w:val="24"/>
        </w:rPr>
        <w:fldChar w:fldCharType="end"/>
      </w:r>
      <w:r w:rsidRPr="00D728F2">
        <w:rPr>
          <w:rFonts w:ascii="Arial Narrow" w:hAnsi="Arial Narrow"/>
          <w:szCs w:val="24"/>
        </w:rPr>
        <w:t xml:space="preserve"> </w:t>
      </w:r>
      <w:proofErr w:type="spellStart"/>
      <w:r w:rsidRPr="00D728F2">
        <w:rPr>
          <w:rFonts w:ascii="Arial Narrow" w:hAnsi="Arial Narrow"/>
          <w:szCs w:val="24"/>
        </w:rPr>
        <w:t>berfokus</w:t>
      </w:r>
      <w:proofErr w:type="spellEnd"/>
      <w:r w:rsidRPr="00D728F2">
        <w:rPr>
          <w:rFonts w:ascii="Arial Narrow" w:hAnsi="Arial Narrow"/>
          <w:szCs w:val="24"/>
        </w:rPr>
        <w:t xml:space="preserve"> pada </w:t>
      </w:r>
      <w:proofErr w:type="spellStart"/>
      <w:r w:rsidRPr="00D728F2">
        <w:rPr>
          <w:rFonts w:ascii="Arial Narrow" w:hAnsi="Arial Narrow"/>
          <w:szCs w:val="24"/>
        </w:rPr>
        <w:t>pengikut</w:t>
      </w:r>
      <w:proofErr w:type="spellEnd"/>
      <w:r w:rsidRPr="00D728F2">
        <w:rPr>
          <w:rFonts w:ascii="Arial Narrow" w:hAnsi="Arial Narrow"/>
          <w:szCs w:val="24"/>
        </w:rPr>
        <w:t xml:space="preserve"> </w:t>
      </w:r>
      <w:proofErr w:type="spellStart"/>
      <w:r w:rsidRPr="00D728F2">
        <w:rPr>
          <w:rFonts w:ascii="Arial Narrow" w:hAnsi="Arial Narrow"/>
          <w:szCs w:val="24"/>
        </w:rPr>
        <w:t>adalah</w:t>
      </w:r>
      <w:proofErr w:type="spellEnd"/>
      <w:r w:rsidRPr="00D728F2">
        <w:rPr>
          <w:rFonts w:ascii="Arial Narrow" w:hAnsi="Arial Narrow"/>
          <w:szCs w:val="24"/>
        </w:rPr>
        <w:t xml:space="preserve"> </w:t>
      </w:r>
      <w:proofErr w:type="spellStart"/>
      <w:r w:rsidRPr="00D728F2">
        <w:rPr>
          <w:rFonts w:ascii="Arial Narrow" w:hAnsi="Arial Narrow"/>
          <w:szCs w:val="24"/>
        </w:rPr>
        <w:t>asas</w:t>
      </w:r>
      <w:proofErr w:type="spellEnd"/>
      <w:r w:rsidRPr="00D728F2">
        <w:rPr>
          <w:rFonts w:ascii="Arial Narrow" w:hAnsi="Arial Narrow"/>
          <w:szCs w:val="24"/>
        </w:rPr>
        <w:t xml:space="preserve"> </w:t>
      </w:r>
      <w:proofErr w:type="spellStart"/>
      <w:r w:rsidRPr="00D728F2">
        <w:rPr>
          <w:rFonts w:ascii="Arial Narrow" w:hAnsi="Arial Narrow"/>
          <w:szCs w:val="24"/>
        </w:rPr>
        <w:t>teori</w:t>
      </w:r>
      <w:proofErr w:type="spellEnd"/>
      <w:r w:rsidRPr="00D728F2">
        <w:rPr>
          <w:rFonts w:ascii="Arial Narrow" w:hAnsi="Arial Narrow"/>
          <w:szCs w:val="24"/>
        </w:rPr>
        <w:t xml:space="preserve"> </w:t>
      </w:r>
      <w:proofErr w:type="spellStart"/>
      <w:r w:rsidRPr="00D728F2">
        <w:rPr>
          <w:rFonts w:ascii="Arial Narrow" w:hAnsi="Arial Narrow"/>
          <w:szCs w:val="24"/>
        </w:rPr>
        <w:t>kepemimpinan</w:t>
      </w:r>
      <w:proofErr w:type="spellEnd"/>
      <w:r w:rsidRPr="00D728F2">
        <w:rPr>
          <w:rFonts w:ascii="Arial Narrow" w:hAnsi="Arial Narrow"/>
          <w:szCs w:val="24"/>
        </w:rPr>
        <w:t xml:space="preserve"> </w:t>
      </w:r>
      <w:proofErr w:type="spellStart"/>
      <w:r w:rsidRPr="00D728F2">
        <w:rPr>
          <w:rFonts w:ascii="Arial Narrow" w:hAnsi="Arial Narrow"/>
          <w:szCs w:val="24"/>
        </w:rPr>
        <w:t>situasional</w:t>
      </w:r>
      <w:proofErr w:type="spellEnd"/>
      <w:r w:rsidRPr="00D728F2">
        <w:rPr>
          <w:rFonts w:ascii="Arial Narrow" w:hAnsi="Arial Narrow"/>
          <w:szCs w:val="24"/>
        </w:rPr>
        <w:t xml:space="preserve">. </w:t>
      </w:r>
      <w:proofErr w:type="spellStart"/>
      <w:r w:rsidRPr="00D728F2">
        <w:rPr>
          <w:rFonts w:ascii="Arial Narrow" w:hAnsi="Arial Narrow"/>
          <w:szCs w:val="24"/>
        </w:rPr>
        <w:t>Dikatakan</w:t>
      </w:r>
      <w:proofErr w:type="spellEnd"/>
      <w:r w:rsidRPr="00D728F2">
        <w:rPr>
          <w:rFonts w:ascii="Arial Narrow" w:hAnsi="Arial Narrow"/>
          <w:szCs w:val="24"/>
        </w:rPr>
        <w:t xml:space="preserve"> </w:t>
      </w:r>
      <w:proofErr w:type="spellStart"/>
      <w:r w:rsidRPr="00D728F2">
        <w:rPr>
          <w:rFonts w:ascii="Arial Narrow" w:hAnsi="Arial Narrow"/>
          <w:szCs w:val="24"/>
        </w:rPr>
        <w:t>bahwa</w:t>
      </w:r>
      <w:proofErr w:type="spellEnd"/>
      <w:r w:rsidRPr="00D728F2">
        <w:rPr>
          <w:rFonts w:ascii="Arial Narrow" w:hAnsi="Arial Narrow"/>
          <w:szCs w:val="24"/>
        </w:rPr>
        <w:t xml:space="preserve"> </w:t>
      </w:r>
      <w:proofErr w:type="spellStart"/>
      <w:r w:rsidRPr="00D728F2">
        <w:rPr>
          <w:rFonts w:ascii="Arial Narrow" w:hAnsi="Arial Narrow"/>
          <w:szCs w:val="24"/>
        </w:rPr>
        <w:t>kepemimpinan</w:t>
      </w:r>
      <w:proofErr w:type="spellEnd"/>
      <w:r w:rsidRPr="00D728F2">
        <w:rPr>
          <w:rFonts w:ascii="Arial Narrow" w:hAnsi="Arial Narrow"/>
          <w:szCs w:val="24"/>
        </w:rPr>
        <w:t xml:space="preserve"> yang </w:t>
      </w:r>
      <w:proofErr w:type="spellStart"/>
      <w:r w:rsidRPr="00D728F2">
        <w:rPr>
          <w:rFonts w:ascii="Arial Narrow" w:hAnsi="Arial Narrow"/>
          <w:szCs w:val="24"/>
        </w:rPr>
        <w:t>sukses</w:t>
      </w:r>
      <w:proofErr w:type="spellEnd"/>
      <w:r w:rsidRPr="00D728F2">
        <w:rPr>
          <w:rFonts w:ascii="Arial Narrow" w:hAnsi="Arial Narrow"/>
          <w:szCs w:val="24"/>
        </w:rPr>
        <w:t xml:space="preserve"> </w:t>
      </w:r>
      <w:proofErr w:type="spellStart"/>
      <w:r w:rsidRPr="00D728F2">
        <w:rPr>
          <w:rFonts w:ascii="Arial Narrow" w:hAnsi="Arial Narrow"/>
          <w:szCs w:val="24"/>
        </w:rPr>
        <w:t>bergantung</w:t>
      </w:r>
      <w:proofErr w:type="spellEnd"/>
      <w:r w:rsidRPr="00D728F2">
        <w:rPr>
          <w:rFonts w:ascii="Arial Narrow" w:hAnsi="Arial Narrow"/>
          <w:szCs w:val="24"/>
        </w:rPr>
        <w:t xml:space="preserve"> pada </w:t>
      </w:r>
      <w:proofErr w:type="spellStart"/>
      <w:r w:rsidRPr="00D728F2">
        <w:rPr>
          <w:rFonts w:ascii="Arial Narrow" w:hAnsi="Arial Narrow"/>
          <w:szCs w:val="24"/>
        </w:rPr>
        <w:t>pemilihan</w:t>
      </w:r>
      <w:proofErr w:type="spellEnd"/>
      <w:r w:rsidRPr="00D728F2">
        <w:rPr>
          <w:rFonts w:ascii="Arial Narrow" w:hAnsi="Arial Narrow"/>
          <w:szCs w:val="24"/>
        </w:rPr>
        <w:t xml:space="preserve"> </w:t>
      </w:r>
      <w:proofErr w:type="spellStart"/>
      <w:r w:rsidRPr="00D728F2">
        <w:rPr>
          <w:rFonts w:ascii="Arial Narrow" w:hAnsi="Arial Narrow"/>
          <w:szCs w:val="24"/>
        </w:rPr>
        <w:t>gaya</w:t>
      </w:r>
      <w:proofErr w:type="spellEnd"/>
      <w:r w:rsidRPr="00D728F2">
        <w:rPr>
          <w:rFonts w:ascii="Arial Narrow" w:hAnsi="Arial Narrow"/>
          <w:szCs w:val="24"/>
        </w:rPr>
        <w:t xml:space="preserve"> </w:t>
      </w:r>
      <w:proofErr w:type="spellStart"/>
      <w:r w:rsidRPr="00D728F2">
        <w:rPr>
          <w:rFonts w:ascii="Arial Narrow" w:hAnsi="Arial Narrow"/>
          <w:szCs w:val="24"/>
        </w:rPr>
        <w:t>kepemimpinan</w:t>
      </w:r>
      <w:proofErr w:type="spellEnd"/>
      <w:r w:rsidRPr="00D728F2">
        <w:rPr>
          <w:rFonts w:ascii="Arial Narrow" w:hAnsi="Arial Narrow"/>
          <w:szCs w:val="24"/>
        </w:rPr>
        <w:t xml:space="preserve"> yang </w:t>
      </w:r>
      <w:proofErr w:type="spellStart"/>
      <w:r w:rsidRPr="00D728F2">
        <w:rPr>
          <w:rFonts w:ascii="Arial Narrow" w:hAnsi="Arial Narrow"/>
          <w:szCs w:val="24"/>
        </w:rPr>
        <w:t>tepat</w:t>
      </w:r>
      <w:proofErr w:type="spellEnd"/>
      <w:r w:rsidRPr="00D728F2">
        <w:rPr>
          <w:rFonts w:ascii="Arial Narrow" w:hAnsi="Arial Narrow"/>
          <w:szCs w:val="24"/>
        </w:rPr>
        <w:t xml:space="preserve"> </w:t>
      </w:r>
      <w:r w:rsidRPr="00D728F2">
        <w:rPr>
          <w:rFonts w:ascii="Arial Narrow" w:eastAsia="Times New Roman" w:hAnsi="Arial Narrow"/>
          <w:szCs w:val="24"/>
          <w:lang w:eastAsia="en-ID"/>
        </w:rPr>
        <w:t xml:space="preserve">pada </w:t>
      </w:r>
      <w:proofErr w:type="spellStart"/>
      <w:r w:rsidRPr="00D728F2">
        <w:rPr>
          <w:rFonts w:ascii="Arial Narrow" w:eastAsia="Times New Roman" w:hAnsi="Arial Narrow"/>
          <w:szCs w:val="24"/>
          <w:lang w:eastAsia="en-ID"/>
        </w:rPr>
        <w:t>kesiapan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pengikut</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sejauh</w:t>
      </w:r>
      <w:proofErr w:type="spellEnd"/>
      <w:r w:rsidRPr="00D728F2">
        <w:rPr>
          <w:rFonts w:ascii="Arial Narrow" w:eastAsia="Times New Roman" w:hAnsi="Arial Narrow"/>
          <w:szCs w:val="24"/>
          <w:lang w:eastAsia="en-ID"/>
        </w:rPr>
        <w:t xml:space="preserve"> mana </w:t>
      </w:r>
      <w:proofErr w:type="spellStart"/>
      <w:r w:rsidRPr="00D728F2">
        <w:rPr>
          <w:rFonts w:ascii="Arial Narrow" w:eastAsia="Times New Roman" w:hAnsi="Arial Narrow"/>
          <w:szCs w:val="24"/>
          <w:lang w:eastAsia="en-ID"/>
        </w:rPr>
        <w:t>pengikut</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mau</w:t>
      </w:r>
      <w:proofErr w:type="spellEnd"/>
      <w:r w:rsidRPr="00D728F2">
        <w:rPr>
          <w:rFonts w:ascii="Arial Narrow" w:eastAsia="Times New Roman" w:hAnsi="Arial Narrow"/>
          <w:szCs w:val="24"/>
          <w:lang w:eastAsia="en-ID"/>
        </w:rPr>
        <w:t xml:space="preserve"> dan </w:t>
      </w:r>
      <w:proofErr w:type="spellStart"/>
      <w:r w:rsidRPr="00D728F2">
        <w:rPr>
          <w:rFonts w:ascii="Arial Narrow" w:eastAsia="Times New Roman" w:hAnsi="Arial Narrow"/>
          <w:szCs w:val="24"/>
          <w:lang w:eastAsia="en-ID"/>
        </w:rPr>
        <w:t>mampu</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untuk</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menyelesaikan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tugas</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tertentu</w:t>
      </w:r>
      <w:proofErr w:type="spellEnd"/>
      <w:r w:rsidRPr="00D728F2">
        <w:rPr>
          <w:rFonts w:ascii="Arial Narrow" w:eastAsia="Times New Roman" w:hAnsi="Arial Narrow"/>
          <w:szCs w:val="24"/>
          <w:lang w:eastAsia="en-ID"/>
        </w:rPr>
        <w:t>.</w:t>
      </w:r>
      <w:r>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Secara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umum</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kepemimpinan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situasional</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bergantung</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kepada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kondisi</w:t>
      </w:r>
      <w:proofErr w:type="spellEnd"/>
      <w:r w:rsidRPr="00D728F2">
        <w:rPr>
          <w:rFonts w:ascii="Arial Narrow" w:eastAsia="Times New Roman" w:hAnsi="Arial Narrow"/>
          <w:szCs w:val="24"/>
          <w:lang w:eastAsia="en-ID"/>
        </w:rPr>
        <w:t xml:space="preserve"> dan </w:t>
      </w:r>
      <w:proofErr w:type="spellStart"/>
      <w:r w:rsidRPr="00D728F2">
        <w:rPr>
          <w:rFonts w:ascii="Arial Narrow" w:eastAsia="Times New Roman" w:hAnsi="Arial Narrow"/>
          <w:szCs w:val="24"/>
          <w:lang w:eastAsia="en-ID"/>
        </w:rPr>
        <w:t>situasi</w:t>
      </w:r>
      <w:proofErr w:type="spellEnd"/>
      <w:r w:rsidRPr="00D728F2">
        <w:rPr>
          <w:rFonts w:ascii="Arial Narrow" w:eastAsia="Times New Roman" w:hAnsi="Arial Narrow"/>
          <w:szCs w:val="24"/>
          <w:lang w:eastAsia="en-ID"/>
        </w:rPr>
        <w:t xml:space="preserve"> orang yang </w:t>
      </w:r>
      <w:proofErr w:type="spellStart"/>
      <w:r w:rsidRPr="00D728F2">
        <w:rPr>
          <w:rFonts w:ascii="Arial Narrow" w:eastAsia="Times New Roman" w:hAnsi="Arial Narrow"/>
          <w:szCs w:val="24"/>
          <w:lang w:eastAsia="en-ID"/>
        </w:rPr>
        <w:t>dibawahi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dalam</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kerjanya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Dimensi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kepemimpinan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situasional</w:t>
      </w:r>
      <w:proofErr w:type="spellEnd"/>
      <w:r w:rsidRPr="00D728F2">
        <w:rPr>
          <w:rFonts w:ascii="Arial Narrow" w:eastAsia="Times New Roman" w:hAnsi="Arial Narrow"/>
          <w:szCs w:val="24"/>
          <w:lang w:eastAsia="en-ID"/>
        </w:rPr>
        <w:t xml:space="preserve">, </w:t>
      </w:r>
      <w:proofErr w:type="spellStart"/>
      <w:r w:rsidRPr="00D728F2">
        <w:rPr>
          <w:rFonts w:ascii="Arial Narrow" w:hAnsi="Arial Narrow"/>
          <w:bCs/>
        </w:rPr>
        <w:t>ada</w:t>
      </w:r>
      <w:proofErr w:type="spellEnd"/>
      <w:r w:rsidRPr="00D728F2">
        <w:rPr>
          <w:rFonts w:ascii="Arial Narrow" w:hAnsi="Arial Narrow"/>
          <w:bCs/>
        </w:rPr>
        <w:t xml:space="preserve"> 4 </w:t>
      </w:r>
      <w:proofErr w:type="spellStart"/>
      <w:r w:rsidRPr="00D728F2">
        <w:rPr>
          <w:rFonts w:ascii="Arial Narrow" w:hAnsi="Arial Narrow"/>
          <w:bCs/>
        </w:rPr>
        <w:t>dimensi</w:t>
      </w:r>
      <w:proofErr w:type="spellEnd"/>
      <w:r w:rsidRPr="00D728F2">
        <w:rPr>
          <w:rFonts w:ascii="Arial Narrow" w:hAnsi="Arial Narrow"/>
          <w:bCs/>
        </w:rPr>
        <w:t xml:space="preserve"> </w:t>
      </w:r>
      <w:proofErr w:type="spellStart"/>
      <w:r w:rsidRPr="00D728F2">
        <w:rPr>
          <w:rFonts w:ascii="Arial Narrow" w:hAnsi="Arial Narrow"/>
          <w:bCs/>
        </w:rPr>
        <w:t>teori</w:t>
      </w:r>
      <w:proofErr w:type="spellEnd"/>
      <w:r w:rsidRPr="00D728F2">
        <w:rPr>
          <w:rFonts w:ascii="Arial Narrow" w:hAnsi="Arial Narrow"/>
          <w:bCs/>
        </w:rPr>
        <w:t xml:space="preserve"> </w:t>
      </w:r>
      <w:proofErr w:type="spellStart"/>
      <w:r w:rsidRPr="00D728F2">
        <w:rPr>
          <w:rFonts w:ascii="Arial Narrow" w:hAnsi="Arial Narrow"/>
          <w:bCs/>
        </w:rPr>
        <w:t>gaya</w:t>
      </w:r>
      <w:proofErr w:type="spellEnd"/>
      <w:r w:rsidRPr="00D728F2">
        <w:rPr>
          <w:rFonts w:ascii="Arial Narrow" w:hAnsi="Arial Narrow"/>
          <w:bCs/>
        </w:rPr>
        <w:t xml:space="preserve"> </w:t>
      </w:r>
      <w:proofErr w:type="spellStart"/>
      <w:r w:rsidRPr="00D728F2">
        <w:rPr>
          <w:rFonts w:ascii="Arial Narrow" w:hAnsi="Arial Narrow"/>
          <w:bCs/>
        </w:rPr>
        <w:t>kepemimpinan</w:t>
      </w:r>
      <w:proofErr w:type="spellEnd"/>
      <w:r w:rsidRPr="00D728F2">
        <w:rPr>
          <w:rFonts w:ascii="Arial Narrow" w:hAnsi="Arial Narrow"/>
          <w:bCs/>
        </w:rPr>
        <w:t xml:space="preserve"> </w:t>
      </w:r>
      <w:proofErr w:type="spellStart"/>
      <w:r w:rsidRPr="00D728F2">
        <w:rPr>
          <w:rFonts w:ascii="Arial Narrow" w:hAnsi="Arial Narrow"/>
          <w:bCs/>
        </w:rPr>
        <w:t>situasional</w:t>
      </w:r>
      <w:proofErr w:type="spellEnd"/>
      <w:r w:rsidRPr="00D728F2">
        <w:rPr>
          <w:rFonts w:ascii="Arial Narrow" w:hAnsi="Arial Narrow"/>
          <w:bCs/>
        </w:rPr>
        <w:t xml:space="preserve"> </w:t>
      </w:r>
      <w:proofErr w:type="spellStart"/>
      <w:r w:rsidRPr="00D728F2">
        <w:rPr>
          <w:rFonts w:ascii="Arial Narrow" w:hAnsi="Arial Narrow"/>
          <w:bCs/>
        </w:rPr>
        <w:t>menurut</w:t>
      </w:r>
      <w:proofErr w:type="spellEnd"/>
      <w:r w:rsidRPr="00D728F2">
        <w:rPr>
          <w:rFonts w:ascii="Arial Narrow" w:hAnsi="Arial Narrow"/>
          <w:bCs/>
        </w:rPr>
        <w:t xml:space="preserve"> Hersey dan Blanchard </w:t>
      </w:r>
      <w:proofErr w:type="spellStart"/>
      <w:r w:rsidRPr="00D728F2">
        <w:rPr>
          <w:rFonts w:ascii="Arial Narrow" w:hAnsi="Arial Narrow"/>
          <w:bCs/>
        </w:rPr>
        <w:t>dalam</w:t>
      </w:r>
      <w:proofErr w:type="spellEnd"/>
      <w:r w:rsidRPr="00D728F2">
        <w:rPr>
          <w:rFonts w:ascii="Arial Narrow" w:hAnsi="Arial Narrow"/>
          <w:bCs/>
        </w:rPr>
        <w:t xml:space="preserve"> </w:t>
      </w:r>
      <w:r w:rsidRPr="00D728F2">
        <w:rPr>
          <w:rFonts w:ascii="Arial Narrow" w:hAnsi="Arial Narrow"/>
          <w:bCs/>
        </w:rPr>
        <w:fldChar w:fldCharType="begin" w:fldLock="1"/>
      </w:r>
      <w:r w:rsidR="00775667">
        <w:rPr>
          <w:rFonts w:ascii="Arial Narrow" w:hAnsi="Arial Narrow"/>
          <w:bCs/>
        </w:rPr>
        <w:instrText>ADDIN CSL_CITATION {"citationItems":[{"id":"ITEM-1","itemData":{"ISBN":"9780132620536","abstract":"This book continues the exciting design introduced in the last edition. We love the way it looks and the way management concepts are presented! And we hope you do, too! It’s a self-contained learning package. In addition to the end-of-chapter summaries and review questions, we’ve organized all the chapter self-assessments, skills modules, hands-on manager’s inbox exercises, and case applications into an easy-to-find and easy-to-use section at the back of the book. In addition, the text is supported by the most comprehensive Web site and supplement package, although your students will find the essential elements they need to understand and apply management concepts within the text itself. You have the choice about how best to use the materials: text only, online only, or text and online. It’s your decision!","author":[{"dropping-particle":"","family":"Stephen P. Robbins","given":"","non-dropping-particle":"","parse-names":false,"suffix":""},{"dropping-particle":"","family":"David A. Decenzo","given":"","non-dropping-particle":"","parse-names":false,"suffix":""},{"dropping-particle":"","family":"Mary Coulter","given":"","non-dropping-particle":"","parse-names":false,"suffix":""}],"id":"ITEM-1","issued":{"date-parts":[["2013"]]},"number-of-pages":"499","title":"Fundamentals of Management: Essentials Concepts and Applications (8th Edition)","type":"book"},"uris":["http://www.mendeley.com/documents/?uuid=92049f89-590e-42c6-88fb-9df303e47ffc"]}],"mendeley":{"formattedCitation":"(Stephen P. Robbins et al., 2013)","plainTextFormattedCitation":"(Stephen P. Robbins et al., 2013)","previouslyFormattedCitation":"(Stephen P. Robbins et al., 2013)"},"properties":{"noteIndex":0},"schema":"https://github.com/citation-style-language/schema/raw/master/csl-citation.json"}</w:instrText>
      </w:r>
      <w:r w:rsidRPr="00D728F2">
        <w:rPr>
          <w:rFonts w:ascii="Arial Narrow" w:hAnsi="Arial Narrow"/>
          <w:bCs/>
        </w:rPr>
        <w:fldChar w:fldCharType="separate"/>
      </w:r>
      <w:r w:rsidR="00775667" w:rsidRPr="00775667">
        <w:rPr>
          <w:rFonts w:ascii="Arial Narrow" w:hAnsi="Arial Narrow"/>
          <w:bCs/>
          <w:noProof/>
        </w:rPr>
        <w:t>(Stephen P. Robbins et al., 2013)</w:t>
      </w:r>
      <w:r w:rsidRPr="00D728F2">
        <w:rPr>
          <w:rFonts w:ascii="Arial Narrow" w:hAnsi="Arial Narrow"/>
          <w:bCs/>
        </w:rPr>
        <w:fldChar w:fldCharType="end"/>
      </w:r>
      <w:r w:rsidRPr="00D728F2">
        <w:rPr>
          <w:rFonts w:ascii="Arial Narrow" w:hAnsi="Arial Narrow"/>
          <w:bCs/>
        </w:rPr>
        <w:t xml:space="preserve"> </w:t>
      </w:r>
      <w:proofErr w:type="spellStart"/>
      <w:r w:rsidRPr="00D728F2">
        <w:rPr>
          <w:rFonts w:ascii="Arial Narrow" w:hAnsi="Arial Narrow"/>
          <w:bCs/>
        </w:rPr>
        <w:t>yaitu</w:t>
      </w:r>
      <w:proofErr w:type="spellEnd"/>
      <w:r w:rsidRPr="00D728F2">
        <w:rPr>
          <w:rFonts w:ascii="Arial Narrow" w:hAnsi="Arial Narrow"/>
          <w:bCs/>
        </w:rPr>
        <w:t xml:space="preserve"> </w:t>
      </w:r>
      <w:r w:rsidRPr="00E05CE1">
        <w:rPr>
          <w:rFonts w:ascii="Arial Narrow" w:hAnsi="Arial Narrow"/>
          <w:bCs/>
          <w:i/>
          <w:iCs/>
        </w:rPr>
        <w:t>telling, selling, participating,</w:t>
      </w:r>
      <w:r w:rsidRPr="00D728F2">
        <w:rPr>
          <w:rFonts w:ascii="Arial Narrow" w:hAnsi="Arial Narrow"/>
          <w:bCs/>
        </w:rPr>
        <w:t xml:space="preserve"> dan </w:t>
      </w:r>
      <w:r w:rsidRPr="00E05CE1">
        <w:rPr>
          <w:rFonts w:ascii="Arial Narrow" w:hAnsi="Arial Narrow"/>
          <w:bCs/>
          <w:i/>
          <w:iCs/>
        </w:rPr>
        <w:t>delegating</w:t>
      </w:r>
      <w:r w:rsidRPr="00D728F2">
        <w:rPr>
          <w:rFonts w:ascii="Arial Narrow" w:hAnsi="Arial Narrow"/>
          <w:bCs/>
        </w:rPr>
        <w:t xml:space="preserve">. Dari </w:t>
      </w:r>
      <w:r w:rsidRPr="00D728F2">
        <w:rPr>
          <w:rFonts w:ascii="Arial Narrow" w:hAnsi="Arial Narrow"/>
          <w:bCs/>
        </w:rPr>
        <w:fldChar w:fldCharType="begin" w:fldLock="1"/>
      </w:r>
      <w:r w:rsidR="00775667">
        <w:rPr>
          <w:rFonts w:ascii="Arial Narrow" w:hAnsi="Arial Narrow"/>
          <w:bCs/>
        </w:rPr>
        <w:instrText>ADDIN CSL_CITATION {"citationItems":[{"id":"ITEM-1","itemData":{"abstract":"Kepala sekolah merupakan pejabat fungsional dan profesional dalam organisasi sekolah yang bertugas untuk mengatur semua sumber daya sekolah serta mendayagunakannya dengan melibatkan guru-guru, staf, serta pegawai lainnya yang ada di sekolah dalam rangka membimbing dan mendidik peserta didik untuk mengoptimalkan potensinya sesuai dengan tujuan pendidikan. Kepala sekolah yang profesional akan mengetahui kebutuhan dunia pendidikan serta kebutuhan sekolah secara spesifik, dengan demikian ia akan melakukan penyesuaian agar pendidikan dan sekolah mampu untuk berkembang dan maju, sesuai dengan kebutuhan dan perkembangan zaman. Terkait dengan uraian tersebut, maka buku ini membahas berbagai aspek terkait dengan manajemen supervisi dan kepemimpinan kepala sekolah, yang terdiri dari 10 bab yang meliputi Mutu Pendidikan dan Sekolah; Kepala Sekolah dan Manajemen Berbasis Sekolah; Manajemen Supervisi Kepala Sekolah; Supervisi Akademik Kepala Sekolah; Supervisi Manajerial Kepala Sekolah; Supervisi Klinis Kepala Sekolah; Manajemen Kepemimpinan Kepala Sekolah; Kepemimpinan Visioner Kepala Sekolah; Kepemimpinan Transformasional Kepala Sekolah; serta Kepemimpinan dan Organisasi Pembelajaran.","author":[{"dropping-particle":"","family":"Priansa","given":"Donni Juni","non-dropping-particle":"","parse-names":false,"suffix":""},{"dropping-particle":"","family":"Somad","given":"Rismi","non-dropping-particle":"","parse-names":false,"suffix":""}],"container-title":"Bandung: Alfabeta","id":"ITEM-1","issued":{"date-parts":[["2014"]]},"title":"Manajemen Supervisi dan Kepemimpinan Kepala Sekolah","type":"book"},"uris":["http://www.mendeley.com/documents/?uuid=26a2c0ee-44a2-357e-9f11-da75aefdec8d"]}],"mendeley":{"formattedCitation":"(Priansa &amp; Somad, 2014)","plainTextFormattedCitation":"(Priansa &amp; Somad, 2014)","previouslyFormattedCitation":"(Priansa &amp; Somad, 2014)"},"properties":{"noteIndex":0},"schema":"https://github.com/citation-style-language/schema/raw/master/csl-citation.json"}</w:instrText>
      </w:r>
      <w:r w:rsidRPr="00D728F2">
        <w:rPr>
          <w:rFonts w:ascii="Arial Narrow" w:hAnsi="Arial Narrow"/>
          <w:bCs/>
        </w:rPr>
        <w:fldChar w:fldCharType="separate"/>
      </w:r>
      <w:r w:rsidR="00775667" w:rsidRPr="00775667">
        <w:rPr>
          <w:rFonts w:ascii="Arial Narrow" w:hAnsi="Arial Narrow"/>
          <w:bCs/>
          <w:noProof/>
        </w:rPr>
        <w:t>(Priansa &amp; Somad, 2014)</w:t>
      </w:r>
      <w:r w:rsidRPr="00D728F2">
        <w:rPr>
          <w:rFonts w:ascii="Arial Narrow" w:hAnsi="Arial Narrow"/>
          <w:bCs/>
        </w:rPr>
        <w:fldChar w:fldCharType="end"/>
      </w:r>
      <w:r w:rsidRPr="00D728F2">
        <w:rPr>
          <w:rFonts w:ascii="Arial Narrow" w:hAnsi="Arial Narrow"/>
          <w:bCs/>
        </w:rPr>
        <w:t xml:space="preserve"> </w:t>
      </w:r>
      <w:proofErr w:type="spellStart"/>
      <w:r w:rsidRPr="00D728F2">
        <w:rPr>
          <w:rFonts w:ascii="Arial Narrow" w:hAnsi="Arial Narrow"/>
          <w:bCs/>
        </w:rPr>
        <w:t>empat</w:t>
      </w:r>
      <w:proofErr w:type="spellEnd"/>
      <w:r w:rsidRPr="00D728F2">
        <w:rPr>
          <w:rFonts w:ascii="Arial Narrow" w:hAnsi="Arial Narrow"/>
          <w:bCs/>
        </w:rPr>
        <w:t xml:space="preserve"> </w:t>
      </w:r>
      <w:proofErr w:type="spellStart"/>
      <w:r w:rsidRPr="00D728F2">
        <w:rPr>
          <w:rFonts w:ascii="Arial Narrow" w:hAnsi="Arial Narrow"/>
          <w:bCs/>
        </w:rPr>
        <w:t>pola</w:t>
      </w:r>
      <w:proofErr w:type="spellEnd"/>
      <w:r w:rsidRPr="00D728F2">
        <w:rPr>
          <w:rFonts w:ascii="Arial Narrow" w:hAnsi="Arial Narrow"/>
          <w:bCs/>
        </w:rPr>
        <w:t xml:space="preserve"> </w:t>
      </w:r>
      <w:proofErr w:type="spellStart"/>
      <w:r w:rsidRPr="00D728F2">
        <w:rPr>
          <w:rFonts w:ascii="Arial Narrow" w:hAnsi="Arial Narrow"/>
          <w:bCs/>
        </w:rPr>
        <w:t>perilaku</w:t>
      </w:r>
      <w:proofErr w:type="spellEnd"/>
      <w:r w:rsidRPr="00D728F2">
        <w:rPr>
          <w:rFonts w:ascii="Arial Narrow" w:hAnsi="Arial Narrow"/>
          <w:bCs/>
        </w:rPr>
        <w:t xml:space="preserve"> </w:t>
      </w:r>
      <w:proofErr w:type="spellStart"/>
      <w:r w:rsidRPr="00D728F2">
        <w:rPr>
          <w:rFonts w:ascii="Arial Narrow" w:hAnsi="Arial Narrow"/>
          <w:bCs/>
        </w:rPr>
        <w:t>kepemimpinan</w:t>
      </w:r>
      <w:proofErr w:type="spellEnd"/>
      <w:r w:rsidRPr="00D728F2">
        <w:rPr>
          <w:rFonts w:ascii="Arial Narrow" w:hAnsi="Arial Narrow"/>
          <w:bCs/>
        </w:rPr>
        <w:t xml:space="preserve"> yang </w:t>
      </w:r>
      <w:proofErr w:type="spellStart"/>
      <w:r w:rsidRPr="00D728F2">
        <w:rPr>
          <w:rFonts w:ascii="Arial Narrow" w:hAnsi="Arial Narrow"/>
          <w:bCs/>
        </w:rPr>
        <w:t>lazim</w:t>
      </w:r>
      <w:proofErr w:type="spellEnd"/>
      <w:r w:rsidRPr="00D728F2">
        <w:rPr>
          <w:rFonts w:ascii="Arial Narrow" w:hAnsi="Arial Narrow"/>
          <w:bCs/>
        </w:rPr>
        <w:t xml:space="preserve"> </w:t>
      </w:r>
      <w:proofErr w:type="spellStart"/>
      <w:r w:rsidRPr="00D728F2">
        <w:rPr>
          <w:rFonts w:ascii="Arial Narrow" w:hAnsi="Arial Narrow"/>
          <w:bCs/>
        </w:rPr>
        <w:t>digunakan</w:t>
      </w:r>
      <w:proofErr w:type="spellEnd"/>
      <w:r w:rsidRPr="00D728F2">
        <w:rPr>
          <w:rFonts w:ascii="Arial Narrow" w:hAnsi="Arial Narrow"/>
          <w:bCs/>
        </w:rPr>
        <w:t xml:space="preserve"> </w:t>
      </w:r>
      <w:proofErr w:type="spellStart"/>
      <w:r w:rsidRPr="00D728F2">
        <w:rPr>
          <w:rFonts w:ascii="Arial Narrow" w:hAnsi="Arial Narrow"/>
          <w:bCs/>
        </w:rPr>
        <w:t>kepala</w:t>
      </w:r>
      <w:proofErr w:type="spellEnd"/>
      <w:r w:rsidRPr="00D728F2">
        <w:rPr>
          <w:rFonts w:ascii="Arial Narrow" w:hAnsi="Arial Narrow"/>
          <w:bCs/>
        </w:rPr>
        <w:t xml:space="preserve"> </w:t>
      </w:r>
      <w:proofErr w:type="spellStart"/>
      <w:r w:rsidRPr="00D728F2">
        <w:rPr>
          <w:rFonts w:ascii="Arial Narrow" w:hAnsi="Arial Narrow"/>
          <w:bCs/>
        </w:rPr>
        <w:t>sekolah</w:t>
      </w:r>
      <w:proofErr w:type="spellEnd"/>
      <w:r w:rsidRPr="00D728F2">
        <w:rPr>
          <w:rFonts w:ascii="Arial Narrow" w:hAnsi="Arial Narrow"/>
          <w:bCs/>
        </w:rPr>
        <w:t xml:space="preserve"> </w:t>
      </w:r>
      <w:proofErr w:type="spellStart"/>
      <w:r w:rsidRPr="00D728F2">
        <w:rPr>
          <w:rFonts w:ascii="Arial Narrow" w:hAnsi="Arial Narrow"/>
          <w:bCs/>
        </w:rPr>
        <w:t>yaitu</w:t>
      </w:r>
      <w:proofErr w:type="spellEnd"/>
      <w:r w:rsidRPr="00D728F2">
        <w:rPr>
          <w:rFonts w:ascii="Arial Narrow" w:hAnsi="Arial Narrow"/>
          <w:bCs/>
        </w:rPr>
        <w:t xml:space="preserve"> </w:t>
      </w:r>
      <w:proofErr w:type="spellStart"/>
      <w:r w:rsidRPr="00D728F2">
        <w:rPr>
          <w:rFonts w:ascii="Arial Narrow" w:hAnsi="Arial Narrow"/>
          <w:bCs/>
        </w:rPr>
        <w:t>gaya</w:t>
      </w:r>
      <w:proofErr w:type="spellEnd"/>
      <w:r w:rsidRPr="00D728F2">
        <w:rPr>
          <w:rFonts w:ascii="Arial Narrow" w:hAnsi="Arial Narrow"/>
          <w:bCs/>
        </w:rPr>
        <w:t xml:space="preserve"> </w:t>
      </w:r>
      <w:proofErr w:type="spellStart"/>
      <w:r w:rsidRPr="00D728F2">
        <w:rPr>
          <w:rFonts w:ascii="Arial Narrow" w:hAnsi="Arial Narrow"/>
          <w:bCs/>
        </w:rPr>
        <w:t>intruktif</w:t>
      </w:r>
      <w:proofErr w:type="spellEnd"/>
      <w:r w:rsidRPr="00D728F2">
        <w:rPr>
          <w:rFonts w:ascii="Arial Narrow" w:hAnsi="Arial Narrow"/>
          <w:bCs/>
        </w:rPr>
        <w:t xml:space="preserve">, </w:t>
      </w:r>
      <w:proofErr w:type="spellStart"/>
      <w:r w:rsidRPr="00D728F2">
        <w:rPr>
          <w:rFonts w:ascii="Arial Narrow" w:hAnsi="Arial Narrow"/>
          <w:bCs/>
        </w:rPr>
        <w:t>konsultatif</w:t>
      </w:r>
      <w:proofErr w:type="spellEnd"/>
      <w:r w:rsidRPr="00D728F2">
        <w:rPr>
          <w:rFonts w:ascii="Arial Narrow" w:hAnsi="Arial Narrow"/>
          <w:bCs/>
        </w:rPr>
        <w:t xml:space="preserve">, </w:t>
      </w:r>
      <w:proofErr w:type="spellStart"/>
      <w:r w:rsidRPr="00D728F2">
        <w:rPr>
          <w:rFonts w:ascii="Arial Narrow" w:hAnsi="Arial Narrow"/>
          <w:bCs/>
        </w:rPr>
        <w:t>partisipatif</w:t>
      </w:r>
      <w:proofErr w:type="spellEnd"/>
      <w:r w:rsidRPr="00D728F2">
        <w:rPr>
          <w:rFonts w:ascii="Arial Narrow" w:hAnsi="Arial Narrow"/>
          <w:bCs/>
        </w:rPr>
        <w:t xml:space="preserve"> dan </w:t>
      </w:r>
      <w:proofErr w:type="spellStart"/>
      <w:r w:rsidRPr="00D728F2">
        <w:rPr>
          <w:rFonts w:ascii="Arial Narrow" w:hAnsi="Arial Narrow"/>
          <w:bCs/>
        </w:rPr>
        <w:t>delegatif</w:t>
      </w:r>
      <w:proofErr w:type="spellEnd"/>
      <w:r w:rsidRPr="00D728F2">
        <w:rPr>
          <w:rFonts w:ascii="Arial Narrow" w:hAnsi="Arial Narrow"/>
          <w:bCs/>
        </w:rPr>
        <w:t>.</w:t>
      </w:r>
    </w:p>
    <w:p w14:paraId="49185608" w14:textId="75D97EEF" w:rsidR="005D6BFA" w:rsidRPr="000E751A" w:rsidRDefault="005D6BFA" w:rsidP="005D6BFA">
      <w:pPr>
        <w:ind w:firstLine="720"/>
        <w:rPr>
          <w:rFonts w:ascii="Arial Narrow" w:hAnsi="Arial Narrow" w:cstheme="minorBidi"/>
          <w:szCs w:val="24"/>
        </w:rPr>
      </w:pPr>
      <w:proofErr w:type="spellStart"/>
      <w:r w:rsidRPr="00D728F2">
        <w:rPr>
          <w:rFonts w:ascii="Arial Narrow" w:hAnsi="Arial Narrow"/>
          <w:szCs w:val="24"/>
        </w:rPr>
        <w:t>Keberhasilan</w:t>
      </w:r>
      <w:proofErr w:type="spellEnd"/>
      <w:r w:rsidRPr="00D728F2">
        <w:rPr>
          <w:rFonts w:ascii="Arial Narrow" w:hAnsi="Arial Narrow"/>
          <w:szCs w:val="24"/>
        </w:rPr>
        <w:t xml:space="preserve"> </w:t>
      </w:r>
      <w:proofErr w:type="spellStart"/>
      <w:r w:rsidRPr="00D728F2">
        <w:rPr>
          <w:rFonts w:ascii="Arial Narrow" w:hAnsi="Arial Narrow"/>
          <w:szCs w:val="24"/>
        </w:rPr>
        <w:t>suatu</w:t>
      </w:r>
      <w:proofErr w:type="spellEnd"/>
      <w:r w:rsidRPr="00D728F2">
        <w:rPr>
          <w:rFonts w:ascii="Arial Narrow" w:hAnsi="Arial Narrow"/>
          <w:szCs w:val="24"/>
        </w:rPr>
        <w:t xml:space="preserve"> </w:t>
      </w:r>
      <w:proofErr w:type="spellStart"/>
      <w:r w:rsidRPr="00D728F2">
        <w:rPr>
          <w:rFonts w:ascii="Arial Narrow" w:hAnsi="Arial Narrow"/>
          <w:szCs w:val="24"/>
        </w:rPr>
        <w:t>organisasi</w:t>
      </w:r>
      <w:proofErr w:type="spellEnd"/>
      <w:r w:rsidRPr="00D728F2">
        <w:rPr>
          <w:rFonts w:ascii="Arial Narrow" w:hAnsi="Arial Narrow"/>
          <w:szCs w:val="24"/>
        </w:rPr>
        <w:t xml:space="preserve"> Pendidikan </w:t>
      </w:r>
      <w:proofErr w:type="spellStart"/>
      <w:r w:rsidRPr="00D728F2">
        <w:rPr>
          <w:rFonts w:ascii="Arial Narrow" w:hAnsi="Arial Narrow"/>
          <w:szCs w:val="24"/>
        </w:rPr>
        <w:t>dalam</w:t>
      </w:r>
      <w:proofErr w:type="spellEnd"/>
      <w:r w:rsidRPr="00D728F2">
        <w:rPr>
          <w:rFonts w:ascii="Arial Narrow" w:hAnsi="Arial Narrow"/>
          <w:szCs w:val="24"/>
        </w:rPr>
        <w:t xml:space="preserve"> </w:t>
      </w:r>
      <w:proofErr w:type="spellStart"/>
      <w:r w:rsidRPr="00D728F2">
        <w:rPr>
          <w:rFonts w:ascii="Arial Narrow" w:hAnsi="Arial Narrow"/>
          <w:szCs w:val="24"/>
        </w:rPr>
        <w:t>mencapai</w:t>
      </w:r>
      <w:proofErr w:type="spellEnd"/>
      <w:r w:rsidRPr="00D728F2">
        <w:rPr>
          <w:rFonts w:ascii="Arial Narrow" w:hAnsi="Arial Narrow"/>
          <w:szCs w:val="24"/>
        </w:rPr>
        <w:t xml:space="preserve"> </w:t>
      </w:r>
      <w:proofErr w:type="spellStart"/>
      <w:r w:rsidRPr="00D728F2">
        <w:rPr>
          <w:rFonts w:ascii="Arial Narrow" w:hAnsi="Arial Narrow"/>
          <w:szCs w:val="24"/>
        </w:rPr>
        <w:t>kedisiplinan</w:t>
      </w:r>
      <w:proofErr w:type="spellEnd"/>
      <w:r w:rsidRPr="00D728F2">
        <w:rPr>
          <w:rFonts w:ascii="Arial Narrow" w:hAnsi="Arial Narrow"/>
          <w:szCs w:val="24"/>
        </w:rPr>
        <w:t xml:space="preserve"> yang </w:t>
      </w:r>
      <w:proofErr w:type="spellStart"/>
      <w:r w:rsidRPr="00D728F2">
        <w:rPr>
          <w:rFonts w:ascii="Arial Narrow" w:hAnsi="Arial Narrow"/>
          <w:szCs w:val="24"/>
        </w:rPr>
        <w:t>baik</w:t>
      </w:r>
      <w:proofErr w:type="spellEnd"/>
      <w:r w:rsidRPr="00D728F2">
        <w:rPr>
          <w:rFonts w:ascii="Arial Narrow" w:hAnsi="Arial Narrow"/>
          <w:szCs w:val="24"/>
        </w:rPr>
        <w:t xml:space="preserve"> </w:t>
      </w:r>
      <w:proofErr w:type="spellStart"/>
      <w:r w:rsidRPr="00D728F2">
        <w:rPr>
          <w:rFonts w:ascii="Arial Narrow" w:hAnsi="Arial Narrow"/>
          <w:szCs w:val="24"/>
        </w:rPr>
        <w:t>tentunya</w:t>
      </w:r>
      <w:proofErr w:type="spellEnd"/>
      <w:r w:rsidRPr="00D728F2">
        <w:rPr>
          <w:rFonts w:ascii="Arial Narrow" w:hAnsi="Arial Narrow"/>
          <w:szCs w:val="24"/>
        </w:rPr>
        <w:t xml:space="preserve"> </w:t>
      </w:r>
      <w:proofErr w:type="spellStart"/>
      <w:r w:rsidRPr="00D728F2">
        <w:rPr>
          <w:rFonts w:ascii="Arial Narrow" w:hAnsi="Arial Narrow"/>
          <w:szCs w:val="24"/>
        </w:rPr>
        <w:t>dipengaruhi</w:t>
      </w:r>
      <w:proofErr w:type="spellEnd"/>
      <w:r w:rsidRPr="00D728F2">
        <w:rPr>
          <w:rFonts w:ascii="Arial Narrow" w:hAnsi="Arial Narrow"/>
          <w:szCs w:val="24"/>
        </w:rPr>
        <w:t xml:space="preserve"> oleh </w:t>
      </w:r>
      <w:proofErr w:type="spellStart"/>
      <w:r w:rsidRPr="00D728F2">
        <w:rPr>
          <w:rFonts w:ascii="Arial Narrow" w:hAnsi="Arial Narrow"/>
          <w:szCs w:val="24"/>
        </w:rPr>
        <w:t>etos</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pimpinan</w:t>
      </w:r>
      <w:proofErr w:type="spellEnd"/>
      <w:r w:rsidRPr="00D728F2">
        <w:rPr>
          <w:rFonts w:ascii="Arial Narrow" w:hAnsi="Arial Narrow"/>
          <w:szCs w:val="24"/>
        </w:rPr>
        <w:t xml:space="preserve"> dan </w:t>
      </w:r>
      <w:proofErr w:type="spellStart"/>
      <w:r w:rsidRPr="00D728F2">
        <w:rPr>
          <w:rFonts w:ascii="Arial Narrow" w:hAnsi="Arial Narrow"/>
          <w:szCs w:val="24"/>
        </w:rPr>
        <w:t>gurunya</w:t>
      </w:r>
      <w:proofErr w:type="spellEnd"/>
      <w:r w:rsidRPr="00D728F2">
        <w:rPr>
          <w:rFonts w:ascii="Arial Narrow" w:hAnsi="Arial Narrow"/>
          <w:szCs w:val="24"/>
        </w:rPr>
        <w:t xml:space="preserve"> </w:t>
      </w:r>
      <w:proofErr w:type="spellStart"/>
      <w:r w:rsidRPr="00D728F2">
        <w:rPr>
          <w:rFonts w:ascii="Arial Narrow" w:hAnsi="Arial Narrow"/>
          <w:szCs w:val="24"/>
        </w:rPr>
        <w:t>didukung</w:t>
      </w:r>
      <w:proofErr w:type="spellEnd"/>
      <w:r w:rsidRPr="00D728F2">
        <w:rPr>
          <w:rFonts w:ascii="Arial Narrow" w:hAnsi="Arial Narrow"/>
          <w:szCs w:val="24"/>
        </w:rPr>
        <w:t xml:space="preserve"> oleh </w:t>
      </w:r>
      <w:proofErr w:type="spellStart"/>
      <w:r w:rsidRPr="00D728F2">
        <w:rPr>
          <w:rFonts w:ascii="Arial Narrow" w:hAnsi="Arial Narrow"/>
          <w:szCs w:val="24"/>
        </w:rPr>
        <w:t>penelitian</w:t>
      </w:r>
      <w:proofErr w:type="spellEnd"/>
      <w:r w:rsidRPr="00D728F2">
        <w:rPr>
          <w:rFonts w:ascii="Arial Narrow" w:hAnsi="Arial Narrow"/>
          <w:szCs w:val="24"/>
        </w:rPr>
        <w:t xml:space="preserve"> </w:t>
      </w:r>
      <w:r w:rsidRPr="00D728F2">
        <w:rPr>
          <w:rFonts w:ascii="Arial Narrow" w:hAnsi="Arial Narrow"/>
          <w:bCs/>
          <w:szCs w:val="24"/>
        </w:rPr>
        <w:fldChar w:fldCharType="begin" w:fldLock="1"/>
      </w:r>
      <w:r w:rsidR="00775667">
        <w:rPr>
          <w:rFonts w:ascii="Arial Narrow" w:hAnsi="Arial Narrow"/>
          <w:bCs/>
          <w:szCs w:val="24"/>
        </w:rPr>
        <w:instrText>ADDIN CSL_CITATION {"citationItems":[{"id":"ITEM-1","itemData":{"abstract":"Tidak ada batasan antara pria dan wanita dalam kepemimpinan saat ini. Hadirnya sosok pemimpin perempuan di Perguruan Tinggi bukanlah fenomena baru lagi. Pada saat pilot studi, tim peneliti  menemukan  bahwa  pemimpin  struktural  didominasi  oleh  perempuan.  Penelitian  ini bertujuanuntuk  menganalisis pengaruhgaya kepemimpinan perempuan dan etos  kerja terhadap disiplin kerja karyawan. Sebagai alat analisis untuk melihat pengaruh antar variabel, tim peneliti menggunakman metode pendekatan kuantitatif. Pengumpulan data dilakukan melalui penyebaran kuesioner  dengan  menggunakan  skala  Rensis  Likert.  Peserta dalam  penelitian  ini  meliputi:  113 dosen  dan  36  karyawan.  Analisis  data  dilakukan  dengan  menggunakan uji instrumen  melalui Aplikasi Program SPSS untuk memeriksa validitas data. Menurut hasil uji hipotesis, menunjukkan bahwa variabel gaya kepemimpinan perempuan berpengaruh terhadap disiplin kerja dengan nilai signifikansi  (0,042)  &lt;0,05  dan  thitung2,070&gt;  ttabel1,99300.Hasil penelitian  ini  juga  menunjukkan bahwa  variabel  etos  kerja  berpengaruh  terhadap  tercapainya  kerja  dengan  nilai  signifikansi. (0.000)  &lt;0,05  dan  tvalue7.241&gt;  ttabel  1.99300.  Melalui  uji  hipotesis,  secara  simultan  (uji  f) menunjukkan  bahwa  variabel  gaya  kepemimpinan  wanita  dan  etos  kerja  juga  berpengaruh terhadap  disiplin  kerja  dengan  nilai  signifikansi  (0,000)  &lt;0,05. Berdasarkan  kalkulasi hasil pengolahan  data  secara  keseluruhan,  dinyatakan bahwa besarnya pengaruh  antara  gaya kepemimpinan perempuan dan etos kerja terhadap disiplin kerja adalah sekitar 52,2% dan sisanya dipengaruhi oleh faktor lain","author":[{"dropping-particle":"","family":"Srihasnita","given":"Rita","non-dropping-particle":"","parse-names":false,"suffix":""},{"dropping-particle":"","family":"Agus","given":"Imran","non-dropping-particle":"","parse-names":false,"suffix":""},{"dropping-particle":"","family":"Hirma","given":"Dian","non-dropping-particle":"","parse-names":false,"suffix":""}],"container-title":"Jurnal Ekonomi","id":"ITEM-1","issue":"1","issued":{"date-parts":[["2018"]]},"page":"111-124","title":"Analisis Pengaruh Gaya Kepemimpinan Perempuandan Etos Kerja Terhadap Disiplin Kerja Dosen Dan Karyawan Universitas Xx Di Kota Padang","type":"article-journal","volume":"IV"},"uris":["http://www.mendeley.com/documents/?uuid=fd72318b-2c17-45f2-a2bd-11f918b4b21f"]}],"mendeley":{"formattedCitation":"(Srihasnita et al., 2018)","plainTextFormattedCitation":"(Srihasnita et al., 2018)","previouslyFormattedCitation":"(Srihasnita et al., 2018)"},"properties":{"noteIndex":0},"schema":"https://github.com/citation-style-language/schema/raw/master/csl-citation.json"}</w:instrText>
      </w:r>
      <w:r w:rsidRPr="00D728F2">
        <w:rPr>
          <w:rFonts w:ascii="Arial Narrow" w:hAnsi="Arial Narrow"/>
          <w:bCs/>
          <w:szCs w:val="24"/>
        </w:rPr>
        <w:fldChar w:fldCharType="separate"/>
      </w:r>
      <w:r w:rsidR="00775667" w:rsidRPr="00775667">
        <w:rPr>
          <w:rFonts w:ascii="Arial Narrow" w:hAnsi="Arial Narrow"/>
          <w:bCs/>
          <w:noProof/>
          <w:szCs w:val="24"/>
        </w:rPr>
        <w:t>(Srihasnita et al., 2018)</w:t>
      </w:r>
      <w:r w:rsidRPr="00D728F2">
        <w:rPr>
          <w:rFonts w:ascii="Arial Narrow" w:hAnsi="Arial Narrow"/>
          <w:bCs/>
          <w:szCs w:val="24"/>
        </w:rPr>
        <w:fldChar w:fldCharType="end"/>
      </w:r>
      <w:r w:rsidRPr="00D728F2">
        <w:rPr>
          <w:rFonts w:ascii="Arial Narrow" w:hAnsi="Arial Narrow"/>
          <w:szCs w:val="24"/>
        </w:rPr>
        <w:t xml:space="preserve"> </w:t>
      </w:r>
      <w:proofErr w:type="spellStart"/>
      <w:r w:rsidRPr="00D728F2">
        <w:rPr>
          <w:rFonts w:ascii="Arial Narrow" w:hAnsi="Arial Narrow"/>
          <w:szCs w:val="24"/>
        </w:rPr>
        <w:t>karena</w:t>
      </w:r>
      <w:proofErr w:type="spellEnd"/>
      <w:r w:rsidRPr="00D728F2">
        <w:rPr>
          <w:rFonts w:ascii="Arial Narrow" w:hAnsi="Arial Narrow"/>
          <w:szCs w:val="24"/>
        </w:rPr>
        <w:t xml:space="preserve"> </w:t>
      </w:r>
      <w:proofErr w:type="spellStart"/>
      <w:r w:rsidRPr="00D728F2">
        <w:rPr>
          <w:rFonts w:ascii="Arial Narrow" w:hAnsi="Arial Narrow"/>
          <w:szCs w:val="24"/>
        </w:rPr>
        <w:t>etika</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adalah</w:t>
      </w:r>
      <w:proofErr w:type="spellEnd"/>
      <w:r w:rsidRPr="00D728F2">
        <w:rPr>
          <w:rFonts w:ascii="Arial Narrow" w:hAnsi="Arial Narrow"/>
          <w:szCs w:val="24"/>
        </w:rPr>
        <w:t xml:space="preserve"> </w:t>
      </w:r>
      <w:proofErr w:type="spellStart"/>
      <w:r w:rsidRPr="00D728F2">
        <w:rPr>
          <w:rFonts w:ascii="Arial Narrow" w:hAnsi="Arial Narrow"/>
          <w:szCs w:val="24"/>
        </w:rPr>
        <w:t>cara</w:t>
      </w:r>
      <w:proofErr w:type="spellEnd"/>
      <w:r w:rsidRPr="00D728F2">
        <w:rPr>
          <w:rFonts w:ascii="Arial Narrow" w:hAnsi="Arial Narrow"/>
          <w:szCs w:val="24"/>
        </w:rPr>
        <w:t xml:space="preserve"> </w:t>
      </w:r>
      <w:proofErr w:type="spellStart"/>
      <w:r w:rsidRPr="00D728F2">
        <w:rPr>
          <w:rFonts w:ascii="Arial Narrow" w:hAnsi="Arial Narrow"/>
          <w:szCs w:val="24"/>
        </w:rPr>
        <w:t>perilaku</w:t>
      </w:r>
      <w:proofErr w:type="spellEnd"/>
      <w:r w:rsidRPr="00D728F2">
        <w:rPr>
          <w:rFonts w:ascii="Arial Narrow" w:hAnsi="Arial Narrow"/>
          <w:szCs w:val="24"/>
        </w:rPr>
        <w:t xml:space="preserve"> </w:t>
      </w:r>
      <w:proofErr w:type="spellStart"/>
      <w:r w:rsidRPr="00D728F2">
        <w:rPr>
          <w:rFonts w:ascii="Arial Narrow" w:hAnsi="Arial Narrow"/>
          <w:szCs w:val="24"/>
        </w:rPr>
        <w:t>pekerja</w:t>
      </w:r>
      <w:proofErr w:type="spellEnd"/>
      <w:r w:rsidRPr="00D728F2">
        <w:rPr>
          <w:rFonts w:ascii="Arial Narrow" w:hAnsi="Arial Narrow"/>
          <w:szCs w:val="24"/>
        </w:rPr>
        <w:t xml:space="preserve"> </w:t>
      </w:r>
      <w:proofErr w:type="spellStart"/>
      <w:r w:rsidRPr="00D728F2">
        <w:rPr>
          <w:rFonts w:ascii="Arial Narrow" w:hAnsi="Arial Narrow"/>
          <w:szCs w:val="24"/>
        </w:rPr>
        <w:t>terhadap</w:t>
      </w:r>
      <w:proofErr w:type="spellEnd"/>
      <w:r w:rsidRPr="00D728F2">
        <w:rPr>
          <w:rFonts w:ascii="Arial Narrow" w:hAnsi="Arial Narrow"/>
          <w:szCs w:val="24"/>
        </w:rPr>
        <w:t xml:space="preserve"> </w:t>
      </w:r>
      <w:proofErr w:type="spellStart"/>
      <w:r w:rsidRPr="00D728F2">
        <w:rPr>
          <w:rFonts w:ascii="Arial Narrow" w:hAnsi="Arial Narrow"/>
          <w:szCs w:val="24"/>
        </w:rPr>
        <w:t>pekerjaan</w:t>
      </w:r>
      <w:proofErr w:type="spellEnd"/>
      <w:r w:rsidRPr="00D728F2">
        <w:rPr>
          <w:rFonts w:ascii="Arial Narrow" w:hAnsi="Arial Narrow"/>
          <w:szCs w:val="24"/>
        </w:rPr>
        <w:t xml:space="preserve"> yang </w:t>
      </w:r>
      <w:proofErr w:type="spellStart"/>
      <w:r w:rsidRPr="00D728F2">
        <w:rPr>
          <w:rFonts w:ascii="Arial Narrow" w:hAnsi="Arial Narrow"/>
          <w:szCs w:val="24"/>
        </w:rPr>
        <w:t>dilakukan</w:t>
      </w:r>
      <w:proofErr w:type="spellEnd"/>
      <w:r w:rsidRPr="00D728F2">
        <w:rPr>
          <w:rFonts w:ascii="Arial Narrow" w:hAnsi="Arial Narrow"/>
          <w:szCs w:val="24"/>
        </w:rPr>
        <w:t xml:space="preserve">, </w:t>
      </w:r>
      <w:proofErr w:type="spellStart"/>
      <w:r w:rsidRPr="00D728F2">
        <w:rPr>
          <w:rFonts w:ascii="Arial Narrow" w:hAnsi="Arial Narrow"/>
          <w:szCs w:val="24"/>
        </w:rPr>
        <w:t>etos</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bersifat</w:t>
      </w:r>
      <w:proofErr w:type="spellEnd"/>
      <w:r w:rsidRPr="00D728F2">
        <w:rPr>
          <w:rFonts w:ascii="Arial Narrow" w:hAnsi="Arial Narrow"/>
          <w:szCs w:val="24"/>
        </w:rPr>
        <w:t xml:space="preserve"> </w:t>
      </w:r>
      <w:proofErr w:type="spellStart"/>
      <w:r w:rsidRPr="00D728F2">
        <w:rPr>
          <w:rFonts w:ascii="Arial Narrow" w:hAnsi="Arial Narrow"/>
          <w:szCs w:val="24"/>
        </w:rPr>
        <w:t>baik</w:t>
      </w:r>
      <w:proofErr w:type="spellEnd"/>
      <w:r w:rsidRPr="00D728F2">
        <w:rPr>
          <w:rFonts w:ascii="Arial Narrow" w:hAnsi="Arial Narrow"/>
          <w:szCs w:val="24"/>
        </w:rPr>
        <w:t xml:space="preserve"> </w:t>
      </w:r>
      <w:proofErr w:type="spellStart"/>
      <w:r w:rsidRPr="00D728F2">
        <w:rPr>
          <w:rFonts w:ascii="Arial Narrow" w:hAnsi="Arial Narrow"/>
          <w:szCs w:val="24"/>
        </w:rPr>
        <w:t>pasti</w:t>
      </w:r>
      <w:proofErr w:type="spellEnd"/>
      <w:r w:rsidRPr="00D728F2">
        <w:rPr>
          <w:rFonts w:ascii="Arial Narrow" w:hAnsi="Arial Narrow"/>
          <w:szCs w:val="24"/>
        </w:rPr>
        <w:t xml:space="preserve"> </w:t>
      </w:r>
      <w:proofErr w:type="spellStart"/>
      <w:r w:rsidRPr="00D728F2">
        <w:rPr>
          <w:rFonts w:ascii="Arial Narrow" w:hAnsi="Arial Narrow"/>
          <w:szCs w:val="24"/>
        </w:rPr>
        <w:t>membuahkan</w:t>
      </w:r>
      <w:proofErr w:type="spellEnd"/>
      <w:r w:rsidRPr="00D728F2">
        <w:rPr>
          <w:rFonts w:ascii="Arial Narrow" w:hAnsi="Arial Narrow"/>
          <w:szCs w:val="24"/>
        </w:rPr>
        <w:t xml:space="preserve"> </w:t>
      </w:r>
      <w:proofErr w:type="spellStart"/>
      <w:r w:rsidRPr="00D728F2">
        <w:rPr>
          <w:rFonts w:ascii="Arial Narrow" w:hAnsi="Arial Narrow"/>
          <w:szCs w:val="24"/>
        </w:rPr>
        <w:t>hasil</w:t>
      </w:r>
      <w:proofErr w:type="spellEnd"/>
      <w:r w:rsidRPr="00D728F2">
        <w:rPr>
          <w:rFonts w:ascii="Arial Narrow" w:hAnsi="Arial Narrow"/>
          <w:szCs w:val="24"/>
        </w:rPr>
        <w:t xml:space="preserve"> yang </w:t>
      </w:r>
      <w:proofErr w:type="spellStart"/>
      <w:r w:rsidRPr="00D728F2">
        <w:rPr>
          <w:rFonts w:ascii="Arial Narrow" w:hAnsi="Arial Narrow"/>
          <w:szCs w:val="24"/>
        </w:rPr>
        <w:t>baik</w:t>
      </w:r>
      <w:proofErr w:type="spellEnd"/>
      <w:r w:rsidRPr="00D728F2">
        <w:rPr>
          <w:rFonts w:ascii="Arial Narrow" w:hAnsi="Arial Narrow"/>
          <w:szCs w:val="24"/>
        </w:rPr>
        <w:t xml:space="preserve"> dan </w:t>
      </w:r>
      <w:proofErr w:type="spellStart"/>
      <w:r w:rsidRPr="00D728F2">
        <w:rPr>
          <w:rFonts w:ascii="Arial Narrow" w:hAnsi="Arial Narrow"/>
          <w:szCs w:val="24"/>
        </w:rPr>
        <w:t>berdampak</w:t>
      </w:r>
      <w:proofErr w:type="spellEnd"/>
      <w:r w:rsidRPr="00D728F2">
        <w:rPr>
          <w:rFonts w:ascii="Arial Narrow" w:hAnsi="Arial Narrow"/>
          <w:szCs w:val="24"/>
        </w:rPr>
        <w:t xml:space="preserve"> </w:t>
      </w:r>
      <w:proofErr w:type="spellStart"/>
      <w:r w:rsidRPr="00D728F2">
        <w:rPr>
          <w:rFonts w:ascii="Arial Narrow" w:hAnsi="Arial Narrow"/>
          <w:szCs w:val="24"/>
        </w:rPr>
        <w:t>signifikan</w:t>
      </w:r>
      <w:proofErr w:type="spellEnd"/>
      <w:r w:rsidRPr="00D728F2">
        <w:rPr>
          <w:rFonts w:ascii="Arial Narrow" w:hAnsi="Arial Narrow"/>
          <w:szCs w:val="24"/>
        </w:rPr>
        <w:t xml:space="preserve"> </w:t>
      </w:r>
      <w:proofErr w:type="spellStart"/>
      <w:r w:rsidRPr="00D728F2">
        <w:rPr>
          <w:rFonts w:ascii="Arial Narrow" w:hAnsi="Arial Narrow"/>
          <w:szCs w:val="24"/>
        </w:rPr>
        <w:t>untuk</w:t>
      </w:r>
      <w:proofErr w:type="spellEnd"/>
      <w:r w:rsidRPr="00D728F2">
        <w:rPr>
          <w:rFonts w:ascii="Arial Narrow" w:hAnsi="Arial Narrow"/>
          <w:szCs w:val="24"/>
        </w:rPr>
        <w:t xml:space="preserve"> </w:t>
      </w:r>
      <w:proofErr w:type="spellStart"/>
      <w:r w:rsidRPr="00D728F2">
        <w:rPr>
          <w:rFonts w:ascii="Arial Narrow" w:hAnsi="Arial Narrow"/>
          <w:szCs w:val="24"/>
        </w:rPr>
        <w:t>kemajuan</w:t>
      </w:r>
      <w:proofErr w:type="spellEnd"/>
      <w:r w:rsidRPr="00D728F2">
        <w:rPr>
          <w:rFonts w:ascii="Arial Narrow" w:hAnsi="Arial Narrow"/>
          <w:szCs w:val="24"/>
        </w:rPr>
        <w:t xml:space="preserve"> </w:t>
      </w:r>
      <w:proofErr w:type="spellStart"/>
      <w:r w:rsidRPr="00D728F2">
        <w:rPr>
          <w:rFonts w:ascii="Arial Narrow" w:hAnsi="Arial Narrow"/>
          <w:szCs w:val="24"/>
        </w:rPr>
        <w:t>anggota</w:t>
      </w:r>
      <w:proofErr w:type="spellEnd"/>
      <w:r w:rsidRPr="00D728F2">
        <w:rPr>
          <w:rFonts w:ascii="Arial Narrow" w:hAnsi="Arial Narrow"/>
          <w:szCs w:val="24"/>
        </w:rPr>
        <w:t xml:space="preserve"> </w:t>
      </w:r>
      <w:proofErr w:type="spellStart"/>
      <w:r w:rsidRPr="00D728F2">
        <w:rPr>
          <w:rFonts w:ascii="Arial Narrow" w:hAnsi="Arial Narrow"/>
          <w:szCs w:val="24"/>
        </w:rPr>
        <w:t>mereka</w:t>
      </w:r>
      <w:proofErr w:type="spellEnd"/>
      <w:r w:rsidRPr="00D728F2">
        <w:rPr>
          <w:rFonts w:ascii="Arial Narrow" w:hAnsi="Arial Narrow"/>
          <w:szCs w:val="24"/>
        </w:rPr>
        <w:t xml:space="preserve"> </w:t>
      </w:r>
      <w:proofErr w:type="spellStart"/>
      <w:r w:rsidRPr="00D728F2">
        <w:rPr>
          <w:rFonts w:ascii="Arial Narrow" w:hAnsi="Arial Narrow"/>
          <w:szCs w:val="24"/>
        </w:rPr>
        <w:t>beraktifitas</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Etos</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yang </w:t>
      </w:r>
      <w:proofErr w:type="spellStart"/>
      <w:r w:rsidRPr="00D728F2">
        <w:rPr>
          <w:rFonts w:ascii="Arial Narrow" w:hAnsi="Arial Narrow"/>
          <w:szCs w:val="24"/>
        </w:rPr>
        <w:t>harus</w:t>
      </w:r>
      <w:proofErr w:type="spellEnd"/>
      <w:r w:rsidRPr="00D728F2">
        <w:rPr>
          <w:rFonts w:ascii="Arial Narrow" w:hAnsi="Arial Narrow"/>
          <w:szCs w:val="24"/>
        </w:rPr>
        <w:t xml:space="preserve"> </w:t>
      </w:r>
      <w:proofErr w:type="spellStart"/>
      <w:r w:rsidRPr="00D728F2">
        <w:rPr>
          <w:rFonts w:ascii="Arial Narrow" w:hAnsi="Arial Narrow"/>
          <w:szCs w:val="24"/>
        </w:rPr>
        <w:t>dimiliki</w:t>
      </w:r>
      <w:proofErr w:type="spellEnd"/>
      <w:r w:rsidRPr="00D728F2">
        <w:rPr>
          <w:rFonts w:ascii="Arial Narrow" w:hAnsi="Arial Narrow"/>
          <w:szCs w:val="24"/>
        </w:rPr>
        <w:t xml:space="preserve"> </w:t>
      </w:r>
      <w:proofErr w:type="spellStart"/>
      <w:r w:rsidRPr="00D728F2">
        <w:rPr>
          <w:rFonts w:ascii="Arial Narrow" w:hAnsi="Arial Narrow"/>
          <w:szCs w:val="24"/>
        </w:rPr>
        <w:t>seorang</w:t>
      </w:r>
      <w:proofErr w:type="spellEnd"/>
      <w:r w:rsidRPr="00D728F2">
        <w:rPr>
          <w:rFonts w:ascii="Arial Narrow" w:hAnsi="Arial Narrow"/>
          <w:szCs w:val="24"/>
        </w:rPr>
        <w:t xml:space="preserve"> guru </w:t>
      </w:r>
      <w:proofErr w:type="spellStart"/>
      <w:r w:rsidRPr="00D728F2">
        <w:rPr>
          <w:rFonts w:ascii="Arial Narrow" w:hAnsi="Arial Narrow"/>
          <w:szCs w:val="24"/>
        </w:rPr>
        <w:t>merupakan</w:t>
      </w:r>
      <w:proofErr w:type="spellEnd"/>
      <w:r w:rsidRPr="00D728F2">
        <w:rPr>
          <w:rFonts w:ascii="Arial Narrow" w:hAnsi="Arial Narrow"/>
          <w:szCs w:val="24"/>
        </w:rPr>
        <w:t xml:space="preserve"> </w:t>
      </w:r>
      <w:proofErr w:type="spellStart"/>
      <w:r w:rsidRPr="00D728F2">
        <w:rPr>
          <w:rFonts w:ascii="Arial Narrow" w:hAnsi="Arial Narrow"/>
          <w:szCs w:val="24"/>
        </w:rPr>
        <w:t>totalitas</w:t>
      </w:r>
      <w:proofErr w:type="spellEnd"/>
      <w:r w:rsidRPr="00D728F2">
        <w:rPr>
          <w:rFonts w:ascii="Arial Narrow" w:hAnsi="Arial Narrow"/>
          <w:szCs w:val="24"/>
        </w:rPr>
        <w:t xml:space="preserve"> </w:t>
      </w:r>
      <w:proofErr w:type="spellStart"/>
      <w:r w:rsidRPr="00D728F2">
        <w:rPr>
          <w:rFonts w:ascii="Arial Narrow" w:hAnsi="Arial Narrow"/>
          <w:szCs w:val="24"/>
        </w:rPr>
        <w:t>kepribadiannya</w:t>
      </w:r>
      <w:proofErr w:type="spellEnd"/>
      <w:r w:rsidRPr="00D728F2">
        <w:rPr>
          <w:rFonts w:ascii="Arial Narrow" w:hAnsi="Arial Narrow"/>
          <w:szCs w:val="24"/>
        </w:rPr>
        <w:t xml:space="preserve"> dan </w:t>
      </w:r>
      <w:proofErr w:type="spellStart"/>
      <w:r w:rsidRPr="00D728F2">
        <w:rPr>
          <w:rFonts w:ascii="Arial Narrow" w:hAnsi="Arial Narrow"/>
          <w:szCs w:val="24"/>
        </w:rPr>
        <w:t>cara</w:t>
      </w:r>
      <w:proofErr w:type="spellEnd"/>
      <w:r w:rsidRPr="00D728F2">
        <w:rPr>
          <w:rFonts w:ascii="Arial Narrow" w:hAnsi="Arial Narrow"/>
          <w:szCs w:val="24"/>
        </w:rPr>
        <w:t xml:space="preserve"> </w:t>
      </w:r>
      <w:proofErr w:type="spellStart"/>
      <w:r w:rsidRPr="00D728F2">
        <w:rPr>
          <w:rFonts w:ascii="Arial Narrow" w:hAnsi="Arial Narrow"/>
          <w:szCs w:val="24"/>
        </w:rPr>
        <w:t>ia</w:t>
      </w:r>
      <w:proofErr w:type="spellEnd"/>
      <w:r w:rsidRPr="00D728F2">
        <w:rPr>
          <w:rFonts w:ascii="Arial Narrow" w:hAnsi="Arial Narrow"/>
          <w:szCs w:val="24"/>
        </w:rPr>
        <w:t xml:space="preserve"> </w:t>
      </w:r>
      <w:proofErr w:type="spellStart"/>
      <w:r w:rsidRPr="00D728F2">
        <w:rPr>
          <w:rFonts w:ascii="Arial Narrow" w:hAnsi="Arial Narrow"/>
          <w:szCs w:val="24"/>
        </w:rPr>
        <w:t>mengungkapkan</w:t>
      </w:r>
      <w:proofErr w:type="spellEnd"/>
      <w:r w:rsidRPr="00D728F2">
        <w:rPr>
          <w:rFonts w:ascii="Arial Narrow" w:hAnsi="Arial Narrow"/>
          <w:szCs w:val="24"/>
        </w:rPr>
        <w:t xml:space="preserve">, </w:t>
      </w:r>
      <w:proofErr w:type="spellStart"/>
      <w:r w:rsidRPr="00D728F2">
        <w:rPr>
          <w:rFonts w:ascii="Arial Narrow" w:hAnsi="Arial Narrow"/>
          <w:szCs w:val="24"/>
        </w:rPr>
        <w:t>mempersepsikan</w:t>
      </w:r>
      <w:proofErr w:type="spellEnd"/>
      <w:r w:rsidRPr="00D728F2">
        <w:rPr>
          <w:rFonts w:ascii="Arial Narrow" w:hAnsi="Arial Narrow"/>
          <w:szCs w:val="24"/>
        </w:rPr>
        <w:t xml:space="preserve">, </w:t>
      </w:r>
      <w:proofErr w:type="spellStart"/>
      <w:r w:rsidRPr="00D728F2">
        <w:rPr>
          <w:rFonts w:ascii="Arial Narrow" w:hAnsi="Arial Narrow"/>
          <w:szCs w:val="24"/>
        </w:rPr>
        <w:t>meyakini</w:t>
      </w:r>
      <w:proofErr w:type="spellEnd"/>
      <w:r w:rsidRPr="00D728F2">
        <w:rPr>
          <w:rFonts w:ascii="Arial Narrow" w:hAnsi="Arial Narrow"/>
          <w:szCs w:val="24"/>
        </w:rPr>
        <w:t xml:space="preserve"> dan </w:t>
      </w:r>
      <w:proofErr w:type="spellStart"/>
      <w:r w:rsidRPr="00D728F2">
        <w:rPr>
          <w:rFonts w:ascii="Arial Narrow" w:hAnsi="Arial Narrow"/>
          <w:szCs w:val="24"/>
        </w:rPr>
        <w:t>memberi</w:t>
      </w:r>
      <w:proofErr w:type="spellEnd"/>
      <w:r w:rsidRPr="00D728F2">
        <w:rPr>
          <w:rFonts w:ascii="Arial Narrow" w:hAnsi="Arial Narrow"/>
          <w:szCs w:val="24"/>
        </w:rPr>
        <w:t xml:space="preserve"> </w:t>
      </w:r>
      <w:proofErr w:type="spellStart"/>
      <w:r w:rsidRPr="00D728F2">
        <w:rPr>
          <w:rFonts w:ascii="Arial Narrow" w:hAnsi="Arial Narrow"/>
          <w:szCs w:val="24"/>
        </w:rPr>
        <w:t>makna</w:t>
      </w:r>
      <w:proofErr w:type="spellEnd"/>
      <w:r w:rsidRPr="00D728F2">
        <w:rPr>
          <w:rFonts w:ascii="Arial Narrow" w:hAnsi="Arial Narrow"/>
          <w:szCs w:val="24"/>
        </w:rPr>
        <w:t xml:space="preserve"> yang </w:t>
      </w:r>
      <w:proofErr w:type="spellStart"/>
      <w:r w:rsidRPr="00D728F2">
        <w:rPr>
          <w:rFonts w:ascii="Arial Narrow" w:hAnsi="Arial Narrow"/>
          <w:szCs w:val="24"/>
        </w:rPr>
        <w:t>dapat</w:t>
      </w:r>
      <w:proofErr w:type="spellEnd"/>
      <w:r w:rsidRPr="00D728F2">
        <w:rPr>
          <w:rFonts w:ascii="Arial Narrow" w:hAnsi="Arial Narrow"/>
          <w:szCs w:val="24"/>
        </w:rPr>
        <w:t xml:space="preserve"> </w:t>
      </w:r>
      <w:proofErr w:type="spellStart"/>
      <w:r w:rsidRPr="00D728F2">
        <w:rPr>
          <w:rFonts w:ascii="Arial Narrow" w:hAnsi="Arial Narrow"/>
          <w:szCs w:val="24"/>
        </w:rPr>
        <w:t>memotivasi</w:t>
      </w:r>
      <w:proofErr w:type="spellEnd"/>
      <w:r w:rsidRPr="00D728F2">
        <w:rPr>
          <w:rFonts w:ascii="Arial Narrow" w:hAnsi="Arial Narrow"/>
          <w:szCs w:val="24"/>
        </w:rPr>
        <w:t xml:space="preserve"> </w:t>
      </w:r>
      <w:proofErr w:type="spellStart"/>
      <w:r w:rsidRPr="00D728F2">
        <w:rPr>
          <w:rFonts w:ascii="Arial Narrow" w:hAnsi="Arial Narrow"/>
          <w:szCs w:val="24"/>
        </w:rPr>
        <w:t>dirinya</w:t>
      </w:r>
      <w:proofErr w:type="spellEnd"/>
      <w:r w:rsidRPr="00D728F2">
        <w:rPr>
          <w:rFonts w:ascii="Arial Narrow" w:hAnsi="Arial Narrow"/>
          <w:szCs w:val="24"/>
        </w:rPr>
        <w:t xml:space="preserve"> </w:t>
      </w:r>
      <w:proofErr w:type="spellStart"/>
      <w:r w:rsidRPr="00D728F2">
        <w:rPr>
          <w:rFonts w:ascii="Arial Narrow" w:hAnsi="Arial Narrow"/>
          <w:szCs w:val="24"/>
        </w:rPr>
        <w:t>dalam</w:t>
      </w:r>
      <w:proofErr w:type="spellEnd"/>
      <w:r w:rsidRPr="00D728F2">
        <w:rPr>
          <w:rFonts w:ascii="Arial Narrow" w:hAnsi="Arial Narrow"/>
          <w:szCs w:val="24"/>
        </w:rPr>
        <w:t xml:space="preserve"> </w:t>
      </w:r>
      <w:proofErr w:type="spellStart"/>
      <w:r w:rsidRPr="00D728F2">
        <w:rPr>
          <w:rFonts w:ascii="Arial Narrow" w:hAnsi="Arial Narrow"/>
          <w:szCs w:val="24"/>
        </w:rPr>
        <w:t>bertindak</w:t>
      </w:r>
      <w:proofErr w:type="spellEnd"/>
      <w:r w:rsidRPr="00D728F2">
        <w:rPr>
          <w:rFonts w:ascii="Arial Narrow" w:hAnsi="Arial Narrow"/>
          <w:szCs w:val="24"/>
        </w:rPr>
        <w:t xml:space="preserve"> </w:t>
      </w:r>
      <w:proofErr w:type="spellStart"/>
      <w:r w:rsidRPr="00D728F2">
        <w:rPr>
          <w:rFonts w:ascii="Arial Narrow" w:hAnsi="Arial Narrow"/>
          <w:szCs w:val="24"/>
        </w:rPr>
        <w:t>serta</w:t>
      </w:r>
      <w:proofErr w:type="spellEnd"/>
      <w:r w:rsidRPr="00D728F2">
        <w:rPr>
          <w:rFonts w:ascii="Arial Narrow" w:hAnsi="Arial Narrow"/>
          <w:szCs w:val="24"/>
        </w:rPr>
        <w:t xml:space="preserve"> </w:t>
      </w:r>
      <w:proofErr w:type="spellStart"/>
      <w:r w:rsidRPr="00D728F2">
        <w:rPr>
          <w:rFonts w:ascii="Arial Narrow" w:hAnsi="Arial Narrow"/>
          <w:szCs w:val="24"/>
        </w:rPr>
        <w:t>mencapai</w:t>
      </w:r>
      <w:proofErr w:type="spellEnd"/>
      <w:r w:rsidRPr="00D728F2">
        <w:rPr>
          <w:rFonts w:ascii="Arial Narrow" w:hAnsi="Arial Narrow"/>
          <w:szCs w:val="24"/>
        </w:rPr>
        <w:t xml:space="preserve"> </w:t>
      </w:r>
      <w:proofErr w:type="spellStart"/>
      <w:r w:rsidRPr="00D728F2">
        <w:rPr>
          <w:rFonts w:ascii="Arial Narrow" w:hAnsi="Arial Narrow"/>
          <w:szCs w:val="24"/>
        </w:rPr>
        <w:t>suatu</w:t>
      </w:r>
      <w:proofErr w:type="spellEnd"/>
      <w:r w:rsidRPr="00D728F2">
        <w:rPr>
          <w:rFonts w:ascii="Arial Narrow" w:hAnsi="Arial Narrow"/>
          <w:szCs w:val="24"/>
        </w:rPr>
        <w:t xml:space="preserve"> </w:t>
      </w:r>
      <w:proofErr w:type="spellStart"/>
      <w:r w:rsidRPr="00D728F2">
        <w:rPr>
          <w:rFonts w:ascii="Arial Narrow" w:hAnsi="Arial Narrow"/>
          <w:szCs w:val="24"/>
        </w:rPr>
        <w:t>pekerjaan</w:t>
      </w:r>
      <w:proofErr w:type="spellEnd"/>
      <w:r w:rsidRPr="00D728F2">
        <w:rPr>
          <w:rFonts w:ascii="Arial Narrow" w:hAnsi="Arial Narrow"/>
          <w:szCs w:val="24"/>
        </w:rPr>
        <w:t xml:space="preserve"> </w:t>
      </w:r>
      <w:proofErr w:type="spellStart"/>
      <w:r w:rsidRPr="00D728F2">
        <w:rPr>
          <w:rFonts w:ascii="Arial Narrow" w:hAnsi="Arial Narrow"/>
          <w:szCs w:val="24"/>
        </w:rPr>
        <w:t>secara</w:t>
      </w:r>
      <w:proofErr w:type="spellEnd"/>
      <w:r w:rsidRPr="00D728F2">
        <w:rPr>
          <w:rFonts w:ascii="Arial Narrow" w:hAnsi="Arial Narrow"/>
          <w:szCs w:val="24"/>
        </w:rPr>
        <w:t xml:space="preserve"> optimal. </w:t>
      </w:r>
      <w:proofErr w:type="spellStart"/>
      <w:r w:rsidRPr="00D728F2">
        <w:rPr>
          <w:rFonts w:ascii="Arial Narrow" w:hAnsi="Arial Narrow"/>
          <w:szCs w:val="24"/>
        </w:rPr>
        <w:t>Menurut</w:t>
      </w:r>
      <w:proofErr w:type="spellEnd"/>
      <w:r w:rsidRPr="00D728F2">
        <w:rPr>
          <w:rFonts w:ascii="Arial Narrow" w:hAnsi="Arial Narrow"/>
          <w:szCs w:val="24"/>
        </w:rPr>
        <w:t xml:space="preserve"> </w:t>
      </w:r>
      <w:proofErr w:type="spellStart"/>
      <w:r w:rsidRPr="00D728F2">
        <w:rPr>
          <w:rFonts w:ascii="Arial Narrow" w:hAnsi="Arial Narrow"/>
          <w:szCs w:val="24"/>
        </w:rPr>
        <w:t>Sinamo</w:t>
      </w:r>
      <w:proofErr w:type="spellEnd"/>
      <w:r w:rsidRPr="00D728F2">
        <w:rPr>
          <w:rFonts w:ascii="Arial Narrow" w:hAnsi="Arial Narrow"/>
          <w:szCs w:val="24"/>
        </w:rPr>
        <w:t xml:space="preserve"> </w:t>
      </w:r>
      <w:r w:rsidRPr="00D728F2">
        <w:rPr>
          <w:rFonts w:ascii="Arial Narrow" w:hAnsi="Arial Narrow"/>
          <w:szCs w:val="24"/>
        </w:rPr>
        <w:fldChar w:fldCharType="begin" w:fldLock="1"/>
      </w:r>
      <w:r w:rsidR="00775667">
        <w:rPr>
          <w:rFonts w:ascii="Arial Narrow" w:hAnsi="Arial Narrow"/>
          <w:szCs w:val="24"/>
        </w:rPr>
        <w:instrText>ADDIN CSL_CITATION {"citationItems":[{"id":"ITEM-1","itemData":{"DOI":"10.32493/jjsdm.v4i2.9086","ISSN":"2581-2769","abstract":"Penelitian ini bertujuan untuk mengetahui pengaruh etos kerja dan disiplin kerja terhadap kinerja pegawai pada Dinas Kehutanan dan Perkebunan Kota Bogor. Metode yang digunakan adalah explanatory research dengan teknik analisis menggunakan analisis statistik dengan pengujian regresi, korelasi, determinasi dan uji hipotesis. Hasil penelitian ini etos kerja berpengaruh signifikan terhadap kinerja pegawai sebesar 43,1%, uji hipotesis diperoleh t hitung &gt; t tabel atau (6,628 &gt; 2,002). Disiplin kerja berpengaruh signifikan terhadap kinerja pegawai sebesar 40,7%, uji hipotesis diperoleh t hitung &gt; t tabel atau (6,311 &gt; 2,002). Etos kerja dan disiplin kerja secara simultan berpengaruh signifikan terhadap kinerja pegawai dengan persamaan regresi Y = 9,939 + 0,395X1 + 0,360X2. Kontribusi pengaruh sebesar 53,0%, uji hipotesis diperoleh F hitung &gt; F tabel atau (32,194 &gt; 2,770)","author":[{"dropping-particle":"","family":"Nurjaya","given":"Nurjaya","non-dropping-particle":"","parse-names":false,"suffix":""},{"dropping-particle":"","family":"Sunarsi","given":"Denok","non-dropping-particle":"","parse-names":false,"suffix":""},{"dropping-particle":"","family":"Effendy","given":"Aidil Amin","non-dropping-particle":"","parse-names":false,"suffix":""},{"dropping-particle":"","family":"Teriyan","given":"Arga","non-dropping-particle":"","parse-names":false,"suffix":""},{"dropping-particle":"","family":"Gunartin","given":"Gunartin","non-dropping-particle":"","parse-names":false,"suffix":""}],"container-title":"JENIUS (Jurnal Ilmiah Manajemen Sumber Daya Manusia)","id":"ITEM-1","issue":"2","issued":{"date-parts":[["2021"]]},"page":"172","title":"Pengaruh Etos Kerja Dan Disiplin Kerja Terhadap Kinerja Pegawai Pada Dinas Kehutanan Dan Perkebunan Kota Bogor","type":"article-journal","volume":"4"},"uris":["http://www.mendeley.com/documents/?uuid=672099f0-3d9d-4eeb-88ce-74fd918e8c46"]}],"mendeley":{"formattedCitation":"(Nurjaya et al., 2021)","plainTextFormattedCitation":"(Nurjaya et al., 2021)","previouslyFormattedCitation":"(Nurjaya et al., 2021)"},"properties":{"noteIndex":0},"schema":"https://github.com/citation-style-language/schema/raw/master/csl-citation.json"}</w:instrText>
      </w:r>
      <w:r w:rsidRPr="00D728F2">
        <w:rPr>
          <w:rFonts w:ascii="Arial Narrow" w:hAnsi="Arial Narrow"/>
          <w:szCs w:val="24"/>
        </w:rPr>
        <w:fldChar w:fldCharType="separate"/>
      </w:r>
      <w:r w:rsidR="00775667" w:rsidRPr="00775667">
        <w:rPr>
          <w:rFonts w:ascii="Arial Narrow" w:hAnsi="Arial Narrow"/>
          <w:noProof/>
          <w:szCs w:val="24"/>
        </w:rPr>
        <w:t>(Nurjaya et al., 2021)</w:t>
      </w:r>
      <w:r w:rsidRPr="00D728F2">
        <w:rPr>
          <w:rFonts w:ascii="Arial Narrow" w:hAnsi="Arial Narrow"/>
          <w:szCs w:val="24"/>
        </w:rPr>
        <w:fldChar w:fldCharType="end"/>
      </w:r>
      <w:r w:rsidRPr="00D728F2">
        <w:rPr>
          <w:rFonts w:ascii="Arial Narrow" w:hAnsi="Arial Narrow"/>
          <w:szCs w:val="24"/>
        </w:rPr>
        <w:t xml:space="preserve"> </w:t>
      </w:r>
      <w:proofErr w:type="spellStart"/>
      <w:r w:rsidRPr="00D728F2">
        <w:rPr>
          <w:rFonts w:ascii="Arial Narrow" w:hAnsi="Arial Narrow"/>
          <w:szCs w:val="24"/>
        </w:rPr>
        <w:t>pengertian</w:t>
      </w:r>
      <w:proofErr w:type="spellEnd"/>
      <w:r w:rsidRPr="00D728F2">
        <w:rPr>
          <w:rFonts w:ascii="Arial Narrow" w:hAnsi="Arial Narrow"/>
          <w:szCs w:val="24"/>
        </w:rPr>
        <w:t xml:space="preserve"> </w:t>
      </w:r>
      <w:proofErr w:type="spellStart"/>
      <w:r w:rsidRPr="00D728F2">
        <w:rPr>
          <w:rFonts w:ascii="Arial Narrow" w:hAnsi="Arial Narrow"/>
          <w:szCs w:val="24"/>
        </w:rPr>
        <w:t>etos</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yaitu</w:t>
      </w:r>
      <w:proofErr w:type="spellEnd"/>
      <w:r w:rsidRPr="00D728F2">
        <w:rPr>
          <w:rFonts w:ascii="Arial Narrow" w:hAnsi="Arial Narrow"/>
          <w:szCs w:val="24"/>
        </w:rPr>
        <w:t xml:space="preserve"> </w:t>
      </w:r>
      <w:proofErr w:type="spellStart"/>
      <w:r w:rsidRPr="00D728F2">
        <w:rPr>
          <w:rFonts w:ascii="Arial Narrow" w:hAnsi="Arial Narrow"/>
          <w:szCs w:val="24"/>
        </w:rPr>
        <w:t>sekumpulan</w:t>
      </w:r>
      <w:proofErr w:type="spellEnd"/>
      <w:r w:rsidRPr="00D728F2">
        <w:rPr>
          <w:rFonts w:ascii="Arial Narrow" w:hAnsi="Arial Narrow"/>
          <w:szCs w:val="24"/>
        </w:rPr>
        <w:t xml:space="preserve"> </w:t>
      </w:r>
      <w:proofErr w:type="spellStart"/>
      <w:r w:rsidRPr="00D728F2">
        <w:rPr>
          <w:rFonts w:ascii="Arial Narrow" w:hAnsi="Arial Narrow"/>
          <w:szCs w:val="24"/>
        </w:rPr>
        <w:t>perilaku</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baik</w:t>
      </w:r>
      <w:proofErr w:type="spellEnd"/>
      <w:r w:rsidRPr="00D728F2">
        <w:rPr>
          <w:rFonts w:ascii="Arial Narrow" w:hAnsi="Arial Narrow"/>
          <w:szCs w:val="24"/>
        </w:rPr>
        <w:t xml:space="preserve"> yang </w:t>
      </w:r>
      <w:proofErr w:type="spellStart"/>
      <w:r w:rsidRPr="00D728F2">
        <w:rPr>
          <w:rFonts w:ascii="Arial Narrow" w:hAnsi="Arial Narrow"/>
          <w:szCs w:val="24"/>
        </w:rPr>
        <w:t>dilandasi</w:t>
      </w:r>
      <w:proofErr w:type="spellEnd"/>
      <w:r w:rsidRPr="00D728F2">
        <w:rPr>
          <w:rFonts w:ascii="Arial Narrow" w:hAnsi="Arial Narrow"/>
          <w:szCs w:val="24"/>
        </w:rPr>
        <w:t xml:space="preserve"> oleh </w:t>
      </w:r>
      <w:proofErr w:type="spellStart"/>
      <w:r w:rsidRPr="00D728F2">
        <w:rPr>
          <w:rFonts w:ascii="Arial Narrow" w:hAnsi="Arial Narrow"/>
          <w:szCs w:val="24"/>
        </w:rPr>
        <w:t>kesadaran</w:t>
      </w:r>
      <w:proofErr w:type="spellEnd"/>
      <w:r w:rsidRPr="00D728F2">
        <w:rPr>
          <w:rFonts w:ascii="Arial Narrow" w:hAnsi="Arial Narrow"/>
          <w:szCs w:val="24"/>
        </w:rPr>
        <w:t xml:space="preserve"> dan </w:t>
      </w:r>
      <w:proofErr w:type="spellStart"/>
      <w:r w:rsidRPr="00D728F2">
        <w:rPr>
          <w:rFonts w:ascii="Arial Narrow" w:hAnsi="Arial Narrow"/>
          <w:szCs w:val="24"/>
        </w:rPr>
        <w:t>keyakinan</w:t>
      </w:r>
      <w:proofErr w:type="spellEnd"/>
      <w:r w:rsidRPr="00D728F2">
        <w:rPr>
          <w:rFonts w:ascii="Arial Narrow" w:hAnsi="Arial Narrow"/>
          <w:szCs w:val="24"/>
        </w:rPr>
        <w:t xml:space="preserve"> inti yang </w:t>
      </w:r>
      <w:proofErr w:type="spellStart"/>
      <w:r w:rsidRPr="00D728F2">
        <w:rPr>
          <w:rFonts w:ascii="Arial Narrow" w:hAnsi="Arial Narrow"/>
          <w:szCs w:val="24"/>
        </w:rPr>
        <w:t>kuat</w:t>
      </w:r>
      <w:proofErr w:type="spellEnd"/>
      <w:r w:rsidRPr="00D728F2">
        <w:rPr>
          <w:rFonts w:ascii="Arial Narrow" w:hAnsi="Arial Narrow"/>
          <w:szCs w:val="24"/>
        </w:rPr>
        <w:t xml:space="preserve"> </w:t>
      </w:r>
      <w:proofErr w:type="spellStart"/>
      <w:r w:rsidRPr="00D728F2">
        <w:rPr>
          <w:rFonts w:ascii="Arial Narrow" w:hAnsi="Arial Narrow"/>
          <w:szCs w:val="24"/>
        </w:rPr>
        <w:t>serta</w:t>
      </w:r>
      <w:proofErr w:type="spellEnd"/>
      <w:r w:rsidRPr="00D728F2">
        <w:rPr>
          <w:rFonts w:ascii="Arial Narrow" w:hAnsi="Arial Narrow"/>
          <w:szCs w:val="24"/>
        </w:rPr>
        <w:t xml:space="preserve"> </w:t>
      </w:r>
      <w:proofErr w:type="spellStart"/>
      <w:r w:rsidRPr="00D728F2">
        <w:rPr>
          <w:rFonts w:ascii="Arial Narrow" w:hAnsi="Arial Narrow"/>
          <w:szCs w:val="24"/>
        </w:rPr>
        <w:t>komitmen</w:t>
      </w:r>
      <w:proofErr w:type="spellEnd"/>
      <w:r w:rsidRPr="00D728F2">
        <w:rPr>
          <w:rFonts w:ascii="Arial Narrow" w:hAnsi="Arial Narrow"/>
          <w:szCs w:val="24"/>
        </w:rPr>
        <w:t xml:space="preserve"> total </w:t>
      </w:r>
      <w:proofErr w:type="spellStart"/>
      <w:r w:rsidRPr="00D728F2">
        <w:rPr>
          <w:rFonts w:ascii="Arial Narrow" w:hAnsi="Arial Narrow"/>
          <w:szCs w:val="24"/>
        </w:rPr>
        <w:t>terhadap</w:t>
      </w:r>
      <w:proofErr w:type="spellEnd"/>
      <w:r w:rsidRPr="00D728F2">
        <w:rPr>
          <w:rFonts w:ascii="Arial Narrow" w:hAnsi="Arial Narrow"/>
          <w:szCs w:val="24"/>
        </w:rPr>
        <w:t xml:space="preserve"> </w:t>
      </w:r>
      <w:proofErr w:type="spellStart"/>
      <w:r w:rsidRPr="00D728F2">
        <w:rPr>
          <w:rFonts w:ascii="Arial Narrow" w:hAnsi="Arial Narrow"/>
          <w:szCs w:val="24"/>
        </w:rPr>
        <w:t>paradigma</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yang holistic. </w:t>
      </w:r>
      <w:r w:rsidRPr="00D728F2">
        <w:rPr>
          <w:rStyle w:val="y2iqfc"/>
          <w:rFonts w:ascii="Arial Narrow" w:hAnsi="Arial Narrow"/>
          <w:szCs w:val="24"/>
          <w:lang w:val="id-ID"/>
        </w:rPr>
        <w:t xml:space="preserve">Eric Chester </w:t>
      </w:r>
      <w:r w:rsidRPr="00D728F2">
        <w:rPr>
          <w:rStyle w:val="y2iqfc"/>
          <w:rFonts w:ascii="Arial Narrow" w:hAnsi="Arial Narrow"/>
          <w:szCs w:val="24"/>
          <w:lang w:val="id-ID"/>
        </w:rPr>
        <w:fldChar w:fldCharType="begin" w:fldLock="1"/>
      </w:r>
      <w:r w:rsidR="00775667">
        <w:rPr>
          <w:rStyle w:val="y2iqfc"/>
          <w:rFonts w:ascii="Arial Narrow" w:hAnsi="Arial Narrow"/>
          <w:szCs w:val="24"/>
          <w:lang w:val="id-ID"/>
        </w:rPr>
        <w:instrText>ADDIN CSL_CITATION {"citationItems":[{"id":"ITEM-1","itemData":{"ISBN":"978-1-60832-242-8","author":[{"dropping-particle":"","family":"Chester","given":"Eric","non-dropping-particle":"","parse-names":false,"suffix":""}],"id":"ITEM-1","issued":{"date-parts":[["2012"]]},"number-of-pages":"225","title":"Reviving work ethic","type":"book"},"uris":["http://www.mendeley.com/documents/?uuid=32c69145-2be9-4300-87b4-67afab4cdd8d"]}],"mendeley":{"formattedCitation":"(Chester, 2012)","plainTextFormattedCitation":"(Chester, 2012)","previouslyFormattedCitation":"(Chester, 2012)"},"properties":{"noteIndex":0},"schema":"https://github.com/citation-style-language/schema/raw/master/csl-citation.json"}</w:instrText>
      </w:r>
      <w:r w:rsidRPr="00D728F2">
        <w:rPr>
          <w:rStyle w:val="y2iqfc"/>
          <w:rFonts w:ascii="Arial Narrow" w:hAnsi="Arial Narrow"/>
          <w:szCs w:val="24"/>
          <w:lang w:val="id-ID"/>
        </w:rPr>
        <w:fldChar w:fldCharType="separate"/>
      </w:r>
      <w:r w:rsidR="00775667" w:rsidRPr="00775667">
        <w:rPr>
          <w:rStyle w:val="y2iqfc"/>
          <w:rFonts w:ascii="Arial Narrow" w:hAnsi="Arial Narrow"/>
          <w:noProof/>
          <w:szCs w:val="24"/>
          <w:lang w:val="id-ID"/>
        </w:rPr>
        <w:t>(Chester, 2012)</w:t>
      </w:r>
      <w:r w:rsidRPr="00D728F2">
        <w:rPr>
          <w:rStyle w:val="y2iqfc"/>
          <w:rFonts w:ascii="Arial Narrow" w:hAnsi="Arial Narrow"/>
          <w:szCs w:val="24"/>
          <w:lang w:val="id-ID"/>
        </w:rPr>
        <w:fldChar w:fldCharType="end"/>
      </w:r>
      <w:r w:rsidRPr="00D728F2">
        <w:rPr>
          <w:rStyle w:val="y2iqfc"/>
          <w:rFonts w:ascii="Arial Narrow" w:hAnsi="Arial Narrow"/>
          <w:szCs w:val="24"/>
          <w:lang w:val="id-ID"/>
        </w:rPr>
        <w:t xml:space="preserve">, etos kerja sebagai, “orang-orang positif dan antusias yang datang kerja tepat waktu, berpakaian dan mempersiapkan diri dengan baik, yang berusaha semaksimal mungkin untuk menambah nilai dan melakukan lebih dari apa yang diminta dari mereka, yang jujur, yang akan bertindak sesuai aturan, dan yang akan memberikan layanan yang ceria dan ramah, apa pun situasinya." </w:t>
      </w:r>
      <w:r w:rsidRPr="00D728F2">
        <w:rPr>
          <w:rFonts w:ascii="Arial Narrow" w:hAnsi="Arial Narrow"/>
          <w:szCs w:val="24"/>
        </w:rPr>
        <w:t xml:space="preserve">Oleh Jonathan Roberts </w:t>
      </w:r>
      <w:r w:rsidRPr="00D728F2">
        <w:rPr>
          <w:rFonts w:ascii="Arial Narrow" w:hAnsi="Arial Narrow"/>
          <w:szCs w:val="24"/>
        </w:rPr>
        <w:fldChar w:fldCharType="begin" w:fldLock="1"/>
      </w:r>
      <w:r w:rsidR="00775667">
        <w:rPr>
          <w:rFonts w:ascii="Arial Narrow" w:hAnsi="Arial Narrow"/>
          <w:szCs w:val="24"/>
        </w:rPr>
        <w:instrText>ADDIN CSL_CITATION {"citationItems":[{"id":"ITEM-1","itemData":{"ISBN":"9781259584749","abstract":"Predicting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approach.","author":[{"dropping-particle":"","family":"Roberts","given":"Jonathan","non-dropping-particle":"","parse-names":false,"suffix":""}],"container-title":"Angewandte Chemie International Edition, 6(11), 951–952.","id":"ITEM-1","issue":"April","issued":{"date-parts":[["2015"]]},"title":"Youth work ethics","type":"article-journal","volume":"1"},"uris":["http://www.mendeley.com/documents/?uuid=2bec2b6e-cdd5-4503-9ed8-b3b9709bbabd"]}],"mendeley":{"formattedCitation":"(Roberts, 2015)","plainTextFormattedCitation":"(Roberts, 2015)","previouslyFormattedCitation":"(Roberts, 2015)"},"properties":{"noteIndex":0},"schema":"https://github.com/citation-style-language/schema/raw/master/csl-citation.json"}</w:instrText>
      </w:r>
      <w:r w:rsidRPr="00D728F2">
        <w:rPr>
          <w:rFonts w:ascii="Arial Narrow" w:hAnsi="Arial Narrow"/>
          <w:szCs w:val="24"/>
        </w:rPr>
        <w:fldChar w:fldCharType="separate"/>
      </w:r>
      <w:r w:rsidR="00775667" w:rsidRPr="00775667">
        <w:rPr>
          <w:rFonts w:ascii="Arial Narrow" w:hAnsi="Arial Narrow"/>
          <w:noProof/>
          <w:szCs w:val="24"/>
        </w:rPr>
        <w:t>(Roberts, 2015)</w:t>
      </w:r>
      <w:r w:rsidRPr="00D728F2">
        <w:rPr>
          <w:rFonts w:ascii="Arial Narrow" w:hAnsi="Arial Narrow"/>
          <w:szCs w:val="24"/>
        </w:rPr>
        <w:fldChar w:fldCharType="end"/>
      </w:r>
      <w:r w:rsidRPr="00D728F2">
        <w:rPr>
          <w:rFonts w:ascii="Arial Narrow" w:hAnsi="Arial Narrow"/>
          <w:szCs w:val="24"/>
        </w:rPr>
        <w:t xml:space="preserve"> </w:t>
      </w:r>
      <w:proofErr w:type="spellStart"/>
      <w:r w:rsidRPr="00D728F2">
        <w:rPr>
          <w:rFonts w:ascii="Arial Narrow" w:hAnsi="Arial Narrow"/>
          <w:szCs w:val="24"/>
        </w:rPr>
        <w:t>etos</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adalah</w:t>
      </w:r>
      <w:proofErr w:type="spellEnd"/>
      <w:r w:rsidRPr="00D728F2">
        <w:rPr>
          <w:rFonts w:ascii="Arial Narrow" w:hAnsi="Arial Narrow"/>
          <w:szCs w:val="24"/>
        </w:rPr>
        <w:t xml:space="preserve"> </w:t>
      </w:r>
      <w:proofErr w:type="spellStart"/>
      <w:r w:rsidRPr="00D728F2">
        <w:rPr>
          <w:rFonts w:ascii="Arial Narrow" w:hAnsi="Arial Narrow"/>
          <w:szCs w:val="24"/>
        </w:rPr>
        <w:t>serangkaian</w:t>
      </w:r>
      <w:proofErr w:type="spellEnd"/>
      <w:r w:rsidRPr="00D728F2">
        <w:rPr>
          <w:rFonts w:ascii="Arial Narrow" w:hAnsi="Arial Narrow"/>
          <w:szCs w:val="24"/>
        </w:rPr>
        <w:t xml:space="preserve"> </w:t>
      </w:r>
      <w:proofErr w:type="spellStart"/>
      <w:r w:rsidRPr="00D728F2">
        <w:rPr>
          <w:rFonts w:ascii="Arial Narrow" w:hAnsi="Arial Narrow"/>
          <w:szCs w:val="24"/>
        </w:rPr>
        <w:t>nilai</w:t>
      </w:r>
      <w:proofErr w:type="spellEnd"/>
      <w:r w:rsidRPr="00D728F2">
        <w:rPr>
          <w:rFonts w:ascii="Arial Narrow" w:hAnsi="Arial Narrow"/>
          <w:szCs w:val="24"/>
        </w:rPr>
        <w:t xml:space="preserve"> dan </w:t>
      </w:r>
      <w:proofErr w:type="spellStart"/>
      <w:r w:rsidRPr="00D728F2">
        <w:rPr>
          <w:rFonts w:ascii="Arial Narrow" w:hAnsi="Arial Narrow"/>
          <w:szCs w:val="24"/>
        </w:rPr>
        <w:t>prinsip</w:t>
      </w:r>
      <w:proofErr w:type="spellEnd"/>
      <w:r w:rsidRPr="00D728F2">
        <w:rPr>
          <w:rFonts w:ascii="Arial Narrow" w:hAnsi="Arial Narrow"/>
          <w:szCs w:val="24"/>
        </w:rPr>
        <w:t xml:space="preserve"> yang </w:t>
      </w:r>
      <w:proofErr w:type="spellStart"/>
      <w:r w:rsidRPr="00D728F2">
        <w:rPr>
          <w:rFonts w:ascii="Arial Narrow" w:hAnsi="Arial Narrow"/>
          <w:szCs w:val="24"/>
        </w:rPr>
        <w:t>membimbing</w:t>
      </w:r>
      <w:proofErr w:type="spellEnd"/>
      <w:r w:rsidRPr="00D728F2">
        <w:rPr>
          <w:rFonts w:ascii="Arial Narrow" w:hAnsi="Arial Narrow"/>
          <w:szCs w:val="24"/>
        </w:rPr>
        <w:t xml:space="preserve"> </w:t>
      </w:r>
      <w:proofErr w:type="spellStart"/>
      <w:r w:rsidRPr="00D728F2">
        <w:rPr>
          <w:rFonts w:ascii="Arial Narrow" w:hAnsi="Arial Narrow"/>
          <w:szCs w:val="24"/>
        </w:rPr>
        <w:t>seseorang</w:t>
      </w:r>
      <w:proofErr w:type="spellEnd"/>
      <w:r w:rsidRPr="00D728F2">
        <w:rPr>
          <w:rFonts w:ascii="Arial Narrow" w:hAnsi="Arial Narrow"/>
          <w:szCs w:val="24"/>
        </w:rPr>
        <w:t xml:space="preserve"> </w:t>
      </w:r>
      <w:proofErr w:type="spellStart"/>
      <w:r w:rsidRPr="00D728F2">
        <w:rPr>
          <w:rFonts w:ascii="Arial Narrow" w:hAnsi="Arial Narrow"/>
          <w:szCs w:val="24"/>
        </w:rPr>
        <w:t>dalam</w:t>
      </w:r>
      <w:proofErr w:type="spellEnd"/>
      <w:r w:rsidRPr="00D728F2">
        <w:rPr>
          <w:rFonts w:ascii="Arial Narrow" w:hAnsi="Arial Narrow"/>
          <w:szCs w:val="24"/>
        </w:rPr>
        <w:t xml:space="preserve"> </w:t>
      </w:r>
      <w:proofErr w:type="spellStart"/>
      <w:r w:rsidRPr="00D728F2">
        <w:rPr>
          <w:rFonts w:ascii="Arial Narrow" w:hAnsi="Arial Narrow"/>
          <w:szCs w:val="24"/>
        </w:rPr>
        <w:t>bekerja</w:t>
      </w:r>
      <w:proofErr w:type="spellEnd"/>
      <w:r w:rsidRPr="00D728F2">
        <w:rPr>
          <w:rFonts w:ascii="Arial Narrow" w:hAnsi="Arial Narrow"/>
          <w:szCs w:val="24"/>
        </w:rPr>
        <w:t xml:space="preserve"> </w:t>
      </w:r>
      <w:proofErr w:type="spellStart"/>
      <w:r w:rsidRPr="00D728F2">
        <w:rPr>
          <w:rFonts w:ascii="Arial Narrow" w:hAnsi="Arial Narrow"/>
          <w:szCs w:val="24"/>
        </w:rPr>
        <w:t>dengan</w:t>
      </w:r>
      <w:proofErr w:type="spellEnd"/>
      <w:r w:rsidRPr="00D728F2">
        <w:rPr>
          <w:rFonts w:ascii="Arial Narrow" w:hAnsi="Arial Narrow"/>
          <w:szCs w:val="24"/>
        </w:rPr>
        <w:t xml:space="preserve"> </w:t>
      </w:r>
      <w:proofErr w:type="spellStart"/>
      <w:r w:rsidRPr="00D728F2">
        <w:rPr>
          <w:rFonts w:ascii="Arial Narrow" w:hAnsi="Arial Narrow"/>
          <w:szCs w:val="24"/>
        </w:rPr>
        <w:t>disiplin</w:t>
      </w:r>
      <w:proofErr w:type="spellEnd"/>
      <w:r w:rsidRPr="00D728F2">
        <w:rPr>
          <w:rFonts w:ascii="Arial Narrow" w:hAnsi="Arial Narrow"/>
          <w:szCs w:val="24"/>
        </w:rPr>
        <w:t xml:space="preserve">, </w:t>
      </w:r>
      <w:proofErr w:type="spellStart"/>
      <w:r w:rsidRPr="00D728F2">
        <w:rPr>
          <w:rFonts w:ascii="Arial Narrow" w:hAnsi="Arial Narrow"/>
          <w:szCs w:val="24"/>
        </w:rPr>
        <w:t>integritas</w:t>
      </w:r>
      <w:proofErr w:type="spellEnd"/>
      <w:r w:rsidRPr="00D728F2">
        <w:rPr>
          <w:rFonts w:ascii="Arial Narrow" w:hAnsi="Arial Narrow"/>
          <w:szCs w:val="24"/>
        </w:rPr>
        <w:t xml:space="preserve">, </w:t>
      </w:r>
      <w:proofErr w:type="spellStart"/>
      <w:r w:rsidRPr="00D728F2">
        <w:rPr>
          <w:rFonts w:ascii="Arial Narrow" w:hAnsi="Arial Narrow"/>
          <w:szCs w:val="24"/>
        </w:rPr>
        <w:t>dedikasi</w:t>
      </w:r>
      <w:proofErr w:type="spellEnd"/>
      <w:r w:rsidRPr="00D728F2">
        <w:rPr>
          <w:rFonts w:ascii="Arial Narrow" w:hAnsi="Arial Narrow"/>
          <w:szCs w:val="24"/>
        </w:rPr>
        <w:t xml:space="preserve">, dan </w:t>
      </w:r>
      <w:proofErr w:type="spellStart"/>
      <w:r w:rsidRPr="00D728F2">
        <w:rPr>
          <w:rFonts w:ascii="Arial Narrow" w:hAnsi="Arial Narrow"/>
          <w:szCs w:val="24"/>
        </w:rPr>
        <w:t>komitmen</w:t>
      </w:r>
      <w:proofErr w:type="spellEnd"/>
      <w:r w:rsidRPr="00D728F2">
        <w:rPr>
          <w:rFonts w:ascii="Arial Narrow" w:hAnsi="Arial Narrow"/>
          <w:szCs w:val="24"/>
        </w:rPr>
        <w:t xml:space="preserve"> </w:t>
      </w:r>
      <w:proofErr w:type="spellStart"/>
      <w:r w:rsidRPr="00D728F2">
        <w:rPr>
          <w:rFonts w:ascii="Arial Narrow" w:hAnsi="Arial Narrow"/>
          <w:szCs w:val="24"/>
        </w:rPr>
        <w:t>untuk</w:t>
      </w:r>
      <w:proofErr w:type="spellEnd"/>
      <w:r w:rsidRPr="00D728F2">
        <w:rPr>
          <w:rFonts w:ascii="Arial Narrow" w:hAnsi="Arial Narrow"/>
          <w:szCs w:val="24"/>
        </w:rPr>
        <w:t xml:space="preserve"> </w:t>
      </w:r>
      <w:proofErr w:type="spellStart"/>
      <w:r w:rsidRPr="00D728F2">
        <w:rPr>
          <w:rFonts w:ascii="Arial Narrow" w:hAnsi="Arial Narrow"/>
          <w:szCs w:val="24"/>
        </w:rPr>
        <w:t>mencapai</w:t>
      </w:r>
      <w:proofErr w:type="spellEnd"/>
      <w:r w:rsidRPr="00D728F2">
        <w:rPr>
          <w:rFonts w:ascii="Arial Narrow" w:hAnsi="Arial Narrow"/>
          <w:szCs w:val="24"/>
        </w:rPr>
        <w:t xml:space="preserve"> </w:t>
      </w:r>
      <w:proofErr w:type="spellStart"/>
      <w:r w:rsidRPr="00D728F2">
        <w:rPr>
          <w:rFonts w:ascii="Arial Narrow" w:hAnsi="Arial Narrow"/>
          <w:szCs w:val="24"/>
        </w:rPr>
        <w:t>tujuan</w:t>
      </w:r>
      <w:proofErr w:type="spellEnd"/>
      <w:r w:rsidRPr="00D728F2">
        <w:rPr>
          <w:rFonts w:ascii="Arial Narrow" w:hAnsi="Arial Narrow"/>
          <w:szCs w:val="24"/>
        </w:rPr>
        <w:t xml:space="preserve"> </w:t>
      </w:r>
      <w:proofErr w:type="spellStart"/>
      <w:r w:rsidRPr="00D728F2">
        <w:rPr>
          <w:rFonts w:ascii="Arial Narrow" w:hAnsi="Arial Narrow"/>
          <w:szCs w:val="24"/>
        </w:rPr>
        <w:t>dengan</w:t>
      </w:r>
      <w:proofErr w:type="spellEnd"/>
      <w:r w:rsidRPr="00D728F2">
        <w:rPr>
          <w:rFonts w:ascii="Arial Narrow" w:hAnsi="Arial Narrow"/>
          <w:szCs w:val="24"/>
        </w:rPr>
        <w:t xml:space="preserve"> </w:t>
      </w:r>
      <w:proofErr w:type="spellStart"/>
      <w:r w:rsidRPr="00D728F2">
        <w:rPr>
          <w:rFonts w:ascii="Arial Narrow" w:hAnsi="Arial Narrow"/>
          <w:szCs w:val="24"/>
        </w:rPr>
        <w:t>cara</w:t>
      </w:r>
      <w:proofErr w:type="spellEnd"/>
      <w:r w:rsidRPr="00D728F2">
        <w:rPr>
          <w:rFonts w:ascii="Arial Narrow" w:hAnsi="Arial Narrow"/>
          <w:szCs w:val="24"/>
        </w:rPr>
        <w:t xml:space="preserve"> yang </w:t>
      </w:r>
      <w:proofErr w:type="spellStart"/>
      <w:r w:rsidRPr="00D728F2">
        <w:rPr>
          <w:rFonts w:ascii="Arial Narrow" w:hAnsi="Arial Narrow"/>
          <w:szCs w:val="24"/>
        </w:rPr>
        <w:t>etis</w:t>
      </w:r>
      <w:proofErr w:type="spellEnd"/>
      <w:r w:rsidRPr="00D728F2">
        <w:rPr>
          <w:rFonts w:ascii="Arial Narrow" w:hAnsi="Arial Narrow"/>
          <w:szCs w:val="24"/>
        </w:rPr>
        <w:t xml:space="preserve">. </w:t>
      </w:r>
    </w:p>
    <w:p w14:paraId="45A95BFB" w14:textId="7B009627" w:rsidR="005D6BFA" w:rsidRPr="001849C1" w:rsidRDefault="005D6BFA" w:rsidP="005D6BFA">
      <w:pPr>
        <w:ind w:firstLine="720"/>
        <w:rPr>
          <w:rFonts w:ascii="Arial Narrow" w:eastAsiaTheme="minorHAnsi" w:hAnsi="Arial Narrow" w:cstheme="minorBidi"/>
          <w:szCs w:val="24"/>
        </w:rPr>
      </w:pPr>
      <w:r w:rsidRPr="00D728F2">
        <w:rPr>
          <w:rFonts w:ascii="Arial Narrow" w:eastAsia="Times New Roman" w:hAnsi="Arial Narrow"/>
          <w:szCs w:val="24"/>
        </w:rPr>
        <w:fldChar w:fldCharType="begin" w:fldLock="1"/>
      </w:r>
      <w:r w:rsidR="00775667">
        <w:rPr>
          <w:rFonts w:ascii="Arial Narrow" w:eastAsia="Times New Roman" w:hAnsi="Arial Narrow"/>
          <w:szCs w:val="24"/>
        </w:rPr>
        <w:instrText>ADDIN CSL_CITATION {"citationItems":[{"id":"ITEM-1","itemData":{"ISBN":"9781138343931","author":[{"dropping-particle":"","family":"McKinney","given":"Stephen Marson and Robert","non-dropping-particle":"","parse-names":false,"suffix":""}],"editor":[{"dropping-particle":"","family":"Routledge","given":"","non-dropping-particle":"","parse-names":false,"suffix":""}],"id":"ITEM-1","issued":{"date-parts":[["2019"]]},"publisher":"Routledge","title":"The Routledge Handbook of Social Work Ethics and Values","type":"book"},"uris":["http://www.mendeley.com/documents/?uuid=f6454fdf-8152-4706-b0aa-96854afffa47"]}],"mendeley":{"formattedCitation":"(McKinney, 2019)","plainTextFormattedCitation":"(McKinney, 2019)","previouslyFormattedCitation":"(McKinney, 2019)"},"properties":{"noteIndex":0},"schema":"https://github.com/citation-style-language/schema/raw/master/csl-citation.json"}</w:instrText>
      </w:r>
      <w:r w:rsidRPr="00D728F2">
        <w:rPr>
          <w:rFonts w:ascii="Arial Narrow" w:eastAsia="Times New Roman" w:hAnsi="Arial Narrow"/>
          <w:szCs w:val="24"/>
        </w:rPr>
        <w:fldChar w:fldCharType="separate"/>
      </w:r>
      <w:r w:rsidR="00775667" w:rsidRPr="00775667">
        <w:rPr>
          <w:rFonts w:ascii="Arial Narrow" w:eastAsia="Times New Roman" w:hAnsi="Arial Narrow"/>
          <w:noProof/>
          <w:szCs w:val="24"/>
        </w:rPr>
        <w:t>(McKinney, 2019)</w:t>
      </w:r>
      <w:r w:rsidRPr="00D728F2">
        <w:rPr>
          <w:rFonts w:ascii="Arial Narrow" w:eastAsia="Times New Roman" w:hAnsi="Arial Narrow"/>
          <w:szCs w:val="24"/>
        </w:rPr>
        <w:fldChar w:fldCharType="end"/>
      </w:r>
      <w:r w:rsidRPr="00D728F2">
        <w:rPr>
          <w:rFonts w:ascii="Arial Narrow" w:eastAsia="Times New Roman" w:hAnsi="Arial Narrow"/>
          <w:szCs w:val="24"/>
        </w:rPr>
        <w:t xml:space="preserve"> </w:t>
      </w:r>
      <w:r w:rsidRPr="00D728F2">
        <w:rPr>
          <w:rFonts w:ascii="Arial Narrow" w:eastAsia="Times New Roman" w:hAnsi="Arial Narrow"/>
          <w:bCs/>
          <w:szCs w:val="24"/>
        </w:rPr>
        <w:t>"</w:t>
      </w:r>
      <w:proofErr w:type="spellStart"/>
      <w:r w:rsidRPr="00D728F2">
        <w:rPr>
          <w:rFonts w:ascii="Arial Narrow" w:eastAsia="Times New Roman" w:hAnsi="Arial Narrow"/>
          <w:bCs/>
          <w:szCs w:val="24"/>
        </w:rPr>
        <w:t>Etos</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kerja</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adalah</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komitmen</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terhadap</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integritas</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profesionalisme</w:t>
      </w:r>
      <w:proofErr w:type="spellEnd"/>
      <w:r w:rsidRPr="00D728F2">
        <w:rPr>
          <w:rFonts w:ascii="Arial Narrow" w:eastAsia="Times New Roman" w:hAnsi="Arial Narrow"/>
          <w:bCs/>
          <w:szCs w:val="24"/>
        </w:rPr>
        <w:t xml:space="preserve">, dan </w:t>
      </w:r>
      <w:proofErr w:type="spellStart"/>
      <w:r w:rsidRPr="00D728F2">
        <w:rPr>
          <w:rFonts w:ascii="Arial Narrow" w:eastAsia="Times New Roman" w:hAnsi="Arial Narrow"/>
          <w:bCs/>
          <w:szCs w:val="24"/>
        </w:rPr>
        <w:t>tanggung</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jawab</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sosial</w:t>
      </w:r>
      <w:proofErr w:type="spellEnd"/>
      <w:r w:rsidRPr="00D728F2">
        <w:rPr>
          <w:rFonts w:ascii="Arial Narrow" w:eastAsia="Times New Roman" w:hAnsi="Arial Narrow"/>
          <w:bCs/>
          <w:szCs w:val="24"/>
        </w:rPr>
        <w:t xml:space="preserve"> yang </w:t>
      </w:r>
      <w:proofErr w:type="spellStart"/>
      <w:r w:rsidRPr="00D728F2">
        <w:rPr>
          <w:rFonts w:ascii="Arial Narrow" w:eastAsia="Times New Roman" w:hAnsi="Arial Narrow"/>
          <w:bCs/>
          <w:szCs w:val="24"/>
        </w:rPr>
        <w:t>tercermin</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dalam</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dedikasi</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terhadap</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pelayanan</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klien</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pengembangan</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profesional</w:t>
      </w:r>
      <w:proofErr w:type="spellEnd"/>
      <w:r w:rsidRPr="00D728F2">
        <w:rPr>
          <w:rFonts w:ascii="Arial Narrow" w:eastAsia="Times New Roman" w:hAnsi="Arial Narrow"/>
          <w:bCs/>
          <w:szCs w:val="24"/>
        </w:rPr>
        <w:t xml:space="preserve"> yang </w:t>
      </w:r>
      <w:proofErr w:type="spellStart"/>
      <w:r w:rsidRPr="00D728F2">
        <w:rPr>
          <w:rFonts w:ascii="Arial Narrow" w:eastAsia="Times New Roman" w:hAnsi="Arial Narrow"/>
          <w:bCs/>
          <w:szCs w:val="24"/>
        </w:rPr>
        <w:t>berkelanjutan</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serta</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kolaborasi</w:t>
      </w:r>
      <w:proofErr w:type="spellEnd"/>
      <w:r w:rsidRPr="00D728F2">
        <w:rPr>
          <w:rFonts w:ascii="Arial Narrow" w:eastAsia="Times New Roman" w:hAnsi="Arial Narrow"/>
          <w:bCs/>
          <w:szCs w:val="24"/>
        </w:rPr>
        <w:t xml:space="preserve"> dan </w:t>
      </w:r>
      <w:proofErr w:type="spellStart"/>
      <w:r w:rsidRPr="00D728F2">
        <w:rPr>
          <w:rFonts w:ascii="Arial Narrow" w:eastAsia="Times New Roman" w:hAnsi="Arial Narrow"/>
          <w:bCs/>
          <w:szCs w:val="24"/>
        </w:rPr>
        <w:t>akuntabilitas</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dalam</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setiap</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aspek</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pekerjaan</w:t>
      </w:r>
      <w:proofErr w:type="spellEnd"/>
      <w:r w:rsidRPr="00D728F2">
        <w:rPr>
          <w:rFonts w:ascii="Arial Narrow" w:eastAsia="Times New Roman" w:hAnsi="Arial Narrow"/>
          <w:bCs/>
          <w:szCs w:val="24"/>
        </w:rPr>
        <w:t xml:space="preserve"> </w:t>
      </w:r>
      <w:proofErr w:type="spellStart"/>
      <w:r w:rsidRPr="00D728F2">
        <w:rPr>
          <w:rFonts w:ascii="Arial Narrow" w:eastAsia="Times New Roman" w:hAnsi="Arial Narrow"/>
          <w:bCs/>
          <w:szCs w:val="24"/>
        </w:rPr>
        <w:t>sosial</w:t>
      </w:r>
      <w:proofErr w:type="spellEnd"/>
      <w:r w:rsidRPr="00D728F2">
        <w:rPr>
          <w:rFonts w:ascii="Arial Narrow" w:eastAsia="Times New Roman" w:hAnsi="Arial Narrow"/>
          <w:bCs/>
          <w:szCs w:val="24"/>
        </w:rPr>
        <w:t>."</w:t>
      </w:r>
      <w:r w:rsidRPr="00D728F2">
        <w:rPr>
          <w:rFonts w:ascii="Arial Narrow" w:hAnsi="Arial Narrow"/>
          <w:szCs w:val="24"/>
        </w:rPr>
        <w:t xml:space="preserve"> Dari </w:t>
      </w:r>
      <w:r w:rsidRPr="00D728F2">
        <w:rPr>
          <w:rFonts w:ascii="Arial Narrow" w:hAnsi="Arial Narrow"/>
          <w:szCs w:val="24"/>
        </w:rPr>
        <w:fldChar w:fldCharType="begin" w:fldLock="1"/>
      </w:r>
      <w:r w:rsidR="00775667">
        <w:rPr>
          <w:rFonts w:ascii="Arial Narrow" w:hAnsi="Arial Narrow"/>
          <w:szCs w:val="24"/>
        </w:rPr>
        <w:instrText>ADDIN CSL_CITATION {"citationItems":[{"id":"ITEM-1","itemData":{"abstract":"kepuasan kerja adalah suatu sikap karyawan terhadap pekerjaan","author":[{"dropping-particle":"","family":"Edy Sutrisno","given":"","non-dropping-particle":"","parse-names":false,"suffix":""}],"id":"ITEM-1","issued":{"date-parts":[["2019"]]},"title":"Manajemen Sumber Daya Manusia","type":"article"},"uris":["http://www.mendeley.com/documents/?uuid=acdfa226-2a04-4faf-a2f6-48e63958c8f8"]}],"mendeley":{"formattedCitation":"(Edy Sutrisno, 2019)","plainTextFormattedCitation":"(Edy Sutrisno, 2019)","previouslyFormattedCitation":"(Edy Sutrisno, 2019)"},"properties":{"noteIndex":0},"schema":"https://github.com/citation-style-language/schema/raw/master/csl-citation.json"}</w:instrText>
      </w:r>
      <w:r w:rsidRPr="00D728F2">
        <w:rPr>
          <w:rFonts w:ascii="Arial Narrow" w:hAnsi="Arial Narrow"/>
          <w:szCs w:val="24"/>
        </w:rPr>
        <w:fldChar w:fldCharType="separate"/>
      </w:r>
      <w:r w:rsidR="00775667" w:rsidRPr="00775667">
        <w:rPr>
          <w:rFonts w:ascii="Arial Narrow" w:hAnsi="Arial Narrow"/>
          <w:noProof/>
          <w:szCs w:val="24"/>
        </w:rPr>
        <w:t>(Edy Sutrisno, 2019)</w:t>
      </w:r>
      <w:r w:rsidRPr="00D728F2">
        <w:rPr>
          <w:rFonts w:ascii="Arial Narrow" w:hAnsi="Arial Narrow"/>
          <w:szCs w:val="24"/>
        </w:rPr>
        <w:fldChar w:fldCharType="end"/>
      </w:r>
      <w:r w:rsidRPr="00D728F2">
        <w:rPr>
          <w:rFonts w:ascii="Arial Narrow" w:hAnsi="Arial Narrow"/>
          <w:szCs w:val="24"/>
        </w:rPr>
        <w:t xml:space="preserve"> </w:t>
      </w:r>
      <w:proofErr w:type="spellStart"/>
      <w:r w:rsidRPr="00D728F2">
        <w:rPr>
          <w:rFonts w:ascii="Arial Narrow" w:hAnsi="Arial Narrow"/>
          <w:szCs w:val="24"/>
        </w:rPr>
        <w:t>etika</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adalah</w:t>
      </w:r>
      <w:proofErr w:type="spellEnd"/>
      <w:r w:rsidRPr="00D728F2">
        <w:rPr>
          <w:rFonts w:ascii="Arial Narrow" w:hAnsi="Arial Narrow"/>
          <w:szCs w:val="24"/>
        </w:rPr>
        <w:t xml:space="preserve"> </w:t>
      </w:r>
      <w:proofErr w:type="spellStart"/>
      <w:r w:rsidRPr="00D728F2">
        <w:rPr>
          <w:rFonts w:ascii="Arial Narrow" w:hAnsi="Arial Narrow"/>
          <w:szCs w:val="24"/>
        </w:rPr>
        <w:t>suatu</w:t>
      </w:r>
      <w:proofErr w:type="spellEnd"/>
      <w:r w:rsidRPr="00D728F2">
        <w:rPr>
          <w:rFonts w:ascii="Arial Narrow" w:hAnsi="Arial Narrow"/>
          <w:szCs w:val="24"/>
        </w:rPr>
        <w:t xml:space="preserve"> </w:t>
      </w:r>
      <w:proofErr w:type="spellStart"/>
      <w:r w:rsidRPr="00D728F2">
        <w:rPr>
          <w:rFonts w:ascii="Arial Narrow" w:hAnsi="Arial Narrow"/>
          <w:szCs w:val="24"/>
        </w:rPr>
        <w:t>hal</w:t>
      </w:r>
      <w:proofErr w:type="spellEnd"/>
      <w:r w:rsidRPr="00D728F2">
        <w:rPr>
          <w:rFonts w:ascii="Arial Narrow" w:hAnsi="Arial Narrow"/>
          <w:szCs w:val="24"/>
        </w:rPr>
        <w:t xml:space="preserve"> yang </w:t>
      </w:r>
      <w:proofErr w:type="spellStart"/>
      <w:r w:rsidRPr="00D728F2">
        <w:rPr>
          <w:rFonts w:ascii="Arial Narrow" w:hAnsi="Arial Narrow"/>
          <w:szCs w:val="24"/>
        </w:rPr>
        <w:t>mengikat</w:t>
      </w:r>
      <w:proofErr w:type="spellEnd"/>
      <w:r w:rsidRPr="00D728F2">
        <w:rPr>
          <w:rFonts w:ascii="Arial Narrow" w:hAnsi="Arial Narrow"/>
          <w:szCs w:val="24"/>
        </w:rPr>
        <w:t xml:space="preserve">, </w:t>
      </w:r>
      <w:proofErr w:type="spellStart"/>
      <w:r w:rsidRPr="00D728F2">
        <w:rPr>
          <w:rFonts w:ascii="Arial Narrow" w:hAnsi="Arial Narrow"/>
          <w:szCs w:val="24"/>
        </w:rPr>
        <w:t>secara</w:t>
      </w:r>
      <w:proofErr w:type="spellEnd"/>
      <w:r w:rsidRPr="00D728F2">
        <w:rPr>
          <w:rFonts w:ascii="Arial Narrow" w:hAnsi="Arial Narrow"/>
          <w:szCs w:val="24"/>
        </w:rPr>
        <w:t xml:space="preserve"> </w:t>
      </w:r>
      <w:proofErr w:type="spellStart"/>
      <w:r w:rsidRPr="00D728F2">
        <w:rPr>
          <w:rFonts w:ascii="Arial Narrow" w:hAnsi="Arial Narrow"/>
          <w:szCs w:val="24"/>
        </w:rPr>
        <w:t>implisit</w:t>
      </w:r>
      <w:proofErr w:type="spellEnd"/>
      <w:r w:rsidRPr="00D728F2">
        <w:rPr>
          <w:rFonts w:ascii="Arial Narrow" w:hAnsi="Arial Narrow"/>
          <w:szCs w:val="24"/>
        </w:rPr>
        <w:t xml:space="preserve"> </w:t>
      </w:r>
      <w:proofErr w:type="spellStart"/>
      <w:r w:rsidRPr="00D728F2">
        <w:rPr>
          <w:rFonts w:ascii="Arial Narrow" w:hAnsi="Arial Narrow"/>
          <w:szCs w:val="24"/>
        </w:rPr>
        <w:t>menekankan</w:t>
      </w:r>
      <w:proofErr w:type="spellEnd"/>
      <w:r w:rsidRPr="00D728F2">
        <w:rPr>
          <w:rFonts w:ascii="Arial Narrow" w:hAnsi="Arial Narrow"/>
          <w:szCs w:val="24"/>
        </w:rPr>
        <w:t xml:space="preserve"> norma-norma yang </w:t>
      </w:r>
      <w:proofErr w:type="spellStart"/>
      <w:r w:rsidRPr="00D728F2">
        <w:rPr>
          <w:rFonts w:ascii="Arial Narrow" w:hAnsi="Arial Narrow"/>
          <w:szCs w:val="24"/>
        </w:rPr>
        <w:t>diakui</w:t>
      </w:r>
      <w:proofErr w:type="spellEnd"/>
      <w:r w:rsidRPr="00D728F2">
        <w:rPr>
          <w:rFonts w:ascii="Arial Narrow" w:hAnsi="Arial Narrow"/>
          <w:szCs w:val="24"/>
        </w:rPr>
        <w:t xml:space="preserve"> dan </w:t>
      </w:r>
      <w:proofErr w:type="spellStart"/>
      <w:r w:rsidRPr="00D728F2">
        <w:rPr>
          <w:rFonts w:ascii="Arial Narrow" w:hAnsi="Arial Narrow"/>
          <w:szCs w:val="24"/>
        </w:rPr>
        <w:t>diterima</w:t>
      </w:r>
      <w:proofErr w:type="spellEnd"/>
      <w:r w:rsidRPr="00D728F2">
        <w:rPr>
          <w:rFonts w:ascii="Arial Narrow" w:hAnsi="Arial Narrow"/>
          <w:szCs w:val="24"/>
        </w:rPr>
        <w:t xml:space="preserve"> </w:t>
      </w:r>
      <w:proofErr w:type="spellStart"/>
      <w:r w:rsidRPr="00D728F2">
        <w:rPr>
          <w:rFonts w:ascii="Arial Narrow" w:hAnsi="Arial Narrow"/>
          <w:szCs w:val="24"/>
        </w:rPr>
        <w:t>sebagai</w:t>
      </w:r>
      <w:proofErr w:type="spellEnd"/>
      <w:r w:rsidRPr="00D728F2">
        <w:rPr>
          <w:rFonts w:ascii="Arial Narrow" w:hAnsi="Arial Narrow"/>
          <w:szCs w:val="24"/>
        </w:rPr>
        <w:t xml:space="preserve"> </w:t>
      </w:r>
      <w:proofErr w:type="spellStart"/>
      <w:r w:rsidRPr="00D728F2">
        <w:rPr>
          <w:rFonts w:ascii="Arial Narrow" w:hAnsi="Arial Narrow"/>
          <w:szCs w:val="24"/>
        </w:rPr>
        <w:t>kebiasaan</w:t>
      </w:r>
      <w:proofErr w:type="spellEnd"/>
      <w:r w:rsidRPr="00D728F2">
        <w:rPr>
          <w:rFonts w:ascii="Arial Narrow" w:hAnsi="Arial Narrow"/>
          <w:szCs w:val="24"/>
        </w:rPr>
        <w:t xml:space="preserve"> </w:t>
      </w:r>
      <w:proofErr w:type="spellStart"/>
      <w:r w:rsidRPr="00D728F2">
        <w:rPr>
          <w:rFonts w:ascii="Arial Narrow" w:hAnsi="Arial Narrow"/>
          <w:szCs w:val="24"/>
        </w:rPr>
        <w:t>wajar</w:t>
      </w:r>
      <w:proofErr w:type="spellEnd"/>
      <w:r w:rsidRPr="00D728F2">
        <w:rPr>
          <w:rFonts w:ascii="Arial Narrow" w:hAnsi="Arial Narrow"/>
          <w:szCs w:val="24"/>
        </w:rPr>
        <w:t xml:space="preserve"> yang </w:t>
      </w:r>
      <w:proofErr w:type="spellStart"/>
      <w:r w:rsidRPr="00D728F2">
        <w:rPr>
          <w:rFonts w:ascii="Arial Narrow" w:hAnsi="Arial Narrow"/>
          <w:szCs w:val="24"/>
        </w:rPr>
        <w:t>harus</w:t>
      </w:r>
      <w:proofErr w:type="spellEnd"/>
      <w:r w:rsidRPr="00D728F2">
        <w:rPr>
          <w:rFonts w:ascii="Arial Narrow" w:hAnsi="Arial Narrow"/>
          <w:szCs w:val="24"/>
        </w:rPr>
        <w:t xml:space="preserve"> </w:t>
      </w:r>
      <w:proofErr w:type="spellStart"/>
      <w:r w:rsidRPr="00D728F2">
        <w:rPr>
          <w:rFonts w:ascii="Arial Narrow" w:hAnsi="Arial Narrow"/>
          <w:szCs w:val="24"/>
        </w:rPr>
        <w:t>dipertahankan</w:t>
      </w:r>
      <w:proofErr w:type="spellEnd"/>
      <w:r w:rsidRPr="00D728F2">
        <w:rPr>
          <w:rFonts w:ascii="Arial Narrow" w:hAnsi="Arial Narrow"/>
          <w:szCs w:val="24"/>
        </w:rPr>
        <w:t xml:space="preserve"> dan </w:t>
      </w:r>
      <w:proofErr w:type="spellStart"/>
      <w:r w:rsidRPr="00D728F2">
        <w:rPr>
          <w:rFonts w:ascii="Arial Narrow" w:hAnsi="Arial Narrow"/>
          <w:szCs w:val="24"/>
        </w:rPr>
        <w:t>ditegakkan</w:t>
      </w:r>
      <w:proofErr w:type="spellEnd"/>
      <w:r w:rsidRPr="00D728F2">
        <w:rPr>
          <w:rFonts w:ascii="Arial Narrow" w:hAnsi="Arial Narrow"/>
          <w:szCs w:val="24"/>
        </w:rPr>
        <w:t xml:space="preserve"> </w:t>
      </w:r>
      <w:proofErr w:type="spellStart"/>
      <w:r w:rsidRPr="00D728F2">
        <w:rPr>
          <w:rFonts w:ascii="Arial Narrow" w:hAnsi="Arial Narrow"/>
          <w:szCs w:val="24"/>
        </w:rPr>
        <w:t>dalam</w:t>
      </w:r>
      <w:proofErr w:type="spellEnd"/>
      <w:r w:rsidRPr="00D728F2">
        <w:rPr>
          <w:rFonts w:ascii="Arial Narrow" w:hAnsi="Arial Narrow"/>
          <w:szCs w:val="24"/>
        </w:rPr>
        <w:t xml:space="preserve"> </w:t>
      </w:r>
      <w:proofErr w:type="spellStart"/>
      <w:r w:rsidRPr="00D728F2">
        <w:rPr>
          <w:rFonts w:ascii="Arial Narrow" w:hAnsi="Arial Narrow"/>
          <w:szCs w:val="24"/>
        </w:rPr>
        <w:t>kehidupan</w:t>
      </w:r>
      <w:proofErr w:type="spellEnd"/>
      <w:r w:rsidRPr="00D728F2">
        <w:rPr>
          <w:rFonts w:ascii="Arial Narrow" w:hAnsi="Arial Narrow"/>
          <w:szCs w:val="24"/>
        </w:rPr>
        <w:t xml:space="preserve">  </w:t>
      </w:r>
      <w:proofErr w:type="spellStart"/>
      <w:r w:rsidRPr="00D728F2">
        <w:rPr>
          <w:rFonts w:ascii="Arial Narrow" w:hAnsi="Arial Narrow"/>
          <w:szCs w:val="24"/>
        </w:rPr>
        <w:t>anggota</w:t>
      </w:r>
      <w:proofErr w:type="spellEnd"/>
      <w:r w:rsidRPr="00D728F2">
        <w:rPr>
          <w:rFonts w:ascii="Arial Narrow" w:hAnsi="Arial Narrow"/>
          <w:szCs w:val="24"/>
        </w:rPr>
        <w:t xml:space="preserve"> </w:t>
      </w:r>
      <w:proofErr w:type="spellStart"/>
      <w:r w:rsidRPr="00D728F2">
        <w:rPr>
          <w:rFonts w:ascii="Arial Narrow" w:hAnsi="Arial Narrow"/>
          <w:szCs w:val="24"/>
        </w:rPr>
        <w:t>suatu</w:t>
      </w:r>
      <w:proofErr w:type="spellEnd"/>
      <w:r w:rsidRPr="00D728F2">
        <w:rPr>
          <w:rFonts w:ascii="Arial Narrow" w:hAnsi="Arial Narrow"/>
          <w:szCs w:val="24"/>
        </w:rPr>
        <w:t xml:space="preserve"> </w:t>
      </w:r>
      <w:proofErr w:type="spellStart"/>
      <w:r w:rsidRPr="00D728F2">
        <w:rPr>
          <w:rFonts w:ascii="Arial Narrow" w:hAnsi="Arial Narrow"/>
          <w:szCs w:val="24"/>
        </w:rPr>
        <w:t>organisasi</w:t>
      </w:r>
      <w:proofErr w:type="spellEnd"/>
      <w:r w:rsidRPr="00D728F2">
        <w:rPr>
          <w:rFonts w:ascii="Arial Narrow" w:hAnsi="Arial Narrow"/>
          <w:color w:val="FF0000"/>
          <w:szCs w:val="24"/>
        </w:rPr>
        <w:t xml:space="preserve">. </w:t>
      </w:r>
      <w:proofErr w:type="spellStart"/>
      <w:r w:rsidRPr="00D728F2">
        <w:rPr>
          <w:rFonts w:ascii="Arial Narrow" w:eastAsia="Times New Roman" w:hAnsi="Arial Narrow"/>
          <w:szCs w:val="24"/>
        </w:rPr>
        <w:t>Etos</w:t>
      </w:r>
      <w:proofErr w:type="spellEnd"/>
      <w:r w:rsidRPr="00D728F2">
        <w:rPr>
          <w:rFonts w:ascii="Arial Narrow" w:eastAsia="Times New Roman" w:hAnsi="Arial Narrow"/>
          <w:szCs w:val="24"/>
        </w:rPr>
        <w:t xml:space="preserve"> </w:t>
      </w:r>
      <w:proofErr w:type="spellStart"/>
      <w:r w:rsidRPr="00D728F2">
        <w:rPr>
          <w:rFonts w:ascii="Arial Narrow" w:eastAsia="Times New Roman" w:hAnsi="Arial Narrow"/>
          <w:szCs w:val="24"/>
        </w:rPr>
        <w:t>kerja</w:t>
      </w:r>
      <w:proofErr w:type="spellEnd"/>
      <w:r w:rsidRPr="00D728F2">
        <w:rPr>
          <w:rFonts w:ascii="Arial Narrow" w:eastAsia="Times New Roman" w:hAnsi="Arial Narrow"/>
          <w:szCs w:val="24"/>
        </w:rPr>
        <w:t xml:space="preserve"> </w:t>
      </w:r>
      <w:proofErr w:type="spellStart"/>
      <w:r w:rsidRPr="00D728F2">
        <w:rPr>
          <w:rFonts w:ascii="Arial Narrow" w:eastAsia="Times New Roman" w:hAnsi="Arial Narrow"/>
          <w:szCs w:val="24"/>
        </w:rPr>
        <w:t>tiap</w:t>
      </w:r>
      <w:proofErr w:type="spellEnd"/>
      <w:r w:rsidRPr="00D728F2">
        <w:rPr>
          <w:rFonts w:ascii="Arial Narrow" w:eastAsia="Times New Roman" w:hAnsi="Arial Narrow"/>
          <w:szCs w:val="24"/>
        </w:rPr>
        <w:t xml:space="preserve"> orang </w:t>
      </w:r>
      <w:proofErr w:type="spellStart"/>
      <w:r w:rsidRPr="00D728F2">
        <w:rPr>
          <w:rFonts w:ascii="Arial Narrow" w:eastAsia="Times New Roman" w:hAnsi="Arial Narrow"/>
          <w:szCs w:val="24"/>
        </w:rPr>
        <w:t>berbeda-beda</w:t>
      </w:r>
      <w:proofErr w:type="spellEnd"/>
      <w:r w:rsidRPr="00D728F2">
        <w:rPr>
          <w:rFonts w:ascii="Arial Narrow" w:eastAsia="Times New Roman" w:hAnsi="Arial Narrow"/>
          <w:szCs w:val="24"/>
        </w:rPr>
        <w:t xml:space="preserve"> </w:t>
      </w:r>
      <w:proofErr w:type="spellStart"/>
      <w:r w:rsidRPr="00D728F2">
        <w:rPr>
          <w:rFonts w:ascii="Arial Narrow" w:eastAsia="Times New Roman" w:hAnsi="Arial Narrow"/>
          <w:szCs w:val="24"/>
        </w:rPr>
        <w:t>tidak</w:t>
      </w:r>
      <w:proofErr w:type="spellEnd"/>
      <w:r w:rsidRPr="00D728F2">
        <w:rPr>
          <w:rFonts w:ascii="Arial Narrow" w:eastAsia="Times New Roman" w:hAnsi="Arial Narrow"/>
          <w:szCs w:val="24"/>
        </w:rPr>
        <w:t xml:space="preserve"> </w:t>
      </w:r>
      <w:proofErr w:type="spellStart"/>
      <w:r w:rsidRPr="00D728F2">
        <w:rPr>
          <w:rFonts w:ascii="Arial Narrow" w:eastAsia="Times New Roman" w:hAnsi="Arial Narrow"/>
          <w:szCs w:val="24"/>
        </w:rPr>
        <w:t>selalu</w:t>
      </w:r>
      <w:proofErr w:type="spellEnd"/>
      <w:r w:rsidRPr="00D728F2">
        <w:rPr>
          <w:rFonts w:ascii="Arial Narrow" w:eastAsia="Times New Roman" w:hAnsi="Arial Narrow"/>
          <w:szCs w:val="24"/>
        </w:rPr>
        <w:t xml:space="preserve"> </w:t>
      </w:r>
      <w:proofErr w:type="spellStart"/>
      <w:r w:rsidRPr="00D728F2">
        <w:rPr>
          <w:rFonts w:ascii="Arial Narrow" w:eastAsia="Times New Roman" w:hAnsi="Arial Narrow"/>
          <w:szCs w:val="24"/>
        </w:rPr>
        <w:t>sama</w:t>
      </w:r>
      <w:proofErr w:type="spellEnd"/>
      <w:r w:rsidRPr="00D728F2">
        <w:rPr>
          <w:rFonts w:ascii="Arial Narrow" w:eastAsia="Times New Roman" w:hAnsi="Arial Narrow"/>
          <w:szCs w:val="24"/>
        </w:rPr>
        <w:t xml:space="preserve">, </w:t>
      </w:r>
      <w:proofErr w:type="spellStart"/>
      <w:r w:rsidRPr="00D728F2">
        <w:rPr>
          <w:rFonts w:ascii="Arial Narrow" w:eastAsia="Times New Roman" w:hAnsi="Arial Narrow"/>
          <w:szCs w:val="24"/>
        </w:rPr>
        <w:t>untuk</w:t>
      </w:r>
      <w:proofErr w:type="spellEnd"/>
      <w:r w:rsidRPr="00D728F2">
        <w:rPr>
          <w:rFonts w:ascii="Arial Narrow" w:eastAsia="Times New Roman" w:hAnsi="Arial Narrow"/>
          <w:szCs w:val="24"/>
        </w:rPr>
        <w:t xml:space="preserve"> </w:t>
      </w:r>
      <w:proofErr w:type="spellStart"/>
      <w:r w:rsidRPr="00D728F2">
        <w:rPr>
          <w:rFonts w:ascii="Arial Narrow" w:eastAsia="Times New Roman" w:hAnsi="Arial Narrow"/>
          <w:szCs w:val="24"/>
        </w:rPr>
        <w:t>dapat</w:t>
      </w:r>
      <w:proofErr w:type="spellEnd"/>
      <w:r w:rsidRPr="00D728F2">
        <w:rPr>
          <w:rFonts w:ascii="Arial Narrow" w:eastAsia="Times New Roman" w:hAnsi="Arial Narrow"/>
          <w:szCs w:val="24"/>
        </w:rPr>
        <w:t xml:space="preserve"> </w:t>
      </w:r>
      <w:proofErr w:type="spellStart"/>
      <w:r w:rsidRPr="00D728F2">
        <w:rPr>
          <w:rFonts w:ascii="Arial Narrow" w:eastAsia="Times New Roman" w:hAnsi="Arial Narrow"/>
          <w:szCs w:val="24"/>
        </w:rPr>
        <w:t>diketahui</w:t>
      </w:r>
      <w:proofErr w:type="spellEnd"/>
      <w:r w:rsidRPr="00D728F2">
        <w:rPr>
          <w:rFonts w:ascii="Arial Narrow" w:eastAsia="Times New Roman" w:hAnsi="Arial Narrow"/>
          <w:szCs w:val="24"/>
        </w:rPr>
        <w:t xml:space="preserve"> </w:t>
      </w:r>
      <w:proofErr w:type="spellStart"/>
      <w:r w:rsidRPr="00D728F2">
        <w:rPr>
          <w:rFonts w:ascii="Arial Narrow" w:eastAsia="Times New Roman" w:hAnsi="Arial Narrow"/>
          <w:szCs w:val="24"/>
        </w:rPr>
        <w:t>memerlukan</w:t>
      </w:r>
      <w:proofErr w:type="spellEnd"/>
      <w:r w:rsidRPr="00D728F2">
        <w:rPr>
          <w:rFonts w:ascii="Arial Narrow" w:eastAsia="Times New Roman" w:hAnsi="Arial Narrow"/>
          <w:szCs w:val="24"/>
        </w:rPr>
        <w:t xml:space="preserve"> </w:t>
      </w:r>
      <w:proofErr w:type="spellStart"/>
      <w:r w:rsidRPr="00D728F2">
        <w:rPr>
          <w:rFonts w:ascii="Arial Narrow" w:eastAsia="Times New Roman" w:hAnsi="Arial Narrow"/>
          <w:szCs w:val="24"/>
        </w:rPr>
        <w:t>indi</w:t>
      </w:r>
      <w:r w:rsidR="00C220D0">
        <w:rPr>
          <w:rFonts w:ascii="Arial Narrow" w:eastAsia="Times New Roman" w:hAnsi="Arial Narrow"/>
          <w:szCs w:val="24"/>
        </w:rPr>
        <w:t>k</w:t>
      </w:r>
      <w:r w:rsidRPr="00D728F2">
        <w:rPr>
          <w:rFonts w:ascii="Arial Narrow" w:eastAsia="Times New Roman" w:hAnsi="Arial Narrow"/>
          <w:szCs w:val="24"/>
        </w:rPr>
        <w:t>ator</w:t>
      </w:r>
      <w:proofErr w:type="spellEnd"/>
      <w:r w:rsidRPr="00D728F2">
        <w:rPr>
          <w:rFonts w:ascii="Arial Narrow" w:eastAsia="Times New Roman" w:hAnsi="Arial Narrow"/>
          <w:szCs w:val="24"/>
        </w:rPr>
        <w:t xml:space="preserve"> </w:t>
      </w:r>
      <w:proofErr w:type="spellStart"/>
      <w:r w:rsidRPr="00D728F2">
        <w:rPr>
          <w:rFonts w:ascii="Arial Narrow" w:eastAsia="Times New Roman" w:hAnsi="Arial Narrow"/>
          <w:szCs w:val="24"/>
        </w:rPr>
        <w:t>dalam</w:t>
      </w:r>
      <w:proofErr w:type="spellEnd"/>
      <w:r w:rsidRPr="00D728F2">
        <w:rPr>
          <w:rFonts w:ascii="Arial Narrow" w:eastAsia="Times New Roman" w:hAnsi="Arial Narrow"/>
          <w:szCs w:val="24"/>
        </w:rPr>
        <w:t xml:space="preserve"> </w:t>
      </w:r>
      <w:proofErr w:type="spellStart"/>
      <w:r w:rsidRPr="00D728F2">
        <w:rPr>
          <w:rFonts w:ascii="Arial Narrow" w:eastAsia="Times New Roman" w:hAnsi="Arial Narrow"/>
          <w:szCs w:val="24"/>
        </w:rPr>
        <w:t>mengukur</w:t>
      </w:r>
      <w:proofErr w:type="spellEnd"/>
      <w:r w:rsidRPr="00D728F2">
        <w:rPr>
          <w:rFonts w:ascii="Arial Narrow" w:eastAsia="Times New Roman" w:hAnsi="Arial Narrow"/>
          <w:szCs w:val="24"/>
        </w:rPr>
        <w:t xml:space="preserve"> </w:t>
      </w:r>
      <w:proofErr w:type="spellStart"/>
      <w:r w:rsidRPr="00D728F2">
        <w:rPr>
          <w:rFonts w:ascii="Arial Narrow" w:eastAsia="Times New Roman" w:hAnsi="Arial Narrow"/>
          <w:szCs w:val="24"/>
        </w:rPr>
        <w:t>etos</w:t>
      </w:r>
      <w:proofErr w:type="spellEnd"/>
      <w:r w:rsidRPr="00D728F2">
        <w:rPr>
          <w:rFonts w:ascii="Arial Narrow" w:eastAsia="Times New Roman" w:hAnsi="Arial Narrow"/>
          <w:szCs w:val="24"/>
        </w:rPr>
        <w:t xml:space="preserve"> </w:t>
      </w:r>
      <w:proofErr w:type="spellStart"/>
      <w:r w:rsidRPr="00D728F2">
        <w:rPr>
          <w:rFonts w:ascii="Arial Narrow" w:eastAsia="Times New Roman" w:hAnsi="Arial Narrow"/>
          <w:szCs w:val="24"/>
        </w:rPr>
        <w:t>kerja</w:t>
      </w:r>
      <w:proofErr w:type="spellEnd"/>
      <w:r w:rsidRPr="00D728F2">
        <w:rPr>
          <w:rFonts w:ascii="Arial Narrow" w:eastAsia="Times New Roman" w:hAnsi="Arial Narrow"/>
          <w:szCs w:val="24"/>
        </w:rPr>
        <w:t xml:space="preserve"> </w:t>
      </w:r>
      <w:proofErr w:type="spellStart"/>
      <w:r w:rsidRPr="00D728F2">
        <w:rPr>
          <w:rFonts w:ascii="Arial Narrow" w:eastAsia="Times New Roman" w:hAnsi="Arial Narrow"/>
          <w:szCs w:val="24"/>
        </w:rPr>
        <w:t>tersebut</w:t>
      </w:r>
      <w:proofErr w:type="spellEnd"/>
      <w:r w:rsidRPr="00D728F2">
        <w:rPr>
          <w:rFonts w:ascii="Arial Narrow" w:eastAsia="Times New Roman" w:hAnsi="Arial Narrow"/>
          <w:szCs w:val="24"/>
        </w:rPr>
        <w:t xml:space="preserve">. </w:t>
      </w:r>
      <w:proofErr w:type="spellStart"/>
      <w:r w:rsidRPr="00D728F2">
        <w:rPr>
          <w:rFonts w:ascii="Arial Narrow" w:hAnsi="Arial Narrow"/>
          <w:szCs w:val="24"/>
        </w:rPr>
        <w:t>Indikator</w:t>
      </w:r>
      <w:proofErr w:type="spellEnd"/>
      <w:r w:rsidRPr="00D728F2">
        <w:rPr>
          <w:rFonts w:ascii="Arial Narrow" w:hAnsi="Arial Narrow"/>
          <w:szCs w:val="24"/>
        </w:rPr>
        <w:t xml:space="preserve"> </w:t>
      </w:r>
      <w:proofErr w:type="spellStart"/>
      <w:r w:rsidRPr="00D728F2">
        <w:rPr>
          <w:rFonts w:ascii="Arial Narrow" w:hAnsi="Arial Narrow"/>
          <w:szCs w:val="24"/>
        </w:rPr>
        <w:t>etos</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menurut</w:t>
      </w:r>
      <w:proofErr w:type="spellEnd"/>
      <w:r w:rsidRPr="00D728F2">
        <w:rPr>
          <w:rFonts w:ascii="Arial Narrow" w:hAnsi="Arial Narrow"/>
          <w:szCs w:val="24"/>
        </w:rPr>
        <w:t xml:space="preserve"> </w:t>
      </w:r>
      <w:r w:rsidRPr="00D728F2">
        <w:rPr>
          <w:rFonts w:ascii="Arial Narrow" w:hAnsi="Arial Narrow"/>
          <w:szCs w:val="24"/>
        </w:rPr>
        <w:fldChar w:fldCharType="begin" w:fldLock="1"/>
      </w:r>
      <w:r w:rsidR="00775667">
        <w:rPr>
          <w:rFonts w:ascii="Arial Narrow" w:hAnsi="Arial Narrow"/>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approach.","author":[{"dropping-particle":"","family":"Ginting","given":"Desmon","non-dropping-particle":"","parse-names":false,"suffix":""}],"container-title":"Etos Kerja: Panduan Menjadi Karyawan Cerdas","id":"ITEM-1","issued":{"date-parts":[["2016"]]},"page":"165","title":"Etos Kerja: Panduan Menjadi Karyawan Cerdas","type":"article-journal"},"uris":["http://www.mendeley.com/documents/?uuid=2c3cbb0d-f1fa-421e-91f2-15a7bd15ab3d"]}],"mendeley":{"formattedCitation":"(Ginting, 2016)","plainTextFormattedCitation":"(Ginting, 2016)","previouslyFormattedCitation":"(Ginting, 2016)"},"properties":{"noteIndex":0},"schema":"https://github.com/citation-style-language/schema/raw/master/csl-citation.json"}</w:instrText>
      </w:r>
      <w:r w:rsidRPr="00D728F2">
        <w:rPr>
          <w:rFonts w:ascii="Arial Narrow" w:hAnsi="Arial Narrow"/>
          <w:szCs w:val="24"/>
        </w:rPr>
        <w:fldChar w:fldCharType="separate"/>
      </w:r>
      <w:r w:rsidR="00775667" w:rsidRPr="00775667">
        <w:rPr>
          <w:rFonts w:ascii="Arial Narrow" w:hAnsi="Arial Narrow"/>
          <w:noProof/>
          <w:szCs w:val="24"/>
        </w:rPr>
        <w:t>(Ginting, 2016)</w:t>
      </w:r>
      <w:r w:rsidRPr="00D728F2">
        <w:rPr>
          <w:rFonts w:ascii="Arial Narrow" w:hAnsi="Arial Narrow"/>
          <w:szCs w:val="24"/>
        </w:rPr>
        <w:fldChar w:fldCharType="end"/>
      </w:r>
      <w:r w:rsidRPr="00D728F2">
        <w:rPr>
          <w:rFonts w:ascii="Arial Narrow" w:hAnsi="Arial Narrow"/>
          <w:szCs w:val="24"/>
        </w:rPr>
        <w:t xml:space="preserve"> </w:t>
      </w:r>
      <w:proofErr w:type="spellStart"/>
      <w:r w:rsidRPr="00D728F2">
        <w:rPr>
          <w:rFonts w:ascii="Arial Narrow" w:hAnsi="Arial Narrow"/>
          <w:szCs w:val="24"/>
        </w:rPr>
        <w:t>dijelaskan</w:t>
      </w:r>
      <w:proofErr w:type="spellEnd"/>
      <w:r w:rsidRPr="00D728F2">
        <w:rPr>
          <w:rFonts w:ascii="Arial Narrow" w:hAnsi="Arial Narrow"/>
          <w:szCs w:val="24"/>
        </w:rPr>
        <w:t xml:space="preserve">, </w:t>
      </w:r>
      <w:proofErr w:type="spellStart"/>
      <w:r w:rsidRPr="00D728F2">
        <w:rPr>
          <w:rFonts w:ascii="Arial Narrow" w:hAnsi="Arial Narrow"/>
          <w:szCs w:val="24"/>
        </w:rPr>
        <w:t>indikatornya</w:t>
      </w:r>
      <w:proofErr w:type="spellEnd"/>
      <w:r w:rsidRPr="00D728F2">
        <w:rPr>
          <w:rFonts w:ascii="Arial Narrow" w:hAnsi="Arial Narrow"/>
          <w:szCs w:val="24"/>
        </w:rPr>
        <w:t xml:space="preserve"> </w:t>
      </w:r>
      <w:proofErr w:type="spellStart"/>
      <w:r w:rsidRPr="00D728F2">
        <w:rPr>
          <w:rFonts w:ascii="Arial Narrow" w:hAnsi="Arial Narrow"/>
          <w:szCs w:val="24"/>
        </w:rPr>
        <w:t>adalah</w:t>
      </w:r>
      <w:proofErr w:type="spellEnd"/>
      <w:r w:rsidRPr="00D728F2">
        <w:rPr>
          <w:rFonts w:ascii="Arial Narrow" w:hAnsi="Arial Narrow"/>
          <w:szCs w:val="24"/>
        </w:rPr>
        <w:t xml:space="preserve"> </w:t>
      </w:r>
      <w:proofErr w:type="spellStart"/>
      <w:r>
        <w:rPr>
          <w:rFonts w:ascii="Arial Narrow" w:hAnsi="Arial Narrow"/>
          <w:szCs w:val="24"/>
        </w:rPr>
        <w:t>k</w:t>
      </w:r>
      <w:r w:rsidRPr="00D728F2">
        <w:rPr>
          <w:rFonts w:ascii="Arial Narrow" w:hAnsi="Arial Narrow"/>
          <w:szCs w:val="24"/>
        </w:rPr>
        <w:t>esetiaan</w:t>
      </w:r>
      <w:proofErr w:type="spellEnd"/>
      <w:r w:rsidRPr="00D728F2">
        <w:rPr>
          <w:rFonts w:ascii="Arial Narrow" w:hAnsi="Arial Narrow"/>
          <w:szCs w:val="24"/>
        </w:rPr>
        <w:t xml:space="preserve"> </w:t>
      </w:r>
      <w:r>
        <w:rPr>
          <w:rFonts w:ascii="Arial Narrow" w:hAnsi="Arial Narrow"/>
          <w:szCs w:val="24"/>
        </w:rPr>
        <w:t>dan</w:t>
      </w:r>
      <w:r w:rsidRPr="00D728F2">
        <w:rPr>
          <w:rFonts w:ascii="Arial Narrow" w:hAnsi="Arial Narrow"/>
          <w:szCs w:val="24"/>
        </w:rPr>
        <w:t xml:space="preserve"> </w:t>
      </w:r>
      <w:proofErr w:type="spellStart"/>
      <w:r w:rsidRPr="00D728F2">
        <w:rPr>
          <w:rFonts w:ascii="Arial Narrow" w:hAnsi="Arial Narrow"/>
          <w:szCs w:val="24"/>
        </w:rPr>
        <w:t>ketaatan</w:t>
      </w:r>
      <w:proofErr w:type="spellEnd"/>
      <w:r w:rsidRPr="00D728F2">
        <w:rPr>
          <w:rFonts w:ascii="Arial Narrow" w:hAnsi="Arial Narrow"/>
          <w:szCs w:val="24"/>
        </w:rPr>
        <w:t xml:space="preserve">, </w:t>
      </w:r>
      <w:proofErr w:type="spellStart"/>
      <w:r w:rsidRPr="00D728F2">
        <w:rPr>
          <w:rFonts w:ascii="Arial Narrow" w:hAnsi="Arial Narrow"/>
          <w:szCs w:val="24"/>
        </w:rPr>
        <w:t>tanggung</w:t>
      </w:r>
      <w:proofErr w:type="spellEnd"/>
      <w:r w:rsidRPr="00D728F2">
        <w:rPr>
          <w:rFonts w:ascii="Arial Narrow" w:hAnsi="Arial Narrow"/>
          <w:szCs w:val="24"/>
        </w:rPr>
        <w:t xml:space="preserve"> </w:t>
      </w:r>
      <w:proofErr w:type="spellStart"/>
      <w:r w:rsidRPr="00D728F2">
        <w:rPr>
          <w:rFonts w:ascii="Arial Narrow" w:hAnsi="Arial Narrow"/>
          <w:szCs w:val="24"/>
        </w:rPr>
        <w:t>jawab</w:t>
      </w:r>
      <w:proofErr w:type="spellEnd"/>
      <w:r w:rsidRPr="00D728F2">
        <w:rPr>
          <w:rFonts w:ascii="Arial Narrow" w:hAnsi="Arial Narrow"/>
          <w:szCs w:val="24"/>
        </w:rPr>
        <w:t xml:space="preserve">, </w:t>
      </w:r>
      <w:proofErr w:type="spellStart"/>
      <w:r w:rsidRPr="00D728F2">
        <w:rPr>
          <w:rFonts w:ascii="Arial Narrow" w:hAnsi="Arial Narrow"/>
          <w:szCs w:val="24"/>
        </w:rPr>
        <w:t>semangat</w:t>
      </w:r>
      <w:proofErr w:type="spellEnd"/>
      <w:r w:rsidRPr="00D728F2">
        <w:rPr>
          <w:rFonts w:ascii="Arial Narrow" w:hAnsi="Arial Narrow"/>
          <w:szCs w:val="24"/>
        </w:rPr>
        <w:t>,</w:t>
      </w:r>
      <w:r>
        <w:rPr>
          <w:rFonts w:ascii="Arial Narrow" w:hAnsi="Arial Narrow"/>
          <w:szCs w:val="24"/>
        </w:rPr>
        <w:t xml:space="preserve"> </w:t>
      </w:r>
      <w:proofErr w:type="spellStart"/>
      <w:r w:rsidRPr="00D728F2">
        <w:rPr>
          <w:rFonts w:ascii="Arial Narrow" w:hAnsi="Arial Narrow"/>
          <w:szCs w:val="24"/>
        </w:rPr>
        <w:t>kerjasama</w:t>
      </w:r>
      <w:proofErr w:type="spellEnd"/>
      <w:r w:rsidRPr="00D728F2">
        <w:rPr>
          <w:rFonts w:ascii="Arial Narrow" w:hAnsi="Arial Narrow"/>
          <w:szCs w:val="24"/>
        </w:rPr>
        <w:t xml:space="preserve">, </w:t>
      </w:r>
      <w:proofErr w:type="spellStart"/>
      <w:r w:rsidR="00C220D0">
        <w:rPr>
          <w:rFonts w:ascii="Arial Narrow" w:hAnsi="Arial Narrow"/>
          <w:szCs w:val="24"/>
        </w:rPr>
        <w:t>k</w:t>
      </w:r>
      <w:r w:rsidRPr="00D728F2">
        <w:rPr>
          <w:rFonts w:ascii="Arial Narrow" w:hAnsi="Arial Narrow"/>
          <w:szCs w:val="24"/>
        </w:rPr>
        <w:t>ejujuran</w:t>
      </w:r>
      <w:proofErr w:type="spellEnd"/>
      <w:r w:rsidRPr="00D728F2">
        <w:rPr>
          <w:rFonts w:ascii="Arial Narrow" w:hAnsi="Arial Narrow"/>
          <w:szCs w:val="24"/>
        </w:rPr>
        <w:t xml:space="preserve"> dan </w:t>
      </w:r>
      <w:proofErr w:type="spellStart"/>
      <w:r w:rsidRPr="00D728F2">
        <w:rPr>
          <w:rFonts w:ascii="Arial Narrow" w:hAnsi="Arial Narrow"/>
          <w:szCs w:val="24"/>
        </w:rPr>
        <w:t>kecermatan</w:t>
      </w:r>
      <w:proofErr w:type="spellEnd"/>
      <w:r w:rsidRPr="00D728F2">
        <w:rPr>
          <w:rFonts w:ascii="Arial Narrow" w:hAnsi="Arial Narrow"/>
          <w:szCs w:val="24"/>
        </w:rPr>
        <w:t xml:space="preserve">. </w:t>
      </w:r>
      <w:proofErr w:type="spellStart"/>
      <w:r w:rsidRPr="00D728F2">
        <w:rPr>
          <w:rFonts w:ascii="Arial Narrow" w:hAnsi="Arial Narrow"/>
          <w:szCs w:val="24"/>
        </w:rPr>
        <w:t>Menurut</w:t>
      </w:r>
      <w:proofErr w:type="spellEnd"/>
      <w:r w:rsidRPr="00D728F2">
        <w:rPr>
          <w:rFonts w:ascii="Arial Narrow" w:hAnsi="Arial Narrow"/>
          <w:szCs w:val="24"/>
        </w:rPr>
        <w:t xml:space="preserve"> </w:t>
      </w:r>
      <w:r w:rsidRPr="00D728F2">
        <w:rPr>
          <w:rFonts w:ascii="Arial Narrow" w:hAnsi="Arial Narrow"/>
          <w:szCs w:val="24"/>
        </w:rPr>
        <w:fldChar w:fldCharType="begin" w:fldLock="1"/>
      </w:r>
      <w:r w:rsidR="00775667">
        <w:rPr>
          <w:rFonts w:ascii="Arial Narrow" w:hAnsi="Arial Narrow"/>
          <w:szCs w:val="24"/>
        </w:rPr>
        <w:instrText>ADDIN CSL_CITATION {"citationItems":[{"id":"ITEM-1","itemData":{"DOI":"10.52300/jmso.v2i2.2919","ISSN":"2685-4724","abstract":"Tujuan, - Penelitian ini bertujuan untuk mengetahui bagaimana pengaruh hubungan antar manusia dan lingkungan kerja terhadap etos kerja karyawan Pada Dealer Sepeda Motor Honda Armada Tunas Jaya Palangka Raya. Desain/Methodologi/Pendekatan -  Metode penelitian yang digunakan dalam penelitian ini adalah metode deskriptif kuantitatif. Populasi dalam penelitian ini adalah seluruh karyawan Dealer Sepeda Motor Honda Armada Tunas Jaya Palangka Raya yang berjumlah 30 orang dengan teknik sensus. Temuan penelitian - Hasil penelitian menunjukkan bahwa hubungan antar manusia berpengaruh positif dan signifikan terhadap etos kerja karyawan, lingkungan kerja berpengaruh positif dan signifikan terhadap etos kerja karyawan dan secara simultan hubungan antar manusia dan lingkungan kerja bepengaruh positif dan signifikan terhadap etos kerja karyawan.","author":[{"dropping-particle":"","family":"Risnawati","given":"","non-dropping-particle":"","parse-names":false,"suffix":""},{"dropping-particle":"","family":"Lenin","given":"Agau","non-dropping-particle":"","parse-names":false,"suffix":""},{"dropping-particle":"","family":"Tunjang","given":"Hansly","non-dropping-particle":"","parse-names":false,"suffix":""}],"container-title":"Jurnal Manajemen Sains dan Organisasi","id":"ITEM-1","issue":"2","issued":{"date-parts":[["2021"]]},"page":"129-135","title":"Pengaruh Hubungan Antar Manusia dan Lingkungan Kerja Terhadap Etos Kerja Karyawan pada Dealer Sepeda Motor Honda Armada Tunas Jaya Palangka Raya","type":"article-journal","volume":"2"},"uris":["http://www.mendeley.com/documents/?uuid=f2cd4193-a281-4868-a205-347aa38e12b5"]}],"mendeley":{"formattedCitation":"(Risnawati et al., 2021)","plainTextFormattedCitation":"(Risnawati et al., 2021)","previouslyFormattedCitation":"(Risnawati et al., 2021)"},"properties":{"noteIndex":0},"schema":"https://github.com/citation-style-language/schema/raw/master/csl-citation.json"}</w:instrText>
      </w:r>
      <w:r w:rsidRPr="00D728F2">
        <w:rPr>
          <w:rFonts w:ascii="Arial Narrow" w:hAnsi="Arial Narrow"/>
          <w:szCs w:val="24"/>
        </w:rPr>
        <w:fldChar w:fldCharType="separate"/>
      </w:r>
      <w:r w:rsidR="00775667" w:rsidRPr="00775667">
        <w:rPr>
          <w:rFonts w:ascii="Arial Narrow" w:hAnsi="Arial Narrow"/>
          <w:noProof/>
          <w:szCs w:val="24"/>
        </w:rPr>
        <w:t>(Risnawati et al., 2021)</w:t>
      </w:r>
      <w:r w:rsidRPr="00D728F2">
        <w:rPr>
          <w:rFonts w:ascii="Arial Narrow" w:hAnsi="Arial Narrow"/>
          <w:szCs w:val="24"/>
        </w:rPr>
        <w:fldChar w:fldCharType="end"/>
      </w:r>
      <w:r w:rsidRPr="00D728F2">
        <w:rPr>
          <w:rFonts w:ascii="Arial Narrow" w:hAnsi="Arial Narrow"/>
          <w:szCs w:val="24"/>
        </w:rPr>
        <w:t xml:space="preserve">, </w:t>
      </w:r>
      <w:proofErr w:type="spellStart"/>
      <w:r w:rsidRPr="00D728F2">
        <w:rPr>
          <w:rFonts w:ascii="Arial Narrow" w:hAnsi="Arial Narrow"/>
          <w:szCs w:val="24"/>
        </w:rPr>
        <w:t>Indikator</w:t>
      </w:r>
      <w:proofErr w:type="spellEnd"/>
      <w:r w:rsidRPr="00D728F2">
        <w:rPr>
          <w:rFonts w:ascii="Arial Narrow" w:hAnsi="Arial Narrow"/>
          <w:szCs w:val="24"/>
        </w:rPr>
        <w:t xml:space="preserve"> </w:t>
      </w:r>
      <w:proofErr w:type="spellStart"/>
      <w:r w:rsidR="00C220D0">
        <w:rPr>
          <w:rFonts w:ascii="Arial Narrow" w:hAnsi="Arial Narrow"/>
          <w:szCs w:val="24"/>
        </w:rPr>
        <w:t>e</w:t>
      </w:r>
      <w:r w:rsidRPr="00D728F2">
        <w:rPr>
          <w:rFonts w:ascii="Arial Narrow" w:hAnsi="Arial Narrow"/>
          <w:szCs w:val="24"/>
        </w:rPr>
        <w:t>tika</w:t>
      </w:r>
      <w:proofErr w:type="spellEnd"/>
      <w:r w:rsidRPr="00D728F2">
        <w:rPr>
          <w:rFonts w:ascii="Arial Narrow" w:hAnsi="Arial Narrow"/>
          <w:szCs w:val="24"/>
        </w:rPr>
        <w:t xml:space="preserve"> </w:t>
      </w:r>
      <w:proofErr w:type="spellStart"/>
      <w:r w:rsidR="00C220D0">
        <w:rPr>
          <w:rFonts w:ascii="Arial Narrow" w:hAnsi="Arial Narrow"/>
          <w:szCs w:val="24"/>
        </w:rPr>
        <w:t>k</w:t>
      </w:r>
      <w:r w:rsidRPr="00D728F2">
        <w:rPr>
          <w:rFonts w:ascii="Arial Narrow" w:hAnsi="Arial Narrow"/>
          <w:szCs w:val="24"/>
        </w:rPr>
        <w:t>erja</w:t>
      </w:r>
      <w:proofErr w:type="spellEnd"/>
      <w:r w:rsidRPr="00D728F2">
        <w:rPr>
          <w:rFonts w:ascii="Arial Narrow" w:hAnsi="Arial Narrow"/>
          <w:szCs w:val="24"/>
        </w:rPr>
        <w:t xml:space="preserve"> </w:t>
      </w:r>
      <w:proofErr w:type="spellStart"/>
      <w:r w:rsidRPr="00D728F2">
        <w:rPr>
          <w:rFonts w:ascii="Arial Narrow" w:hAnsi="Arial Narrow"/>
          <w:szCs w:val="24"/>
        </w:rPr>
        <w:t>meliputi</w:t>
      </w:r>
      <w:proofErr w:type="spellEnd"/>
      <w:r w:rsidRPr="00D728F2">
        <w:rPr>
          <w:rFonts w:ascii="Arial Narrow" w:hAnsi="Arial Narrow"/>
          <w:szCs w:val="24"/>
        </w:rPr>
        <w:t xml:space="preserve">: </w:t>
      </w:r>
      <w:proofErr w:type="spellStart"/>
      <w:r w:rsidRPr="00D728F2">
        <w:rPr>
          <w:rFonts w:ascii="Arial Narrow" w:hAnsi="Arial Narrow"/>
          <w:szCs w:val="24"/>
        </w:rPr>
        <w:lastRenderedPageBreak/>
        <w:t>penilaian</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pandangan</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aktivitas</w:t>
      </w:r>
      <w:proofErr w:type="spellEnd"/>
      <w:r w:rsidRPr="00D728F2">
        <w:rPr>
          <w:rFonts w:ascii="Arial Narrow" w:hAnsi="Arial Narrow"/>
          <w:szCs w:val="24"/>
        </w:rPr>
        <w:t xml:space="preserve">, </w:t>
      </w:r>
      <w:proofErr w:type="spellStart"/>
      <w:r w:rsidRPr="00D728F2">
        <w:rPr>
          <w:rFonts w:ascii="Arial Narrow" w:hAnsi="Arial Narrow"/>
          <w:szCs w:val="24"/>
        </w:rPr>
        <w:t>ketekunan</w:t>
      </w:r>
      <w:proofErr w:type="spellEnd"/>
      <w:r w:rsidRPr="00D728F2">
        <w:rPr>
          <w:rFonts w:ascii="Arial Narrow" w:hAnsi="Arial Narrow"/>
          <w:szCs w:val="24"/>
        </w:rPr>
        <w:t xml:space="preserve">, dan ibadah. Dari </w:t>
      </w:r>
      <w:r w:rsidRPr="00D728F2">
        <w:rPr>
          <w:rFonts w:ascii="Arial Narrow" w:hAnsi="Arial Narrow"/>
          <w:szCs w:val="24"/>
        </w:rPr>
        <w:fldChar w:fldCharType="begin" w:fldLock="1"/>
      </w:r>
      <w:r w:rsidR="00775667">
        <w:rPr>
          <w:rFonts w:ascii="Arial Narrow" w:hAnsi="Arial Narrow"/>
          <w:szCs w:val="24"/>
        </w:rPr>
        <w:instrText>ADDIN CSL_CITATION {"citationItems":[{"id":"ITEM-1","itemData":{"ISSN":"1098-6596","abstract":"Predicting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approach.","author":[{"dropping-particle":"","family":"Priansa","given":"Donni Juni","non-dropping-particle":"","parse-names":false,"suffix":""}],"container-title":"Journal of Chemical Information and Modeling","id":"ITEM-1","issue":"9","issued":{"date-parts":[["2014"]]},"title":"Buku Perencanaan dan Pengembangan Sumber Daya Manusia","type":"article-journal","volume":"53"},"uris":["http://www.mendeley.com/documents/?uuid=c8cbc9bb-d686-3210-81b4-5662b506f382"]}],"mendeley":{"formattedCitation":"(Priansa, 2014)","plainTextFormattedCitation":"(Priansa, 2014)","previouslyFormattedCitation":"(Priansa, 2014)"},"properties":{"noteIndex":0},"schema":"https://github.com/citation-style-language/schema/raw/master/csl-citation.json"}</w:instrText>
      </w:r>
      <w:r w:rsidRPr="00D728F2">
        <w:rPr>
          <w:rFonts w:ascii="Arial Narrow" w:hAnsi="Arial Narrow"/>
          <w:szCs w:val="24"/>
        </w:rPr>
        <w:fldChar w:fldCharType="separate"/>
      </w:r>
      <w:r w:rsidR="00775667" w:rsidRPr="00775667">
        <w:rPr>
          <w:rFonts w:ascii="Arial Narrow" w:hAnsi="Arial Narrow"/>
          <w:noProof/>
          <w:szCs w:val="24"/>
        </w:rPr>
        <w:t>(Priansa, 2014)</w:t>
      </w:r>
      <w:r w:rsidRPr="00D728F2">
        <w:rPr>
          <w:rFonts w:ascii="Arial Narrow" w:hAnsi="Arial Narrow"/>
          <w:szCs w:val="24"/>
        </w:rPr>
        <w:fldChar w:fldCharType="end"/>
      </w:r>
      <w:r w:rsidRPr="00D728F2">
        <w:rPr>
          <w:rFonts w:ascii="Arial Narrow" w:hAnsi="Arial Narrow"/>
          <w:szCs w:val="24"/>
        </w:rPr>
        <w:t xml:space="preserve">, </w:t>
      </w:r>
      <w:proofErr w:type="spellStart"/>
      <w:r w:rsidRPr="00D728F2">
        <w:rPr>
          <w:rFonts w:ascii="Arial Narrow" w:hAnsi="Arial Narrow"/>
          <w:szCs w:val="24"/>
        </w:rPr>
        <w:t>etos</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terurai</w:t>
      </w:r>
      <w:proofErr w:type="spellEnd"/>
      <w:r w:rsidRPr="00D728F2">
        <w:rPr>
          <w:rFonts w:ascii="Arial Narrow" w:hAnsi="Arial Narrow"/>
          <w:szCs w:val="24"/>
        </w:rPr>
        <w:t xml:space="preserve"> </w:t>
      </w:r>
      <w:proofErr w:type="spellStart"/>
      <w:r w:rsidRPr="00D728F2">
        <w:rPr>
          <w:rFonts w:ascii="Arial Narrow" w:hAnsi="Arial Narrow"/>
          <w:szCs w:val="24"/>
        </w:rPr>
        <w:t>menjadi</w:t>
      </w:r>
      <w:proofErr w:type="spellEnd"/>
      <w:r w:rsidRPr="00D728F2">
        <w:rPr>
          <w:rFonts w:ascii="Arial Narrow" w:hAnsi="Arial Narrow"/>
          <w:szCs w:val="24"/>
        </w:rPr>
        <w:t xml:space="preserve"> </w:t>
      </w:r>
      <w:proofErr w:type="spellStart"/>
      <w:r w:rsidRPr="00D728F2">
        <w:rPr>
          <w:rFonts w:ascii="Arial Narrow" w:hAnsi="Arial Narrow"/>
          <w:szCs w:val="24"/>
        </w:rPr>
        <w:t>tiga</w:t>
      </w:r>
      <w:proofErr w:type="spellEnd"/>
      <w:r w:rsidRPr="00D728F2">
        <w:rPr>
          <w:rFonts w:ascii="Arial Narrow" w:hAnsi="Arial Narrow"/>
          <w:szCs w:val="24"/>
        </w:rPr>
        <w:t xml:space="preserve"> </w:t>
      </w:r>
      <w:proofErr w:type="spellStart"/>
      <w:r w:rsidRPr="00D728F2">
        <w:rPr>
          <w:rFonts w:ascii="Arial Narrow" w:hAnsi="Arial Narrow"/>
          <w:szCs w:val="24"/>
        </w:rPr>
        <w:t>yaitu</w:t>
      </w:r>
      <w:proofErr w:type="spellEnd"/>
      <w:r w:rsidRPr="00D728F2">
        <w:rPr>
          <w:rFonts w:ascii="Arial Narrow" w:hAnsi="Arial Narrow"/>
          <w:szCs w:val="24"/>
        </w:rPr>
        <w:t xml:space="preserve"> </w:t>
      </w:r>
      <w:proofErr w:type="spellStart"/>
      <w:r w:rsidRPr="00D728F2">
        <w:rPr>
          <w:rFonts w:ascii="Arial Narrow" w:hAnsi="Arial Narrow"/>
          <w:szCs w:val="24"/>
        </w:rPr>
        <w:t>keahlian</w:t>
      </w:r>
      <w:proofErr w:type="spellEnd"/>
      <w:r w:rsidRPr="00D728F2">
        <w:rPr>
          <w:rFonts w:ascii="Arial Narrow" w:hAnsi="Arial Narrow"/>
          <w:szCs w:val="24"/>
        </w:rPr>
        <w:t xml:space="preserve"> interpersonal, </w:t>
      </w:r>
      <w:proofErr w:type="spellStart"/>
      <w:r w:rsidRPr="00D728F2">
        <w:rPr>
          <w:rFonts w:ascii="Arial Narrow" w:hAnsi="Arial Narrow"/>
          <w:szCs w:val="24"/>
        </w:rPr>
        <w:t>inisisatif</w:t>
      </w:r>
      <w:proofErr w:type="spellEnd"/>
      <w:r w:rsidRPr="00D728F2">
        <w:rPr>
          <w:rFonts w:ascii="Arial Narrow" w:hAnsi="Arial Narrow"/>
          <w:szCs w:val="24"/>
        </w:rPr>
        <w:t xml:space="preserve">, dan </w:t>
      </w:r>
      <w:proofErr w:type="spellStart"/>
      <w:r w:rsidRPr="00D728F2">
        <w:rPr>
          <w:rFonts w:ascii="Arial Narrow" w:hAnsi="Arial Narrow"/>
          <w:szCs w:val="24"/>
        </w:rPr>
        <w:t>dapat</w:t>
      </w:r>
      <w:proofErr w:type="spellEnd"/>
      <w:r w:rsidRPr="00D728F2">
        <w:rPr>
          <w:rFonts w:ascii="Arial Narrow" w:hAnsi="Arial Narrow"/>
          <w:szCs w:val="24"/>
        </w:rPr>
        <w:t xml:space="preserve"> </w:t>
      </w:r>
      <w:proofErr w:type="spellStart"/>
      <w:r w:rsidRPr="00D728F2">
        <w:rPr>
          <w:rFonts w:ascii="Arial Narrow" w:hAnsi="Arial Narrow"/>
          <w:szCs w:val="24"/>
        </w:rPr>
        <w:t>diandalkan</w:t>
      </w:r>
      <w:proofErr w:type="spellEnd"/>
      <w:r w:rsidRPr="00D728F2">
        <w:rPr>
          <w:rFonts w:ascii="Arial Narrow" w:hAnsi="Arial Narrow"/>
          <w:szCs w:val="24"/>
        </w:rPr>
        <w:t>.</w:t>
      </w:r>
    </w:p>
    <w:p w14:paraId="0D3A7551" w14:textId="62683F0D" w:rsidR="005D6BFA" w:rsidRPr="000E751A" w:rsidRDefault="005D6BFA" w:rsidP="005D6BFA">
      <w:pPr>
        <w:ind w:firstLine="720"/>
        <w:rPr>
          <w:rFonts w:ascii="Arial Narrow" w:eastAsiaTheme="minorHAnsi" w:hAnsi="Arial Narrow" w:cstheme="minorBidi"/>
          <w:szCs w:val="24"/>
        </w:rPr>
      </w:pPr>
      <w:r w:rsidRPr="00D728F2">
        <w:rPr>
          <w:rFonts w:ascii="Arial Narrow" w:hAnsi="Arial Narrow"/>
          <w:szCs w:val="24"/>
        </w:rPr>
        <w:t xml:space="preserve">Selain </w:t>
      </w:r>
      <w:proofErr w:type="spellStart"/>
      <w:r w:rsidRPr="00D728F2">
        <w:rPr>
          <w:rFonts w:ascii="Arial Narrow" w:hAnsi="Arial Narrow"/>
          <w:szCs w:val="24"/>
        </w:rPr>
        <w:t>kepemimpinan</w:t>
      </w:r>
      <w:proofErr w:type="spellEnd"/>
      <w:r w:rsidRPr="00D728F2">
        <w:rPr>
          <w:rFonts w:ascii="Arial Narrow" w:hAnsi="Arial Narrow"/>
          <w:szCs w:val="24"/>
        </w:rPr>
        <w:t xml:space="preserve"> </w:t>
      </w:r>
      <w:proofErr w:type="spellStart"/>
      <w:r w:rsidRPr="00D728F2">
        <w:rPr>
          <w:rFonts w:ascii="Arial Narrow" w:hAnsi="Arial Narrow"/>
          <w:szCs w:val="24"/>
        </w:rPr>
        <w:t>situasional</w:t>
      </w:r>
      <w:proofErr w:type="spellEnd"/>
      <w:r w:rsidRPr="00D728F2">
        <w:rPr>
          <w:rFonts w:ascii="Arial Narrow" w:hAnsi="Arial Narrow"/>
          <w:szCs w:val="24"/>
        </w:rPr>
        <w:t xml:space="preserve"> dan </w:t>
      </w:r>
      <w:proofErr w:type="spellStart"/>
      <w:r w:rsidRPr="00D728F2">
        <w:rPr>
          <w:rFonts w:ascii="Arial Narrow" w:hAnsi="Arial Narrow"/>
          <w:szCs w:val="24"/>
        </w:rPr>
        <w:t>etos</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faktor</w:t>
      </w:r>
      <w:proofErr w:type="spellEnd"/>
      <w:r w:rsidRPr="00D728F2">
        <w:rPr>
          <w:rFonts w:ascii="Arial Narrow" w:hAnsi="Arial Narrow"/>
          <w:szCs w:val="24"/>
        </w:rPr>
        <w:t xml:space="preserve"> lain yang </w:t>
      </w:r>
      <w:proofErr w:type="spellStart"/>
      <w:r w:rsidRPr="00D728F2">
        <w:rPr>
          <w:rFonts w:ascii="Arial Narrow" w:hAnsi="Arial Narrow"/>
          <w:szCs w:val="24"/>
        </w:rPr>
        <w:t>berpengaruh</w:t>
      </w:r>
      <w:proofErr w:type="spellEnd"/>
      <w:r w:rsidRPr="00D728F2">
        <w:rPr>
          <w:rFonts w:ascii="Arial Narrow" w:hAnsi="Arial Narrow"/>
          <w:szCs w:val="24"/>
        </w:rPr>
        <w:t xml:space="preserve"> </w:t>
      </w:r>
      <w:proofErr w:type="spellStart"/>
      <w:r w:rsidRPr="00D728F2">
        <w:rPr>
          <w:rFonts w:ascii="Arial Narrow" w:hAnsi="Arial Narrow"/>
          <w:szCs w:val="24"/>
        </w:rPr>
        <w:t>terhadap</w:t>
      </w:r>
      <w:proofErr w:type="spellEnd"/>
      <w:r w:rsidRPr="00D728F2">
        <w:rPr>
          <w:rFonts w:ascii="Arial Narrow" w:hAnsi="Arial Narrow"/>
          <w:szCs w:val="24"/>
        </w:rPr>
        <w:t xml:space="preserve"> </w:t>
      </w:r>
      <w:proofErr w:type="spellStart"/>
      <w:r w:rsidRPr="00D728F2">
        <w:rPr>
          <w:rFonts w:ascii="Arial Narrow" w:hAnsi="Arial Narrow"/>
          <w:szCs w:val="24"/>
        </w:rPr>
        <w:t>disiplin</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adalah</w:t>
      </w:r>
      <w:proofErr w:type="spellEnd"/>
      <w:r w:rsidRPr="00D728F2">
        <w:rPr>
          <w:rFonts w:ascii="Arial Narrow" w:hAnsi="Arial Narrow"/>
          <w:szCs w:val="24"/>
        </w:rPr>
        <w:t xml:space="preserve"> </w:t>
      </w:r>
      <w:proofErr w:type="spellStart"/>
      <w:r w:rsidRPr="00D728F2">
        <w:rPr>
          <w:rFonts w:ascii="Arial Narrow" w:hAnsi="Arial Narrow"/>
          <w:szCs w:val="24"/>
        </w:rPr>
        <w:t>komitmen</w:t>
      </w:r>
      <w:proofErr w:type="spellEnd"/>
      <w:r w:rsidRPr="00D728F2">
        <w:rPr>
          <w:rFonts w:ascii="Arial Narrow" w:hAnsi="Arial Narrow"/>
          <w:szCs w:val="24"/>
        </w:rPr>
        <w:t xml:space="preserve"> </w:t>
      </w:r>
      <w:proofErr w:type="spellStart"/>
      <w:r w:rsidRPr="00D728F2">
        <w:rPr>
          <w:rFonts w:ascii="Arial Narrow" w:hAnsi="Arial Narrow"/>
          <w:szCs w:val="24"/>
        </w:rPr>
        <w:t>organisasi</w:t>
      </w:r>
      <w:proofErr w:type="spellEnd"/>
      <w:r w:rsidRPr="00D728F2">
        <w:rPr>
          <w:rFonts w:ascii="Arial Narrow" w:hAnsi="Arial Narrow"/>
          <w:szCs w:val="24"/>
        </w:rPr>
        <w:t xml:space="preserve"> </w:t>
      </w:r>
      <w:proofErr w:type="spellStart"/>
      <w:r w:rsidRPr="00D728F2">
        <w:rPr>
          <w:rFonts w:ascii="Arial Narrow" w:hAnsi="Arial Narrow"/>
          <w:szCs w:val="24"/>
        </w:rPr>
        <w:t>yaitu</w:t>
      </w:r>
      <w:proofErr w:type="spellEnd"/>
      <w:r w:rsidRPr="00D728F2">
        <w:rPr>
          <w:rFonts w:ascii="Arial Narrow" w:hAnsi="Arial Narrow"/>
          <w:szCs w:val="24"/>
        </w:rPr>
        <w:t xml:space="preserve"> </w:t>
      </w:r>
      <w:proofErr w:type="spellStart"/>
      <w:r w:rsidRPr="00D728F2">
        <w:rPr>
          <w:rFonts w:ascii="Arial Narrow" w:hAnsi="Arial Narrow"/>
          <w:szCs w:val="24"/>
        </w:rPr>
        <w:t>terfokus</w:t>
      </w:r>
      <w:proofErr w:type="spellEnd"/>
      <w:r w:rsidRPr="00D728F2">
        <w:rPr>
          <w:rFonts w:ascii="Arial Narrow" w:hAnsi="Arial Narrow"/>
          <w:szCs w:val="24"/>
        </w:rPr>
        <w:t xml:space="preserve"> pada </w:t>
      </w:r>
      <w:proofErr w:type="spellStart"/>
      <w:r w:rsidRPr="00D728F2">
        <w:rPr>
          <w:rFonts w:ascii="Arial Narrow" w:hAnsi="Arial Narrow"/>
          <w:szCs w:val="24"/>
        </w:rPr>
        <w:t>komitmen</w:t>
      </w:r>
      <w:proofErr w:type="spellEnd"/>
      <w:r w:rsidRPr="00D728F2">
        <w:rPr>
          <w:rFonts w:ascii="Arial Narrow" w:hAnsi="Arial Narrow"/>
          <w:szCs w:val="24"/>
        </w:rPr>
        <w:t xml:space="preserve"> </w:t>
      </w:r>
      <w:proofErr w:type="spellStart"/>
      <w:r w:rsidRPr="00D728F2">
        <w:rPr>
          <w:rFonts w:ascii="Arial Narrow" w:hAnsi="Arial Narrow"/>
          <w:szCs w:val="24"/>
        </w:rPr>
        <w:t>normatif</w:t>
      </w:r>
      <w:proofErr w:type="spellEnd"/>
      <w:r w:rsidRPr="00D728F2">
        <w:rPr>
          <w:rFonts w:ascii="Arial Narrow" w:hAnsi="Arial Narrow"/>
          <w:szCs w:val="24"/>
        </w:rPr>
        <w:t xml:space="preserve">. </w:t>
      </w:r>
      <w:r w:rsidRPr="00D728F2">
        <w:rPr>
          <w:rFonts w:ascii="Arial Narrow" w:hAnsi="Arial Narrow"/>
          <w:szCs w:val="24"/>
        </w:rPr>
        <w:fldChar w:fldCharType="begin" w:fldLock="1"/>
      </w:r>
      <w:r w:rsidR="00775667">
        <w:rPr>
          <w:rFonts w:ascii="Arial Narrow" w:hAnsi="Arial Narrow"/>
          <w:szCs w:val="24"/>
        </w:rPr>
        <w:instrText>ADDIN CSL_CITATION {"citationItems":[{"id":"ITEM-1","itemData":{"abstract":"The purpose of this study is to investigate the effect of transformational leadership on commitment organization that have an impact on work discipline of employees. With a sample of 35 employees at Sales and Marketing Division PT. Coca-Cola Amatil Indonesia Surabaya (PT. CCAI), using SEM Smart PLS 2.0 analysis techniques. The results showed that transformational leadership has a significant positive impact on work discipline, transformational leadership has a significant positive effect in organization's commitment, and organization's commitment has significantly positive effect on employee discipline more over leadership transformational doesn't have significant effect on work discipline that mediated by organization's commitment.","author":[{"dropping-particle":"","family":"Suciono","given":"Adik","non-dropping-particle":"","parse-names":false,"suffix":""}],"container-title":"Jurnal Ilmu Manajemen","id":"ITEM-1","issue":"2","issued":{"date-parts":[["2016"]]},"title":"Pengaruh Kepemimpinan Terhadap Komitmen Organisasi Yang Berdampak Pada Disiplin Kerja Karyawan","type":"article-journal","volume":"4"},"uris":["http://www.mendeley.com/documents/?uuid=57d152b9-dd6a-33c3-83be-58724b5b288f"]}],"mendeley":{"formattedCitation":"(Suciono, 2016)","plainTextFormattedCitation":"(Suciono, 2016)","previouslyFormattedCitation":"(Suciono, 2016)"},"properties":{"noteIndex":0},"schema":"https://github.com/citation-style-language/schema/raw/master/csl-citation.json"}</w:instrText>
      </w:r>
      <w:r w:rsidRPr="00D728F2">
        <w:rPr>
          <w:rFonts w:ascii="Arial Narrow" w:hAnsi="Arial Narrow"/>
          <w:szCs w:val="24"/>
        </w:rPr>
        <w:fldChar w:fldCharType="separate"/>
      </w:r>
      <w:r w:rsidR="00775667" w:rsidRPr="00775667">
        <w:rPr>
          <w:rFonts w:ascii="Arial Narrow" w:hAnsi="Arial Narrow"/>
          <w:noProof/>
          <w:szCs w:val="24"/>
        </w:rPr>
        <w:t>(Suciono, 2016)</w:t>
      </w:r>
      <w:r w:rsidRPr="00D728F2">
        <w:rPr>
          <w:rFonts w:ascii="Arial Narrow" w:hAnsi="Arial Narrow"/>
          <w:szCs w:val="24"/>
        </w:rPr>
        <w:fldChar w:fldCharType="end"/>
      </w:r>
      <w:r w:rsidRPr="00D728F2">
        <w:rPr>
          <w:rFonts w:ascii="Arial Narrow" w:hAnsi="Arial Narrow"/>
          <w:szCs w:val="24"/>
        </w:rPr>
        <w:t xml:space="preserve"> </w:t>
      </w:r>
      <w:proofErr w:type="spellStart"/>
      <w:r w:rsidRPr="00D728F2">
        <w:rPr>
          <w:rFonts w:ascii="Arial Narrow" w:hAnsi="Arial Narrow"/>
          <w:szCs w:val="24"/>
        </w:rPr>
        <w:t>dalam</w:t>
      </w:r>
      <w:proofErr w:type="spellEnd"/>
      <w:r w:rsidRPr="00D728F2">
        <w:rPr>
          <w:rFonts w:ascii="Arial Narrow" w:hAnsi="Arial Narrow"/>
          <w:szCs w:val="24"/>
        </w:rPr>
        <w:t xml:space="preserve"> </w:t>
      </w:r>
      <w:proofErr w:type="spellStart"/>
      <w:r w:rsidRPr="00D728F2">
        <w:rPr>
          <w:rFonts w:ascii="Arial Narrow" w:hAnsi="Arial Narrow"/>
          <w:szCs w:val="24"/>
        </w:rPr>
        <w:t>penelitiannya</w:t>
      </w:r>
      <w:proofErr w:type="spellEnd"/>
      <w:r w:rsidRPr="00D728F2">
        <w:rPr>
          <w:rFonts w:ascii="Arial Narrow" w:hAnsi="Arial Narrow"/>
          <w:szCs w:val="24"/>
        </w:rPr>
        <w:t xml:space="preserve"> </w:t>
      </w:r>
      <w:proofErr w:type="spellStart"/>
      <w:r w:rsidRPr="00D728F2">
        <w:rPr>
          <w:rFonts w:ascii="Arial Narrow" w:hAnsi="Arial Narrow"/>
          <w:szCs w:val="24"/>
        </w:rPr>
        <w:t>terbukti</w:t>
      </w:r>
      <w:proofErr w:type="spellEnd"/>
      <w:r w:rsidRPr="00D728F2">
        <w:rPr>
          <w:rFonts w:ascii="Arial Narrow" w:hAnsi="Arial Narrow"/>
          <w:szCs w:val="24"/>
        </w:rPr>
        <w:t xml:space="preserve"> </w:t>
      </w:r>
      <w:proofErr w:type="spellStart"/>
      <w:r w:rsidRPr="00D728F2">
        <w:rPr>
          <w:rFonts w:ascii="Arial Narrow" w:hAnsi="Arial Narrow"/>
          <w:szCs w:val="24"/>
        </w:rPr>
        <w:t>jika</w:t>
      </w:r>
      <w:proofErr w:type="spellEnd"/>
      <w:r w:rsidRPr="00D728F2">
        <w:rPr>
          <w:rFonts w:ascii="Arial Narrow" w:hAnsi="Arial Narrow"/>
          <w:szCs w:val="24"/>
        </w:rPr>
        <w:t xml:space="preserve"> </w:t>
      </w:r>
      <w:proofErr w:type="spellStart"/>
      <w:r w:rsidRPr="00D728F2">
        <w:rPr>
          <w:rFonts w:ascii="Arial Narrow" w:hAnsi="Arial Narrow"/>
          <w:szCs w:val="24"/>
        </w:rPr>
        <w:t>komitmen</w:t>
      </w:r>
      <w:proofErr w:type="spellEnd"/>
      <w:r w:rsidRPr="00D728F2">
        <w:rPr>
          <w:rFonts w:ascii="Arial Narrow" w:hAnsi="Arial Narrow"/>
          <w:szCs w:val="24"/>
        </w:rPr>
        <w:t xml:space="preserve"> </w:t>
      </w:r>
      <w:proofErr w:type="spellStart"/>
      <w:r w:rsidRPr="00D728F2">
        <w:rPr>
          <w:rFonts w:ascii="Arial Narrow" w:hAnsi="Arial Narrow"/>
          <w:szCs w:val="24"/>
        </w:rPr>
        <w:t>organisasi</w:t>
      </w:r>
      <w:proofErr w:type="spellEnd"/>
      <w:r w:rsidRPr="00D728F2">
        <w:rPr>
          <w:rFonts w:ascii="Arial Narrow" w:hAnsi="Arial Narrow"/>
          <w:szCs w:val="24"/>
        </w:rPr>
        <w:t xml:space="preserve"> </w:t>
      </w:r>
      <w:proofErr w:type="spellStart"/>
      <w:r w:rsidRPr="00D728F2">
        <w:rPr>
          <w:rFonts w:ascii="Arial Narrow" w:hAnsi="Arial Narrow"/>
          <w:szCs w:val="24"/>
        </w:rPr>
        <w:t>berpengaruh</w:t>
      </w:r>
      <w:proofErr w:type="spellEnd"/>
      <w:r w:rsidRPr="00D728F2">
        <w:rPr>
          <w:rFonts w:ascii="Arial Narrow" w:hAnsi="Arial Narrow"/>
          <w:szCs w:val="24"/>
        </w:rPr>
        <w:t xml:space="preserve"> </w:t>
      </w:r>
      <w:proofErr w:type="spellStart"/>
      <w:r w:rsidRPr="00D728F2">
        <w:rPr>
          <w:rFonts w:ascii="Arial Narrow" w:hAnsi="Arial Narrow"/>
          <w:szCs w:val="24"/>
        </w:rPr>
        <w:t>positif</w:t>
      </w:r>
      <w:proofErr w:type="spellEnd"/>
      <w:r w:rsidRPr="00D728F2">
        <w:rPr>
          <w:rFonts w:ascii="Arial Narrow" w:hAnsi="Arial Narrow"/>
          <w:szCs w:val="24"/>
        </w:rPr>
        <w:t xml:space="preserve"> dan </w:t>
      </w:r>
      <w:proofErr w:type="spellStart"/>
      <w:r w:rsidRPr="00D728F2">
        <w:rPr>
          <w:rFonts w:ascii="Arial Narrow" w:hAnsi="Arial Narrow"/>
          <w:szCs w:val="24"/>
        </w:rPr>
        <w:t>signifikan</w:t>
      </w:r>
      <w:proofErr w:type="spellEnd"/>
      <w:r w:rsidRPr="00D728F2">
        <w:rPr>
          <w:rFonts w:ascii="Arial Narrow" w:hAnsi="Arial Narrow"/>
          <w:szCs w:val="24"/>
        </w:rPr>
        <w:t xml:space="preserve"> </w:t>
      </w:r>
      <w:proofErr w:type="spellStart"/>
      <w:r w:rsidRPr="00D728F2">
        <w:rPr>
          <w:rFonts w:ascii="Arial Narrow" w:hAnsi="Arial Narrow"/>
          <w:szCs w:val="24"/>
        </w:rPr>
        <w:t>terhadap</w:t>
      </w:r>
      <w:proofErr w:type="spellEnd"/>
      <w:r w:rsidRPr="00D728F2">
        <w:rPr>
          <w:rFonts w:ascii="Arial Narrow" w:hAnsi="Arial Narrow"/>
          <w:szCs w:val="24"/>
        </w:rPr>
        <w:t xml:space="preserve"> </w:t>
      </w:r>
      <w:proofErr w:type="spellStart"/>
      <w:r w:rsidRPr="00D728F2">
        <w:rPr>
          <w:rFonts w:ascii="Arial Narrow" w:hAnsi="Arial Narrow"/>
          <w:szCs w:val="24"/>
        </w:rPr>
        <w:t>disiplin</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karyawan</w:t>
      </w:r>
      <w:proofErr w:type="spellEnd"/>
      <w:r w:rsidRPr="00D728F2">
        <w:rPr>
          <w:rFonts w:ascii="Arial Narrow" w:hAnsi="Arial Narrow"/>
          <w:szCs w:val="24"/>
        </w:rPr>
        <w:t xml:space="preserve">, </w:t>
      </w:r>
      <w:proofErr w:type="spellStart"/>
      <w:r w:rsidRPr="00D728F2">
        <w:rPr>
          <w:rFonts w:ascii="Arial Narrow" w:hAnsi="Arial Narrow"/>
          <w:szCs w:val="24"/>
        </w:rPr>
        <w:t>semakin</w:t>
      </w:r>
      <w:proofErr w:type="spellEnd"/>
      <w:r w:rsidRPr="00D728F2">
        <w:rPr>
          <w:rFonts w:ascii="Arial Narrow" w:hAnsi="Arial Narrow"/>
          <w:szCs w:val="24"/>
        </w:rPr>
        <w:t xml:space="preserve"> </w:t>
      </w:r>
      <w:proofErr w:type="spellStart"/>
      <w:r w:rsidRPr="00D728F2">
        <w:rPr>
          <w:rFonts w:ascii="Arial Narrow" w:hAnsi="Arial Narrow"/>
          <w:szCs w:val="24"/>
        </w:rPr>
        <w:t>baik</w:t>
      </w:r>
      <w:proofErr w:type="spellEnd"/>
      <w:r w:rsidRPr="00D728F2">
        <w:rPr>
          <w:rFonts w:ascii="Arial Narrow" w:hAnsi="Arial Narrow"/>
          <w:szCs w:val="24"/>
        </w:rPr>
        <w:t xml:space="preserve"> level </w:t>
      </w:r>
      <w:proofErr w:type="spellStart"/>
      <w:r w:rsidRPr="00D728F2">
        <w:rPr>
          <w:rFonts w:ascii="Arial Narrow" w:hAnsi="Arial Narrow"/>
          <w:szCs w:val="24"/>
        </w:rPr>
        <w:t>komitmen</w:t>
      </w:r>
      <w:proofErr w:type="spellEnd"/>
      <w:r w:rsidRPr="00D728F2">
        <w:rPr>
          <w:rFonts w:ascii="Arial Narrow" w:hAnsi="Arial Narrow"/>
          <w:szCs w:val="24"/>
        </w:rPr>
        <w:t xml:space="preserve"> </w:t>
      </w:r>
      <w:proofErr w:type="spellStart"/>
      <w:r w:rsidRPr="00D728F2">
        <w:rPr>
          <w:rFonts w:ascii="Arial Narrow" w:hAnsi="Arial Narrow"/>
          <w:szCs w:val="24"/>
        </w:rPr>
        <w:t>organisasi</w:t>
      </w:r>
      <w:proofErr w:type="spellEnd"/>
      <w:r w:rsidRPr="00D728F2">
        <w:rPr>
          <w:rFonts w:ascii="Arial Narrow" w:hAnsi="Arial Narrow"/>
          <w:szCs w:val="24"/>
        </w:rPr>
        <w:t xml:space="preserve"> </w:t>
      </w:r>
      <w:proofErr w:type="spellStart"/>
      <w:r w:rsidRPr="00D728F2">
        <w:rPr>
          <w:rFonts w:ascii="Arial Narrow" w:hAnsi="Arial Narrow"/>
          <w:szCs w:val="24"/>
        </w:rPr>
        <w:t>karyawan</w:t>
      </w:r>
      <w:proofErr w:type="spellEnd"/>
      <w:r w:rsidRPr="00D728F2">
        <w:rPr>
          <w:rFonts w:ascii="Arial Narrow" w:hAnsi="Arial Narrow"/>
          <w:szCs w:val="24"/>
        </w:rPr>
        <w:t xml:space="preserve"> </w:t>
      </w:r>
      <w:proofErr w:type="spellStart"/>
      <w:r w:rsidRPr="00D728F2">
        <w:rPr>
          <w:rFonts w:ascii="Arial Narrow" w:hAnsi="Arial Narrow"/>
          <w:szCs w:val="24"/>
        </w:rPr>
        <w:t>maka</w:t>
      </w:r>
      <w:proofErr w:type="spellEnd"/>
      <w:r w:rsidRPr="00D728F2">
        <w:rPr>
          <w:rFonts w:ascii="Arial Narrow" w:hAnsi="Arial Narrow"/>
          <w:szCs w:val="24"/>
        </w:rPr>
        <w:t xml:space="preserve"> </w:t>
      </w:r>
      <w:proofErr w:type="spellStart"/>
      <w:r w:rsidRPr="00D728F2">
        <w:rPr>
          <w:rFonts w:ascii="Arial Narrow" w:hAnsi="Arial Narrow"/>
          <w:szCs w:val="24"/>
        </w:rPr>
        <w:t>akan</w:t>
      </w:r>
      <w:proofErr w:type="spellEnd"/>
      <w:r w:rsidRPr="00D728F2">
        <w:rPr>
          <w:rFonts w:ascii="Arial Narrow" w:hAnsi="Arial Narrow"/>
          <w:szCs w:val="24"/>
        </w:rPr>
        <w:t xml:space="preserve"> </w:t>
      </w:r>
      <w:proofErr w:type="spellStart"/>
      <w:r w:rsidRPr="00D728F2">
        <w:rPr>
          <w:rFonts w:ascii="Arial Narrow" w:hAnsi="Arial Narrow"/>
          <w:szCs w:val="24"/>
        </w:rPr>
        <w:t>semakin</w:t>
      </w:r>
      <w:proofErr w:type="spellEnd"/>
      <w:r w:rsidRPr="00D728F2">
        <w:rPr>
          <w:rFonts w:ascii="Arial Narrow" w:hAnsi="Arial Narrow"/>
          <w:szCs w:val="24"/>
        </w:rPr>
        <w:t xml:space="preserve"> </w:t>
      </w:r>
      <w:proofErr w:type="spellStart"/>
      <w:r w:rsidRPr="00D728F2">
        <w:rPr>
          <w:rFonts w:ascii="Arial Narrow" w:hAnsi="Arial Narrow"/>
          <w:szCs w:val="24"/>
        </w:rPr>
        <w:t>tinggi</w:t>
      </w:r>
      <w:proofErr w:type="spellEnd"/>
      <w:r w:rsidRPr="00D728F2">
        <w:rPr>
          <w:rFonts w:ascii="Arial Narrow" w:hAnsi="Arial Narrow"/>
          <w:szCs w:val="24"/>
        </w:rPr>
        <w:t xml:space="preserve"> </w:t>
      </w:r>
      <w:proofErr w:type="spellStart"/>
      <w:r w:rsidRPr="00D728F2">
        <w:rPr>
          <w:rFonts w:ascii="Arial Narrow" w:hAnsi="Arial Narrow"/>
          <w:szCs w:val="24"/>
        </w:rPr>
        <w:t>tingkat</w:t>
      </w:r>
      <w:proofErr w:type="spellEnd"/>
      <w:r w:rsidRPr="00D728F2">
        <w:rPr>
          <w:rFonts w:ascii="Arial Narrow" w:hAnsi="Arial Narrow"/>
          <w:szCs w:val="24"/>
        </w:rPr>
        <w:t xml:space="preserve"> </w:t>
      </w:r>
      <w:proofErr w:type="spellStart"/>
      <w:r w:rsidRPr="00D728F2">
        <w:rPr>
          <w:rFonts w:ascii="Arial Narrow" w:hAnsi="Arial Narrow"/>
          <w:szCs w:val="24"/>
        </w:rPr>
        <w:t>disiplin</w:t>
      </w:r>
      <w:proofErr w:type="spellEnd"/>
      <w:r w:rsidRPr="00D728F2">
        <w:rPr>
          <w:rFonts w:ascii="Arial Narrow" w:hAnsi="Arial Narrow"/>
          <w:szCs w:val="24"/>
        </w:rPr>
        <w:t xml:space="preserve"> </w:t>
      </w:r>
      <w:proofErr w:type="spellStart"/>
      <w:r w:rsidRPr="00D728F2">
        <w:rPr>
          <w:rFonts w:ascii="Arial Narrow" w:hAnsi="Arial Narrow"/>
          <w:szCs w:val="24"/>
        </w:rPr>
        <w:t>kerja</w:t>
      </w:r>
      <w:proofErr w:type="spellEnd"/>
      <w:r w:rsidRPr="00D728F2">
        <w:rPr>
          <w:rFonts w:ascii="Arial Narrow" w:hAnsi="Arial Narrow"/>
          <w:szCs w:val="24"/>
        </w:rPr>
        <w:t xml:space="preserve"> </w:t>
      </w:r>
      <w:proofErr w:type="spellStart"/>
      <w:r w:rsidRPr="00D728F2">
        <w:rPr>
          <w:rFonts w:ascii="Arial Narrow" w:hAnsi="Arial Narrow"/>
          <w:szCs w:val="24"/>
        </w:rPr>
        <w:t>karyawan</w:t>
      </w:r>
      <w:proofErr w:type="spellEnd"/>
      <w:r w:rsidRPr="00D728F2">
        <w:rPr>
          <w:rFonts w:ascii="Arial Narrow" w:hAnsi="Arial Narrow"/>
          <w:szCs w:val="24"/>
        </w:rPr>
        <w:t>.</w:t>
      </w:r>
      <w:r>
        <w:rPr>
          <w:rFonts w:ascii="Arial Narrow" w:hAnsi="Arial Narrow"/>
          <w:szCs w:val="24"/>
        </w:rPr>
        <w:t xml:space="preserve"> </w:t>
      </w:r>
      <w:r w:rsidRPr="00D728F2">
        <w:rPr>
          <w:rFonts w:ascii="Arial Narrow" w:hAnsi="Arial Narrow"/>
        </w:rPr>
        <w:t xml:space="preserve">Dari </w:t>
      </w:r>
      <w:r w:rsidRPr="00D728F2">
        <w:rPr>
          <w:rFonts w:ascii="Arial Narrow" w:hAnsi="Arial Narrow"/>
        </w:rPr>
        <w:fldChar w:fldCharType="begin" w:fldLock="1"/>
      </w:r>
      <w:r w:rsidR="00775667">
        <w:rPr>
          <w:rFonts w:ascii="Arial Narrow" w:hAnsi="Arial Narrow"/>
        </w:rPr>
        <w:instrText>ADDIN CSL_CITATION {"citationItems":[{"id":"ITEM-1","itemData":{"ISBN":"9786026116666","abstract":"Second language acquision stages","author":[{"dropping-particle":"","family":"Yusuf","given":"R. M","non-dropping-particle":"","parse-names":false,"suffix":""},{"dropping-particle":"","family":"Syarif","given":"D","non-dropping-particle":"","parse-names":false,"suffix":""}],"container-title":"Makassar: Nas Media Pustaka","id":"ITEM-1","issued":{"date-parts":[["2018"]]},"title":"Komitmen Organisasi","type":"book"},"uris":["http://www.mendeley.com/documents/?uuid=f0b9f5b8-ef27-4153-adff-4964e7379edb"]}],"mendeley":{"formattedCitation":"(Yusuf &amp; Syarif, 2018)","plainTextFormattedCitation":"(Yusuf &amp; Syarif, 2018)","previouslyFormattedCitation":"(Yusuf &amp; Syarif, 2018)"},"properties":{"noteIndex":0},"schema":"https://github.com/citation-style-language/schema/raw/master/csl-citation.json"}</w:instrText>
      </w:r>
      <w:r w:rsidRPr="00D728F2">
        <w:rPr>
          <w:rFonts w:ascii="Arial Narrow" w:hAnsi="Arial Narrow"/>
        </w:rPr>
        <w:fldChar w:fldCharType="separate"/>
      </w:r>
      <w:r w:rsidR="00775667" w:rsidRPr="00775667">
        <w:rPr>
          <w:rFonts w:ascii="Arial Narrow" w:hAnsi="Arial Narrow"/>
          <w:noProof/>
        </w:rPr>
        <w:t>(Yusuf &amp; Syarif, 2018)</w:t>
      </w:r>
      <w:r w:rsidRPr="00D728F2">
        <w:rPr>
          <w:rFonts w:ascii="Arial Narrow" w:hAnsi="Arial Narrow"/>
        </w:rPr>
        <w:fldChar w:fldCharType="end"/>
      </w:r>
      <w:r w:rsidRPr="00D728F2">
        <w:rPr>
          <w:rFonts w:ascii="Arial Narrow" w:hAnsi="Arial Narrow"/>
        </w:rPr>
        <w:t xml:space="preserve">, </w:t>
      </w:r>
      <w:proofErr w:type="spellStart"/>
      <w:r w:rsidRPr="00D728F2">
        <w:rPr>
          <w:rFonts w:ascii="Arial Narrow" w:hAnsi="Arial Narrow"/>
        </w:rPr>
        <w:t>unsur</w:t>
      </w:r>
      <w:proofErr w:type="spellEnd"/>
      <w:r w:rsidRPr="00D728F2">
        <w:rPr>
          <w:rFonts w:ascii="Arial Narrow" w:hAnsi="Arial Narrow"/>
        </w:rPr>
        <w:t xml:space="preserve"> </w:t>
      </w:r>
      <w:proofErr w:type="spellStart"/>
      <w:r w:rsidRPr="00D728F2">
        <w:rPr>
          <w:rFonts w:ascii="Arial Narrow" w:hAnsi="Arial Narrow"/>
        </w:rPr>
        <w:t>normatif</w:t>
      </w:r>
      <w:proofErr w:type="spellEnd"/>
      <w:r w:rsidRPr="00D728F2">
        <w:rPr>
          <w:rFonts w:ascii="Arial Narrow" w:hAnsi="Arial Narrow"/>
        </w:rPr>
        <w:t xml:space="preserve"> </w:t>
      </w:r>
      <w:proofErr w:type="spellStart"/>
      <w:r w:rsidRPr="00D728F2">
        <w:rPr>
          <w:rFonts w:ascii="Arial Narrow" w:hAnsi="Arial Narrow"/>
        </w:rPr>
        <w:t>berkembang</w:t>
      </w:r>
      <w:proofErr w:type="spellEnd"/>
      <w:r w:rsidRPr="00D728F2">
        <w:rPr>
          <w:rFonts w:ascii="Arial Narrow" w:hAnsi="Arial Narrow"/>
        </w:rPr>
        <w:t xml:space="preserve"> </w:t>
      </w:r>
      <w:proofErr w:type="spellStart"/>
      <w:r w:rsidRPr="00D728F2">
        <w:rPr>
          <w:rFonts w:ascii="Arial Narrow" w:hAnsi="Arial Narrow"/>
        </w:rPr>
        <w:t>sebagai</w:t>
      </w:r>
      <w:proofErr w:type="spellEnd"/>
      <w:r w:rsidRPr="00D728F2">
        <w:rPr>
          <w:rFonts w:ascii="Arial Narrow" w:hAnsi="Arial Narrow"/>
        </w:rPr>
        <w:t xml:space="preserve"> </w:t>
      </w:r>
      <w:proofErr w:type="spellStart"/>
      <w:r w:rsidRPr="00D728F2">
        <w:rPr>
          <w:rFonts w:ascii="Arial Narrow" w:hAnsi="Arial Narrow"/>
        </w:rPr>
        <w:t>hasil</w:t>
      </w:r>
      <w:proofErr w:type="spellEnd"/>
      <w:r w:rsidRPr="00D728F2">
        <w:rPr>
          <w:rFonts w:ascii="Arial Narrow" w:hAnsi="Arial Narrow"/>
        </w:rPr>
        <w:t xml:space="preserve"> </w:t>
      </w:r>
      <w:proofErr w:type="spellStart"/>
      <w:r w:rsidRPr="00D728F2">
        <w:rPr>
          <w:rFonts w:ascii="Arial Narrow" w:hAnsi="Arial Narrow"/>
        </w:rPr>
        <w:t>pengalaman</w:t>
      </w:r>
      <w:proofErr w:type="spellEnd"/>
      <w:r w:rsidRPr="00D728F2">
        <w:rPr>
          <w:rFonts w:ascii="Arial Narrow" w:hAnsi="Arial Narrow"/>
        </w:rPr>
        <w:t xml:space="preserve"> </w:t>
      </w:r>
      <w:proofErr w:type="spellStart"/>
      <w:r w:rsidRPr="00D728F2">
        <w:rPr>
          <w:rFonts w:ascii="Arial Narrow" w:hAnsi="Arial Narrow"/>
        </w:rPr>
        <w:t>sosialisasi</w:t>
      </w:r>
      <w:proofErr w:type="spellEnd"/>
      <w:r w:rsidRPr="00D728F2">
        <w:rPr>
          <w:rFonts w:ascii="Arial Narrow" w:hAnsi="Arial Narrow"/>
        </w:rPr>
        <w:t xml:space="preserve">, </w:t>
      </w:r>
      <w:proofErr w:type="spellStart"/>
      <w:r w:rsidRPr="00D728F2">
        <w:rPr>
          <w:rFonts w:ascii="Arial Narrow" w:hAnsi="Arial Narrow"/>
        </w:rPr>
        <w:t>tergantung</w:t>
      </w:r>
      <w:proofErr w:type="spellEnd"/>
      <w:r w:rsidRPr="00D728F2">
        <w:rPr>
          <w:rFonts w:ascii="Arial Narrow" w:hAnsi="Arial Narrow"/>
        </w:rPr>
        <w:t xml:space="preserve"> pada </w:t>
      </w:r>
      <w:proofErr w:type="spellStart"/>
      <w:r w:rsidRPr="00D728F2">
        <w:rPr>
          <w:rFonts w:ascii="Arial Narrow" w:hAnsi="Arial Narrow"/>
        </w:rPr>
        <w:t>derajat</w:t>
      </w:r>
      <w:proofErr w:type="spellEnd"/>
      <w:r w:rsidRPr="00D728F2">
        <w:rPr>
          <w:rFonts w:ascii="Arial Narrow" w:hAnsi="Arial Narrow"/>
        </w:rPr>
        <w:t xml:space="preserve"> rasa </w:t>
      </w:r>
      <w:proofErr w:type="spellStart"/>
      <w:r w:rsidRPr="00D728F2">
        <w:rPr>
          <w:rFonts w:ascii="Arial Narrow" w:hAnsi="Arial Narrow"/>
        </w:rPr>
        <w:t>kewajiban</w:t>
      </w:r>
      <w:proofErr w:type="spellEnd"/>
      <w:r w:rsidRPr="00D728F2">
        <w:rPr>
          <w:rFonts w:ascii="Arial Narrow" w:hAnsi="Arial Narrow"/>
        </w:rPr>
        <w:t xml:space="preserve"> </w:t>
      </w:r>
      <w:proofErr w:type="spellStart"/>
      <w:r w:rsidRPr="00D728F2">
        <w:rPr>
          <w:rFonts w:ascii="Arial Narrow" w:hAnsi="Arial Narrow"/>
        </w:rPr>
        <w:t>karyawan</w:t>
      </w:r>
      <w:proofErr w:type="spellEnd"/>
      <w:r w:rsidRPr="00D728F2">
        <w:rPr>
          <w:rFonts w:ascii="Arial Narrow" w:hAnsi="Arial Narrow"/>
        </w:rPr>
        <w:t xml:space="preserve">. </w:t>
      </w:r>
      <w:proofErr w:type="spellStart"/>
      <w:r w:rsidRPr="00D728F2">
        <w:rPr>
          <w:rFonts w:ascii="Arial Narrow" w:eastAsia="Times New Roman" w:hAnsi="Arial Narrow"/>
          <w:szCs w:val="24"/>
          <w:lang w:eastAsia="en-ID"/>
        </w:rPr>
        <w:t>Menurut</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Khaerul</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Umam</w:t>
      </w:r>
      <w:proofErr w:type="spellEnd"/>
      <w:r w:rsidRPr="00D728F2">
        <w:rPr>
          <w:rFonts w:ascii="Arial Narrow" w:eastAsia="Times New Roman" w:hAnsi="Arial Narrow"/>
          <w:szCs w:val="24"/>
          <w:lang w:eastAsia="en-ID"/>
        </w:rPr>
        <w:t xml:space="preserve"> </w:t>
      </w:r>
      <w:r w:rsidRPr="00D728F2">
        <w:rPr>
          <w:rFonts w:ascii="Arial Narrow" w:eastAsia="Times New Roman" w:hAnsi="Arial Narrow"/>
          <w:szCs w:val="24"/>
          <w:lang w:eastAsia="en-ID"/>
        </w:rPr>
        <w:fldChar w:fldCharType="begin" w:fldLock="1"/>
      </w:r>
      <w:r w:rsidR="00775667">
        <w:rPr>
          <w:rFonts w:ascii="Arial Narrow" w:eastAsia="Times New Roman" w:hAnsi="Arial Narrow"/>
          <w:szCs w:val="24"/>
          <w:lang w:eastAsia="en-ID"/>
        </w:rPr>
        <w:instrText>ADDIN CSL_CITATION {"citationItems":[{"id":"ITEM-1","itemData":{"abstract":"This study aims to analyze and test the influence of affective commitment to employee performance at PT. Pegadaian (Persero) Ketapang Branch. As input for company management, especially in making decisions about affective commitment, continuous commitment and normative commitment to employee performance at PT. Pegadaian (Persero) Ketapang Branch. This type of research is quantitative research using explanatory format. the population in this study were all employees of PT.Pegadaian (Persero) Branch Ketapang which amounted to 54 people so that the entire study population as a regular observation unit. The results showed affective affective commitment variable, showed a positive result with a significance level of 0.011 which means Affective Commitment (X1) partially significant effect on Employee Performance (Y) variable. Variable of Sustainable Commitment (X2) with result of significance level equal to 0,211.shows that the variable of Sustainable Commitment (X2) partially have an effect on signifikan to Employee Performance variable. Normative Commitment Variable (X3) with significance value of 0.002 indicates that Normative Commitment (X3) variable partially significant to Employee Performance (Y) variable at PT. Pegadaian (Persero) Ketapang Branch. The value of Fcount&gt; Ftable is 24.839&gt; 2.79 or significance value of 0.000 &lt;0.05, indicating that the Affective Commitment Variable (X1), Sustainable Commitment (X2), and Normative Commitment (X3) simultaneously have a significant effect on Employee Performance (Y) variable at PT . Pegadaian (Persero) Ketapang Branch.","author":[{"dropping-particle":"","family":"Parinding","given":"Roberto Goga","non-dropping-particle":"","parse-names":false,"suffix":""}],"container-title":"Magistra Jurnal Ilmu Manajemen","id":"ITEM-1","issue":"2","issued":{"date-parts":[["2017"]]},"title":"Komitmen Afektif 2 \"Analisis Pengaruh Komitmen Afektif, Komitmen Berkelanjutan, Dan Komitmen Normatif Terhadap Kinerja Karyawan Pada PT. Pegadaian (Persero) Cabang Ketapang\"","type":"article-journal","volume":"1"},"uris":["http://www.mendeley.com/documents/?uuid=acdff43d-35f6-3ee7-bb1d-2a1585de3eb0"]}],"mendeley":{"formattedCitation":"(Parinding, 2017)","plainTextFormattedCitation":"(Parinding, 2017)","previouslyFormattedCitation":"(Parinding, 2017)"},"properties":{"noteIndex":0},"schema":"https://github.com/citation-style-language/schema/raw/master/csl-citation.json"}</w:instrText>
      </w:r>
      <w:r w:rsidRPr="00D728F2">
        <w:rPr>
          <w:rFonts w:ascii="Arial Narrow" w:eastAsia="Times New Roman" w:hAnsi="Arial Narrow"/>
          <w:szCs w:val="24"/>
          <w:lang w:eastAsia="en-ID"/>
        </w:rPr>
        <w:fldChar w:fldCharType="separate"/>
      </w:r>
      <w:r w:rsidR="00775667" w:rsidRPr="00775667">
        <w:rPr>
          <w:rFonts w:ascii="Arial Narrow" w:eastAsia="Times New Roman" w:hAnsi="Arial Narrow"/>
          <w:noProof/>
          <w:szCs w:val="24"/>
          <w:lang w:eastAsia="en-ID"/>
        </w:rPr>
        <w:t>(Parinding, 2017)</w:t>
      </w:r>
      <w:r w:rsidRPr="00D728F2">
        <w:rPr>
          <w:rFonts w:ascii="Arial Narrow" w:eastAsia="Times New Roman" w:hAnsi="Arial Narrow"/>
          <w:szCs w:val="24"/>
          <w:lang w:eastAsia="en-ID"/>
        </w:rPr>
        <w:fldChar w:fldCharType="end"/>
      </w:r>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komitmen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normatif</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mengacu</w:t>
      </w:r>
      <w:proofErr w:type="spellEnd"/>
      <w:r w:rsidRPr="00D728F2">
        <w:rPr>
          <w:rFonts w:ascii="Arial Narrow" w:eastAsia="Times New Roman" w:hAnsi="Arial Narrow"/>
          <w:szCs w:val="24"/>
          <w:lang w:eastAsia="en-ID"/>
        </w:rPr>
        <w:t xml:space="preserve"> pada </w:t>
      </w:r>
      <w:proofErr w:type="spellStart"/>
      <w:r w:rsidRPr="00D728F2">
        <w:rPr>
          <w:rFonts w:ascii="Arial Narrow" w:eastAsia="Times New Roman" w:hAnsi="Arial Narrow"/>
          <w:szCs w:val="24"/>
          <w:lang w:eastAsia="en-ID"/>
        </w:rPr>
        <w:t>perasaan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keterikatan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untuk</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tetap</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bertahan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dalam</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suatu</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organisasi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Menurut</w:t>
      </w:r>
      <w:proofErr w:type="spellEnd"/>
      <w:r w:rsidRPr="00D728F2">
        <w:rPr>
          <w:rFonts w:ascii="Arial Narrow" w:eastAsia="Times New Roman" w:hAnsi="Arial Narrow"/>
          <w:szCs w:val="24"/>
          <w:lang w:eastAsia="en-ID"/>
        </w:rPr>
        <w:t xml:space="preserve"> </w:t>
      </w:r>
      <w:r w:rsidRPr="00D728F2">
        <w:rPr>
          <w:rFonts w:ascii="Arial Narrow" w:eastAsia="Times New Roman" w:hAnsi="Arial Narrow"/>
          <w:szCs w:val="24"/>
          <w:lang w:eastAsia="en-ID"/>
        </w:rPr>
        <w:fldChar w:fldCharType="begin" w:fldLock="1"/>
      </w:r>
      <w:r w:rsidR="00775667">
        <w:rPr>
          <w:rFonts w:ascii="Arial Narrow" w:eastAsia="Times New Roman" w:hAnsi="Arial Narrow"/>
          <w:szCs w:val="24"/>
          <w:lang w:eastAsia="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approach.","author":[{"dropping-particle":"","family":"Ma'arif","given":"Syamsul","non-dropping-particle":"","parse-names":false,"suffix":""}],"container-title":"UIN Sunan Ampel Press","id":"ITEM-1","issued":{"date-parts":[["2013"]]},"page":"156","title":"Perilaku Organisasi Pendidikan","type":"article-journal"},"uris":["http://www.mendeley.com/documents/?uuid=eec31055-8ed7-414d-93b3-6499e327e9ed"]}],"mendeley":{"formattedCitation":"(Ma’arif, 2013)","plainTextFormattedCitation":"(Ma’arif, 2013)","previouslyFormattedCitation":"(Ma’arif, 2013)"},"properties":{"noteIndex":0},"schema":"https://github.com/citation-style-language/schema/raw/master/csl-citation.json"}</w:instrText>
      </w:r>
      <w:r w:rsidRPr="00D728F2">
        <w:rPr>
          <w:rFonts w:ascii="Arial Narrow" w:eastAsia="Times New Roman" w:hAnsi="Arial Narrow"/>
          <w:szCs w:val="24"/>
          <w:lang w:eastAsia="en-ID"/>
        </w:rPr>
        <w:fldChar w:fldCharType="separate"/>
      </w:r>
      <w:r w:rsidR="00775667" w:rsidRPr="00775667">
        <w:rPr>
          <w:rFonts w:ascii="Arial Narrow" w:eastAsia="Times New Roman" w:hAnsi="Arial Narrow"/>
          <w:noProof/>
          <w:szCs w:val="24"/>
          <w:lang w:eastAsia="en-ID"/>
        </w:rPr>
        <w:t>(Ma’arif, 2013)</w:t>
      </w:r>
      <w:r w:rsidRPr="00D728F2">
        <w:rPr>
          <w:rFonts w:ascii="Arial Narrow" w:eastAsia="Times New Roman" w:hAnsi="Arial Narrow"/>
          <w:szCs w:val="24"/>
          <w:lang w:eastAsia="en-ID"/>
        </w:rPr>
        <w:fldChar w:fldCharType="end"/>
      </w:r>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Karyawan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dengan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komitmen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normatif</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bertahan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dalam</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organisasi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karena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mereka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bertanggung</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jawab</w:t>
      </w:r>
      <w:proofErr w:type="spellEnd"/>
      <w:r w:rsidRPr="00D728F2">
        <w:rPr>
          <w:rFonts w:ascii="Arial Narrow" w:eastAsia="Times New Roman" w:hAnsi="Arial Narrow"/>
          <w:szCs w:val="24"/>
          <w:lang w:eastAsia="en-ID"/>
        </w:rPr>
        <w:t xml:space="preserve"> moral </w:t>
      </w:r>
      <w:proofErr w:type="spellStart"/>
      <w:r w:rsidRPr="00D728F2">
        <w:rPr>
          <w:rFonts w:ascii="Arial Narrow" w:eastAsia="Times New Roman" w:hAnsi="Arial Narrow"/>
          <w:szCs w:val="24"/>
          <w:lang w:eastAsia="en-ID"/>
        </w:rPr>
        <w:t>terhadap</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organisasi</w:t>
      </w:r>
      <w:proofErr w:type="spellEnd"/>
      <w:r w:rsidRPr="00D728F2">
        <w:rPr>
          <w:rFonts w:ascii="Arial Narrow" w:eastAsia="Times New Roman" w:hAnsi="Arial Narrow"/>
          <w:szCs w:val="24"/>
          <w:lang w:eastAsia="en-ID"/>
        </w:rPr>
        <w:t xml:space="preserve"> dan </w:t>
      </w:r>
      <w:proofErr w:type="spellStart"/>
      <w:r w:rsidRPr="00D728F2">
        <w:rPr>
          <w:rFonts w:ascii="Arial Narrow" w:eastAsia="Times New Roman" w:hAnsi="Arial Narrow"/>
          <w:szCs w:val="24"/>
          <w:lang w:eastAsia="en-ID"/>
        </w:rPr>
        <w:t>berkomitmen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terhadap</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organisasi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karena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organisasi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telah</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melakukan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banyak</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hal</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untuk</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mereka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seperti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membantu</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mereka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mengembangkan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keterampilan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mereka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Organisasi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berinvestasi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dalam</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pengembangan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karyawannya</w:t>
      </w:r>
      <w:proofErr w:type="spellEnd"/>
      <w:r w:rsidRPr="00D728F2">
        <w:rPr>
          <w:rFonts w:ascii="Arial Narrow" w:eastAsia="Times New Roman" w:hAnsi="Arial Narrow"/>
          <w:szCs w:val="24"/>
          <w:lang w:eastAsia="en-ID"/>
        </w:rPr>
        <w:t xml:space="preserve"> dan </w:t>
      </w:r>
      <w:proofErr w:type="spellStart"/>
      <w:r w:rsidRPr="00D728F2">
        <w:rPr>
          <w:rFonts w:ascii="Arial Narrow" w:eastAsia="Times New Roman" w:hAnsi="Arial Narrow"/>
          <w:szCs w:val="24"/>
          <w:lang w:eastAsia="en-ID"/>
        </w:rPr>
        <w:t>meyakini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bahwa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karyawan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perlu</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tetap</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berada</w:t>
      </w:r>
      <w:proofErr w:type="spellEnd"/>
      <w:r w:rsidRPr="00D728F2">
        <w:rPr>
          <w:rFonts w:ascii="Arial Narrow" w:eastAsia="Times New Roman" w:hAnsi="Arial Narrow"/>
          <w:szCs w:val="24"/>
          <w:lang w:eastAsia="en-ID"/>
        </w:rPr>
        <w:t xml:space="preserve"> di </w:t>
      </w:r>
      <w:proofErr w:type="spellStart"/>
      <w:r w:rsidRPr="00D728F2">
        <w:rPr>
          <w:rFonts w:ascii="Arial Narrow" w:eastAsia="Times New Roman" w:hAnsi="Arial Narrow"/>
          <w:szCs w:val="24"/>
          <w:lang w:eastAsia="en-ID"/>
        </w:rPr>
        <w:t>organisasi</w:t>
      </w:r>
      <w:proofErr w:type="spellEnd"/>
      <w:r w:rsidRPr="00D728F2">
        <w:rPr>
          <w:rFonts w:ascii="Arial Narrow" w:eastAsia="Times New Roman" w:hAnsi="Arial Narrow"/>
          <w:szCs w:val="24"/>
          <w:lang w:eastAsia="en-ID"/>
        </w:rPr>
        <w:t xml:space="preserve">. </w:t>
      </w:r>
      <w:r w:rsidR="00251206">
        <w:rPr>
          <w:rFonts w:ascii="Arial Narrow" w:eastAsia="Times New Roman" w:hAnsi="Arial Narrow"/>
          <w:szCs w:val="24"/>
          <w:lang w:eastAsia="en-ID"/>
        </w:rPr>
        <w:t>O</w:t>
      </w:r>
      <w:r w:rsidRPr="00D728F2">
        <w:rPr>
          <w:rFonts w:ascii="Arial Narrow" w:eastAsia="Times New Roman" w:hAnsi="Arial Narrow"/>
          <w:szCs w:val="24"/>
          <w:lang w:eastAsia="en-ID"/>
        </w:rPr>
        <w:t xml:space="preserve">leh Meyer dan Allen </w:t>
      </w:r>
      <w:proofErr w:type="spellStart"/>
      <w:r w:rsidRPr="00D728F2">
        <w:rPr>
          <w:rFonts w:ascii="Arial Narrow" w:eastAsia="Times New Roman" w:hAnsi="Arial Narrow"/>
          <w:szCs w:val="24"/>
          <w:lang w:eastAsia="en-ID"/>
        </w:rPr>
        <w:t>tahun</w:t>
      </w:r>
      <w:proofErr w:type="spellEnd"/>
      <w:r w:rsidRPr="00D728F2">
        <w:rPr>
          <w:rFonts w:ascii="Arial Narrow" w:eastAsia="Times New Roman" w:hAnsi="Arial Narrow"/>
          <w:szCs w:val="24"/>
          <w:lang w:eastAsia="en-ID"/>
        </w:rPr>
        <w:t xml:space="preserve"> (1990) di </w:t>
      </w:r>
      <w:proofErr w:type="spellStart"/>
      <w:r w:rsidRPr="00D728F2">
        <w:rPr>
          <w:rFonts w:ascii="Arial Narrow" w:eastAsia="Times New Roman" w:hAnsi="Arial Narrow"/>
          <w:szCs w:val="24"/>
          <w:lang w:eastAsia="en-ID"/>
        </w:rPr>
        <w:t>penelitian</w:t>
      </w:r>
      <w:proofErr w:type="spellEnd"/>
      <w:r w:rsidRPr="00D728F2">
        <w:rPr>
          <w:rFonts w:ascii="Arial Narrow" w:eastAsia="Times New Roman" w:hAnsi="Arial Narrow"/>
          <w:szCs w:val="24"/>
          <w:lang w:eastAsia="en-ID"/>
        </w:rPr>
        <w:t xml:space="preserve"> </w:t>
      </w:r>
      <w:r w:rsidRPr="00D728F2">
        <w:rPr>
          <w:rFonts w:ascii="Arial Narrow" w:eastAsia="Times New Roman" w:hAnsi="Arial Narrow"/>
          <w:szCs w:val="24"/>
          <w:lang w:eastAsia="en-ID"/>
        </w:rPr>
        <w:fldChar w:fldCharType="begin" w:fldLock="1"/>
      </w:r>
      <w:r w:rsidR="00775667">
        <w:rPr>
          <w:rFonts w:ascii="Arial Narrow" w:eastAsia="Times New Roman" w:hAnsi="Arial Narrow"/>
          <w:szCs w:val="24"/>
          <w:lang w:eastAsia="en-ID"/>
        </w:rPr>
        <w:instrText>ADDIN CSL_CITATION {"citationItems":[{"id":"ITEM-1","itemData":{"ISBN":"9786026116666","abstract":"Second language acquision stages","author":[{"dropping-particle":"","family":"Yusuf","given":"R. M","non-dropping-particle":"","parse-names":false,"suffix":""},{"dropping-particle":"","family":"Syarif","given":"D","non-dropping-particle":"","parse-names":false,"suffix":""}],"container-title":"Makassar: Nas Media Pustaka","id":"ITEM-1","issued":{"date-parts":[["2018"]]},"title":"Komitmen Organisasi","type":"book"},"uris":["http://www.mendeley.com/documents/?uuid=f0b9f5b8-ef27-4153-adff-4964e7379edb"]}],"mendeley":{"formattedCitation":"(Yusuf &amp; Syarif, 2018)","plainTextFormattedCitation":"(Yusuf &amp; Syarif, 2018)","previouslyFormattedCitation":"(Yusuf &amp; Syarif, 2018)"},"properties":{"noteIndex":0},"schema":"https://github.com/citation-style-language/schema/raw/master/csl-citation.json"}</w:instrText>
      </w:r>
      <w:r w:rsidRPr="00D728F2">
        <w:rPr>
          <w:rFonts w:ascii="Arial Narrow" w:eastAsia="Times New Roman" w:hAnsi="Arial Narrow"/>
          <w:szCs w:val="24"/>
          <w:lang w:eastAsia="en-ID"/>
        </w:rPr>
        <w:fldChar w:fldCharType="separate"/>
      </w:r>
      <w:r w:rsidR="00775667" w:rsidRPr="00775667">
        <w:rPr>
          <w:rFonts w:ascii="Arial Narrow" w:eastAsia="Times New Roman" w:hAnsi="Arial Narrow"/>
          <w:noProof/>
          <w:szCs w:val="24"/>
          <w:lang w:eastAsia="en-ID"/>
        </w:rPr>
        <w:t>(Yusuf &amp; Syarif, 2018)</w:t>
      </w:r>
      <w:r w:rsidRPr="00D728F2">
        <w:rPr>
          <w:rFonts w:ascii="Arial Narrow" w:eastAsia="Times New Roman" w:hAnsi="Arial Narrow"/>
          <w:szCs w:val="24"/>
          <w:lang w:eastAsia="en-ID"/>
        </w:rPr>
        <w:fldChar w:fldCharType="end"/>
      </w:r>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Komitmen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normatif</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bermula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dari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harga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diri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karyawan</w:t>
      </w:r>
      <w:proofErr w:type="spellEnd"/>
      <w:r w:rsidRPr="00D728F2">
        <w:rPr>
          <w:rFonts w:ascii="Arial Narrow" w:eastAsia="Times New Roman" w:hAnsi="Arial Narrow"/>
          <w:szCs w:val="24"/>
          <w:lang w:eastAsia="en-ID"/>
        </w:rPr>
        <w:t xml:space="preserve"> dan </w:t>
      </w:r>
      <w:proofErr w:type="spellStart"/>
      <w:r w:rsidRPr="00D728F2">
        <w:rPr>
          <w:rFonts w:ascii="Arial Narrow" w:eastAsia="Times New Roman" w:hAnsi="Arial Narrow"/>
          <w:szCs w:val="24"/>
          <w:lang w:eastAsia="en-ID"/>
        </w:rPr>
        <w:t>tetap</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melekat</w:t>
      </w:r>
      <w:proofErr w:type="spellEnd"/>
      <w:r w:rsidRPr="00D728F2">
        <w:rPr>
          <w:rFonts w:ascii="Arial Narrow" w:eastAsia="Times New Roman" w:hAnsi="Arial Narrow"/>
          <w:szCs w:val="24"/>
          <w:lang w:eastAsia="en-ID"/>
        </w:rPr>
        <w:t xml:space="preserve"> pada </w:t>
      </w:r>
      <w:proofErr w:type="spellStart"/>
      <w:r w:rsidRPr="00D728F2">
        <w:rPr>
          <w:rFonts w:ascii="Arial Narrow" w:eastAsia="Times New Roman" w:hAnsi="Arial Narrow"/>
          <w:szCs w:val="24"/>
          <w:lang w:eastAsia="en-ID"/>
        </w:rPr>
        <w:t>perusahaan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karena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adanya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persepsi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bahwa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komitmen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merupakan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suatu</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keharusan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atau</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kewajiban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bagi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perusahaan</w:t>
      </w:r>
      <w:proofErr w:type="spellEnd"/>
      <w:r w:rsidRPr="00D728F2">
        <w:rPr>
          <w:rFonts w:ascii="Arial Narrow" w:eastAsia="Times New Roman" w:hAnsi="Arial Narrow"/>
          <w:szCs w:val="24"/>
          <w:lang w:eastAsia="en-ID"/>
        </w:rPr>
        <w:t xml:space="preserve">. Para </w:t>
      </w:r>
      <w:proofErr w:type="spellStart"/>
      <w:r w:rsidRPr="00D728F2">
        <w:rPr>
          <w:rFonts w:ascii="Arial Narrow" w:eastAsia="Times New Roman" w:hAnsi="Arial Narrow"/>
          <w:szCs w:val="24"/>
          <w:lang w:eastAsia="en-ID"/>
        </w:rPr>
        <w:t>karyawan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ini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hanya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bertahan</w:t>
      </w:r>
      <w:proofErr w:type="spellEnd"/>
      <w:r w:rsidRPr="00D728F2">
        <w:rPr>
          <w:rFonts w:ascii="Arial Narrow" w:eastAsia="Times New Roman" w:hAnsi="Arial Narrow"/>
          <w:szCs w:val="24"/>
          <w:lang w:eastAsia="en-ID"/>
        </w:rPr>
        <w:t xml:space="preserve"> di </w:t>
      </w:r>
      <w:proofErr w:type="spellStart"/>
      <w:r w:rsidRPr="00D728F2">
        <w:rPr>
          <w:rFonts w:ascii="Arial Narrow" w:eastAsia="Times New Roman" w:hAnsi="Arial Narrow"/>
          <w:szCs w:val="24"/>
          <w:lang w:eastAsia="en-ID"/>
        </w:rPr>
        <w:t>perusahaan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karena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merasa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harus</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harus</w:t>
      </w:r>
      <w:proofErr w:type="spellEnd"/>
      <w:r w:rsidRPr="00D728F2">
        <w:rPr>
          <w:rFonts w:ascii="Arial Narrow" w:eastAsia="Times New Roman" w:hAnsi="Arial Narrow"/>
          <w:szCs w:val="24"/>
          <w:lang w:eastAsia="en-ID"/>
        </w:rPr>
        <w:t>/</w:t>
      </w:r>
      <w:proofErr w:type="spellStart"/>
      <w:r w:rsidRPr="00D728F2">
        <w:rPr>
          <w:rFonts w:ascii="Arial Narrow" w:eastAsia="Times New Roman" w:hAnsi="Arial Narrow"/>
          <w:szCs w:val="24"/>
          <w:lang w:eastAsia="en-ID"/>
        </w:rPr>
        <w:t>seharusnya</w:t>
      </w:r>
      <w:proofErr w:type="spellEnd"/>
      <w:r w:rsidRPr="00D728F2">
        <w:rPr>
          <w:rFonts w:ascii="Arial Narrow" w:eastAsia="Times New Roman" w:hAnsi="Arial Narrow"/>
          <w:szCs w:val="24"/>
          <w:lang w:eastAsia="en-ID"/>
        </w:rPr>
        <w:t>).</w:t>
      </w:r>
      <w:r>
        <w:rPr>
          <w:rFonts w:ascii="Arial Narrow" w:hAnsi="Arial Narrow"/>
          <w:szCs w:val="24"/>
        </w:rPr>
        <w:t xml:space="preserve"> </w:t>
      </w:r>
      <w:proofErr w:type="spellStart"/>
      <w:r w:rsidRPr="00D728F2">
        <w:rPr>
          <w:rFonts w:ascii="Arial Narrow" w:hAnsi="Arial Narrow"/>
          <w:bCs/>
        </w:rPr>
        <w:t>Indikator</w:t>
      </w:r>
      <w:proofErr w:type="spellEnd"/>
      <w:r w:rsidRPr="00D728F2">
        <w:rPr>
          <w:rFonts w:ascii="Arial Narrow" w:hAnsi="Arial Narrow"/>
          <w:bCs/>
        </w:rPr>
        <w:t xml:space="preserve"> </w:t>
      </w:r>
      <w:proofErr w:type="spellStart"/>
      <w:r w:rsidRPr="00D728F2">
        <w:rPr>
          <w:rFonts w:ascii="Arial Narrow" w:hAnsi="Arial Narrow"/>
          <w:bCs/>
        </w:rPr>
        <w:t>Komitmen</w:t>
      </w:r>
      <w:proofErr w:type="spellEnd"/>
      <w:r w:rsidRPr="00D728F2">
        <w:rPr>
          <w:rFonts w:ascii="Arial Narrow" w:hAnsi="Arial Narrow"/>
          <w:bCs/>
        </w:rPr>
        <w:t xml:space="preserve"> </w:t>
      </w:r>
      <w:proofErr w:type="spellStart"/>
      <w:r w:rsidRPr="00D728F2">
        <w:rPr>
          <w:rFonts w:ascii="Arial Narrow" w:hAnsi="Arial Narrow"/>
          <w:bCs/>
        </w:rPr>
        <w:t>Normatif</w:t>
      </w:r>
      <w:proofErr w:type="spellEnd"/>
      <w:r w:rsidRPr="00D728F2">
        <w:rPr>
          <w:rFonts w:ascii="Arial Narrow" w:hAnsi="Arial Narrow"/>
          <w:bCs/>
        </w:rPr>
        <w:t xml:space="preserve"> </w:t>
      </w:r>
      <w:proofErr w:type="spellStart"/>
      <w:r w:rsidRPr="00D728F2">
        <w:rPr>
          <w:rFonts w:ascii="Arial Narrow" w:hAnsi="Arial Narrow"/>
          <w:bCs/>
        </w:rPr>
        <w:t>menurut</w:t>
      </w:r>
      <w:proofErr w:type="spellEnd"/>
      <w:r w:rsidRPr="00D728F2">
        <w:rPr>
          <w:rFonts w:ascii="Arial Narrow" w:hAnsi="Arial Narrow"/>
          <w:bCs/>
        </w:rPr>
        <w:t xml:space="preserve"> </w:t>
      </w:r>
      <w:r w:rsidRPr="00D728F2">
        <w:rPr>
          <w:rFonts w:ascii="Arial Narrow" w:hAnsi="Arial Narrow"/>
          <w:bCs/>
        </w:rPr>
        <w:fldChar w:fldCharType="begin" w:fldLock="1"/>
      </w:r>
      <w:r w:rsidR="00775667">
        <w:rPr>
          <w:rFonts w:ascii="Arial Narrow" w:hAnsi="Arial Narrow"/>
          <w:bCs/>
        </w:rPr>
        <w:instrText>ADDIN CSL_CITATION {"citationItems":[{"id":"ITEM-1","itemData":{"DOI":"10.22487/jimut.v2i2.54","ISSN":"2443-1850","abstract":"The purpose of this study is to determine and analyze the influence of affective commitment variable (X1), continuous Commitment (X2), and Normative commitment (X3) at PT. Radio Nebula Nada in Palu City. Hypothesis test used has significance level of α =0.05 and for the reliability test using cronbach alpha coefficient values with the limit value coefficient of α=0.60. The results of multiple linear regression analysis show that the variables of affective commitment (X1) and the continous commitment (X2), normative commitment (X3) simultaneously have positive and significant influence on the performance of employees at PT. Radio Nebula Nada in Palu with the adjusted R- square of 32.6%. Partially, with standard α = 0.05, X1, X2, and X3 partially have significant influence on Y with sig. value of 0.016, 0.086, and 0.015, respectively. The results show that correlation coefficient of 0.627, means that affective commitment, continuous commitment, and normative commitment have strong relationship with the employee's performance of 62.7%. Tujuan penelitian ini adalah untuk mengetahui dan menganalisis pengaruh variabel komitmen afektif (X1), Komitmen Berkelanjutan (X2), dan Komitmen Normatif (X3) pada PT Radio Nebula Nada di kota Palu. Uji hipotesis yang digunakan mempunyai taraf signifikansi α = 0,05 dan untuk uji reliabilitas menggunakan nilai koefisien croanbach alpha dengan nilai batas koefisien α = 0,60 Berdasarkan hasil analisis regresi linear berganda didapatkan bahwa variabel komitmen afektif (X1) dan komitmen berkelanjutan (X2), komitmen Normatif (X3) secara simultan berpengaruh signifikan positif terhadap kinerja karyawan pada PT Radio Nebula Nada di Kota Palu. Dengan Adjusted R- square sebesar 32,6%. Secara parsial dengan standar α = 0,05 diperoleh hasil penelitian X1, X2, dan X3 berpengaruh signifikan terhadap Y dengan nilai sig masing – masing sebesar 0,016, 0,086, dan 0,015. Hasil korelasi menunjukan nilai koefisien korelasi sebesar 0,627 yang berarti variabel komitmen afektif, komitmen berkelanjutan dan komitmen normatif mempunyai hubungan yang kuat dengan kinerja karyawan sebesar 62,7%.","author":[{"dropping-particle":"","family":"Pathan","given":"Raziyam Dwi","non-dropping-particle":"","parse-names":false,"suffix":""},{"dropping-particle":"","family":"Natsir","given":"Syahrir","non-dropping-particle":"","parse-names":false,"suffix":""},{"dropping-particle":"","family":"Adda","given":"Harnida Wahyuni","non-dropping-particle":"","parse-names":false,"suffix":""}],"container-title":"Jurnal Ilmu Manajemen Universitas Tadulako (JIMUT)","id":"ITEM-1","issue":"2","issued":{"date-parts":[["2016"]]},"page":"175-186","title":"Analisis Pengaruh Komitmen Afektif, Komitmen Berkelanjutan Dan Komitmen Normatif Terhadap Kinerja Karyawan Pada Pt Radio Nebula Nada Di Kota Palu","type":"article-journal","volume":"2"},"uris":["http://www.mendeley.com/documents/?uuid=3851d8b4-2bec-4193-a40b-0ba4aa103e3e"]}],"mendeley":{"formattedCitation":"(Pathan et al., 2016)","plainTextFormattedCitation":"(Pathan et al., 2016)","previouslyFormattedCitation":"(Pathan et al., 2016)"},"properties":{"noteIndex":0},"schema":"https://github.com/citation-style-language/schema/raw/master/csl-citation.json"}</w:instrText>
      </w:r>
      <w:r w:rsidRPr="00D728F2">
        <w:rPr>
          <w:rFonts w:ascii="Arial Narrow" w:hAnsi="Arial Narrow"/>
          <w:bCs/>
        </w:rPr>
        <w:fldChar w:fldCharType="separate"/>
      </w:r>
      <w:r w:rsidR="00775667" w:rsidRPr="00775667">
        <w:rPr>
          <w:rFonts w:ascii="Arial Narrow" w:hAnsi="Arial Narrow"/>
          <w:bCs/>
          <w:noProof/>
        </w:rPr>
        <w:t>(Pathan et al., 2016)</w:t>
      </w:r>
      <w:r w:rsidRPr="00D728F2">
        <w:rPr>
          <w:rFonts w:ascii="Arial Narrow" w:hAnsi="Arial Narrow"/>
          <w:bCs/>
        </w:rPr>
        <w:fldChar w:fldCharType="end"/>
      </w:r>
      <w:r w:rsidRPr="00D728F2">
        <w:rPr>
          <w:rFonts w:ascii="Arial Narrow" w:hAnsi="Arial Narrow"/>
          <w:bCs/>
        </w:rPr>
        <w:t xml:space="preserve">, </w:t>
      </w:r>
      <w:proofErr w:type="spellStart"/>
      <w:r w:rsidRPr="00D728F2">
        <w:rPr>
          <w:rFonts w:ascii="Arial Narrow" w:hAnsi="Arial Narrow"/>
          <w:bCs/>
        </w:rPr>
        <w:t>meliputi</w:t>
      </w:r>
      <w:proofErr w:type="spellEnd"/>
      <w:r w:rsidRPr="00D728F2">
        <w:rPr>
          <w:rFonts w:ascii="Arial Narrow" w:hAnsi="Arial Narrow"/>
          <w:bCs/>
        </w:rPr>
        <w:t xml:space="preserve">: </w:t>
      </w:r>
      <w:proofErr w:type="spellStart"/>
      <w:r w:rsidRPr="00D728F2">
        <w:rPr>
          <w:rFonts w:ascii="Arial Narrow" w:hAnsi="Arial Narrow"/>
          <w:bCs/>
        </w:rPr>
        <w:t>aturan</w:t>
      </w:r>
      <w:proofErr w:type="spellEnd"/>
      <w:r w:rsidRPr="00D728F2">
        <w:rPr>
          <w:rFonts w:ascii="Arial Narrow" w:hAnsi="Arial Narrow"/>
          <w:bCs/>
        </w:rPr>
        <w:t xml:space="preserve"> </w:t>
      </w:r>
      <w:proofErr w:type="spellStart"/>
      <w:r w:rsidR="00251206">
        <w:rPr>
          <w:rFonts w:ascii="Arial Narrow" w:hAnsi="Arial Narrow"/>
          <w:bCs/>
        </w:rPr>
        <w:t>p</w:t>
      </w:r>
      <w:r w:rsidRPr="00D728F2">
        <w:rPr>
          <w:rFonts w:ascii="Arial Narrow" w:hAnsi="Arial Narrow"/>
          <w:bCs/>
        </w:rPr>
        <w:t>erusahaan</w:t>
      </w:r>
      <w:proofErr w:type="spellEnd"/>
      <w:r w:rsidRPr="00D728F2">
        <w:rPr>
          <w:rFonts w:ascii="Arial Narrow" w:hAnsi="Arial Narrow"/>
          <w:bCs/>
        </w:rPr>
        <w:t xml:space="preserve">, bonus </w:t>
      </w:r>
      <w:proofErr w:type="spellStart"/>
      <w:r w:rsidRPr="00D728F2">
        <w:rPr>
          <w:rFonts w:ascii="Arial Narrow" w:hAnsi="Arial Narrow"/>
          <w:bCs/>
        </w:rPr>
        <w:t>terhadap</w:t>
      </w:r>
      <w:proofErr w:type="spellEnd"/>
      <w:r w:rsidRPr="00D728F2">
        <w:rPr>
          <w:rFonts w:ascii="Arial Narrow" w:hAnsi="Arial Narrow"/>
          <w:bCs/>
        </w:rPr>
        <w:t xml:space="preserve"> </w:t>
      </w:r>
      <w:proofErr w:type="spellStart"/>
      <w:r w:rsidRPr="00D728F2">
        <w:rPr>
          <w:rFonts w:ascii="Arial Narrow" w:hAnsi="Arial Narrow"/>
          <w:bCs/>
        </w:rPr>
        <w:t>pegawai</w:t>
      </w:r>
      <w:proofErr w:type="spellEnd"/>
      <w:r w:rsidRPr="00D728F2">
        <w:rPr>
          <w:rFonts w:ascii="Arial Narrow" w:hAnsi="Arial Narrow"/>
          <w:bCs/>
        </w:rPr>
        <w:t xml:space="preserve">, dan </w:t>
      </w:r>
      <w:proofErr w:type="spellStart"/>
      <w:r w:rsidRPr="00D728F2">
        <w:rPr>
          <w:rFonts w:ascii="Arial Narrow" w:hAnsi="Arial Narrow"/>
          <w:bCs/>
        </w:rPr>
        <w:t>kepercayaan</w:t>
      </w:r>
      <w:proofErr w:type="spellEnd"/>
      <w:r w:rsidRPr="00D728F2">
        <w:rPr>
          <w:rFonts w:ascii="Arial Narrow" w:hAnsi="Arial Narrow"/>
          <w:bCs/>
        </w:rPr>
        <w:t xml:space="preserve"> </w:t>
      </w:r>
      <w:proofErr w:type="spellStart"/>
      <w:r w:rsidRPr="00D728F2">
        <w:rPr>
          <w:rFonts w:ascii="Arial Narrow" w:hAnsi="Arial Narrow"/>
          <w:bCs/>
        </w:rPr>
        <w:t>terhadap</w:t>
      </w:r>
      <w:proofErr w:type="spellEnd"/>
      <w:r w:rsidRPr="00D728F2">
        <w:rPr>
          <w:rFonts w:ascii="Arial Narrow" w:hAnsi="Arial Narrow"/>
          <w:bCs/>
        </w:rPr>
        <w:t xml:space="preserve"> masing-masing </w:t>
      </w:r>
      <w:proofErr w:type="spellStart"/>
      <w:r w:rsidRPr="00D728F2">
        <w:rPr>
          <w:rFonts w:ascii="Arial Narrow" w:hAnsi="Arial Narrow"/>
          <w:bCs/>
        </w:rPr>
        <w:t>karyawan</w:t>
      </w:r>
      <w:proofErr w:type="spellEnd"/>
      <w:r w:rsidRPr="00D728F2">
        <w:rPr>
          <w:rFonts w:ascii="Arial Narrow" w:hAnsi="Arial Narrow"/>
          <w:bCs/>
        </w:rPr>
        <w:t xml:space="preserve">. </w:t>
      </w:r>
      <w:proofErr w:type="spellStart"/>
      <w:r w:rsidRPr="00D728F2">
        <w:rPr>
          <w:rFonts w:ascii="Arial Narrow" w:eastAsia="Times New Roman" w:hAnsi="Arial Narrow"/>
          <w:szCs w:val="24"/>
          <w:lang w:eastAsia="en-ID"/>
        </w:rPr>
        <w:t>Indikator</w:t>
      </w:r>
      <w:proofErr w:type="spellEnd"/>
      <w:r w:rsidRPr="00D728F2">
        <w:rPr>
          <w:rFonts w:ascii="Arial Narrow" w:eastAsia="Times New Roman" w:hAnsi="Arial Narrow"/>
          <w:szCs w:val="24"/>
          <w:lang w:eastAsia="en-ID"/>
        </w:rPr>
        <w:t xml:space="preserve"> yang </w:t>
      </w:r>
      <w:proofErr w:type="spellStart"/>
      <w:r w:rsidRPr="00D728F2">
        <w:rPr>
          <w:rFonts w:ascii="Arial Narrow" w:eastAsia="Times New Roman" w:hAnsi="Arial Narrow"/>
          <w:szCs w:val="24"/>
          <w:lang w:eastAsia="en-ID"/>
        </w:rPr>
        <w:t>diukur</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menurut</w:t>
      </w:r>
      <w:proofErr w:type="spellEnd"/>
      <w:r w:rsidRPr="00D728F2">
        <w:rPr>
          <w:rFonts w:ascii="Arial Narrow" w:eastAsia="Times New Roman" w:hAnsi="Arial Narrow"/>
          <w:szCs w:val="24"/>
          <w:lang w:eastAsia="en-ID"/>
        </w:rPr>
        <w:t xml:space="preserve"> </w:t>
      </w:r>
      <w:r w:rsidRPr="00D728F2">
        <w:rPr>
          <w:rFonts w:ascii="Arial Narrow" w:eastAsia="Times New Roman" w:hAnsi="Arial Narrow"/>
          <w:szCs w:val="24"/>
          <w:lang w:eastAsia="en-ID"/>
        </w:rPr>
        <w:fldChar w:fldCharType="begin" w:fldLock="1"/>
      </w:r>
      <w:r w:rsidR="00775667">
        <w:rPr>
          <w:rFonts w:ascii="Arial Narrow" w:eastAsia="Times New Roman" w:hAnsi="Arial Narrow"/>
          <w:szCs w:val="24"/>
          <w:lang w:eastAsia="en-ID"/>
        </w:rPr>
        <w:instrText>ADDIN CSL_CITATION {"citationItems":[{"id":"ITEM-1","itemData":{"abstract":"This study aims to analyze and test the influence of affective commitment to employee performance at PT. Pegadaian (Persero) Ketapang Branch. As input for company management, especially in making decisions about affective commitment, continuous commitment and normative commitment to employee performance at PT. Pegadaian (Persero) Ketapang Branch. This type of research is quantitative research using explanatory format. the population in this study were all employees of PT.Pegadaian (Persero) Branch Ketapang which amounted to 54 people so that the entire study population as a regular observation unit. The results showed affective affective commitment variable, showed a positive result with a significance level of 0.011 which means Affective Commitment (X1) partially significant effect on Employee Performance (Y) variable. Variable of Sustainable Commitment (X2) with result of significance level equal to 0,211.shows that the variable of Sustainable Commitment (X2) partially have an effect on signifikan to Employee Performance variable. Normative Commitment Variable (X3) with significance value of 0.002 indicates that Normative Commitment (X3) variable partially significant to Employee Performance (Y) variable at PT. Pegadaian (Persero) Ketapang Branch. The value of Fcount&gt; Ftable is 24.839&gt; 2.79 or significance value of 0.000 &lt;0.05, indicating that the Affective Commitment Variable (X1), Sustainable Commitment (X2), and Normative Commitment (X3) simultaneously have a significant effect on Employee Performance (Y) variable at PT . Pegadaian (Persero) Ketapang Branch.","author":[{"dropping-particle":"","family":"Parinding","given":"Roberto Goga","non-dropping-particle":"","parse-names":false,"suffix":""}],"container-title":"Magistra Jurnal Ilmu Manajemen","id":"ITEM-1","issue":"2","issued":{"date-parts":[["2017"]]},"title":"Komitmen Afektif 2 \"Analisis Pengaruh Komitmen Afektif, Komitmen Berkelanjutan, Dan Komitmen Normatif Terhadap Kinerja Karyawan Pada PT. Pegadaian (Persero) Cabang Ketapang\"","type":"article-journal","volume":"1"},"uris":["http://www.mendeley.com/documents/?uuid=acdff43d-35f6-3ee7-bb1d-2a1585de3eb0"]}],"mendeley":{"formattedCitation":"(Parinding, 2017)","plainTextFormattedCitation":"(Parinding, 2017)","previouslyFormattedCitation":"(Parinding, 2017)"},"properties":{"noteIndex":0},"schema":"https://github.com/citation-style-language/schema/raw/master/csl-citation.json"}</w:instrText>
      </w:r>
      <w:r w:rsidRPr="00D728F2">
        <w:rPr>
          <w:rFonts w:ascii="Arial Narrow" w:eastAsia="Times New Roman" w:hAnsi="Arial Narrow"/>
          <w:szCs w:val="24"/>
          <w:lang w:eastAsia="en-ID"/>
        </w:rPr>
        <w:fldChar w:fldCharType="separate"/>
      </w:r>
      <w:r w:rsidR="00775667" w:rsidRPr="00775667">
        <w:rPr>
          <w:rFonts w:ascii="Arial Narrow" w:eastAsia="Times New Roman" w:hAnsi="Arial Narrow"/>
          <w:noProof/>
          <w:szCs w:val="24"/>
          <w:lang w:eastAsia="en-ID"/>
        </w:rPr>
        <w:t>(Parinding, 2017)</w:t>
      </w:r>
      <w:r w:rsidRPr="00D728F2">
        <w:rPr>
          <w:rFonts w:ascii="Arial Narrow" w:eastAsia="Times New Roman" w:hAnsi="Arial Narrow"/>
          <w:szCs w:val="24"/>
          <w:lang w:eastAsia="en-ID"/>
        </w:rPr>
        <w:fldChar w:fldCharType="end"/>
      </w:r>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adalah</w:t>
      </w:r>
      <w:proofErr w:type="spellEnd"/>
      <w:r w:rsidR="00251206">
        <w:rPr>
          <w:rFonts w:ascii="Arial Narrow" w:eastAsia="Times New Roman" w:hAnsi="Arial Narrow"/>
          <w:szCs w:val="24"/>
          <w:lang w:eastAsia="en-ID"/>
        </w:rPr>
        <w:t xml:space="preserve"> </w:t>
      </w:r>
      <w:proofErr w:type="spellStart"/>
      <w:r w:rsidR="00251206">
        <w:rPr>
          <w:rFonts w:ascii="Arial Narrow" w:eastAsia="Times New Roman" w:hAnsi="Arial Narrow"/>
          <w:szCs w:val="24"/>
          <w:lang w:eastAsia="en-ID"/>
        </w:rPr>
        <w:t>p</w:t>
      </w:r>
      <w:r w:rsidRPr="00D728F2">
        <w:rPr>
          <w:rFonts w:ascii="Arial Narrow" w:eastAsia="Times New Roman" w:hAnsi="Arial Narrow"/>
          <w:szCs w:val="24"/>
          <w:lang w:eastAsia="en-ID"/>
        </w:rPr>
        <w:t>ekerja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wajib</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tetap</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bekerja</w:t>
      </w:r>
      <w:proofErr w:type="spellEnd"/>
      <w:r w:rsidRPr="00D728F2">
        <w:rPr>
          <w:rFonts w:ascii="Arial Narrow" w:eastAsia="Times New Roman" w:hAnsi="Arial Narrow"/>
          <w:szCs w:val="24"/>
          <w:lang w:eastAsia="en-ID"/>
        </w:rPr>
        <w:t xml:space="preserve"> pada </w:t>
      </w:r>
      <w:r w:rsidR="00251206">
        <w:rPr>
          <w:rFonts w:ascii="Arial Narrow" w:eastAsia="Times New Roman" w:hAnsi="Arial Narrow"/>
          <w:szCs w:val="24"/>
          <w:lang w:eastAsia="en-ID"/>
        </w:rPr>
        <w:t>Perusahaan,</w:t>
      </w:r>
      <w:r w:rsidRPr="00D728F2">
        <w:rPr>
          <w:rFonts w:ascii="Arial Narrow" w:eastAsia="Times New Roman" w:hAnsi="Arial Narrow"/>
          <w:szCs w:val="24"/>
          <w:lang w:eastAsia="en-ID"/>
        </w:rPr>
        <w:t xml:space="preserve"> </w:t>
      </w:r>
      <w:proofErr w:type="spellStart"/>
      <w:r w:rsidR="00251206">
        <w:rPr>
          <w:rFonts w:ascii="Arial Narrow" w:eastAsia="Times New Roman" w:hAnsi="Arial Narrow"/>
          <w:szCs w:val="24"/>
          <w:lang w:eastAsia="en-ID"/>
        </w:rPr>
        <w:t>k</w:t>
      </w:r>
      <w:r w:rsidRPr="00D728F2">
        <w:rPr>
          <w:rFonts w:ascii="Arial Narrow" w:eastAsia="Times New Roman" w:hAnsi="Arial Narrow"/>
          <w:szCs w:val="24"/>
          <w:lang w:eastAsia="en-ID"/>
        </w:rPr>
        <w:t>aryawan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enggan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meninggalkan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perusahaan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jika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mendapat</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tawaran</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pekerjaan</w:t>
      </w:r>
      <w:proofErr w:type="spellEnd"/>
      <w:r w:rsidRPr="00D728F2">
        <w:rPr>
          <w:rFonts w:ascii="Arial Narrow" w:eastAsia="Times New Roman" w:hAnsi="Arial Narrow"/>
          <w:szCs w:val="24"/>
          <w:lang w:eastAsia="en-ID"/>
        </w:rPr>
        <w:t xml:space="preserve"> di </w:t>
      </w:r>
      <w:proofErr w:type="spellStart"/>
      <w:r w:rsidRPr="00D728F2">
        <w:rPr>
          <w:rFonts w:ascii="Arial Narrow" w:eastAsia="Times New Roman" w:hAnsi="Arial Narrow"/>
          <w:szCs w:val="24"/>
          <w:lang w:eastAsia="en-ID"/>
        </w:rPr>
        <w:t>tempat</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lain</w:t>
      </w:r>
      <w:proofErr w:type="spellEnd"/>
      <w:r w:rsidR="00251206">
        <w:rPr>
          <w:rFonts w:ascii="Arial Narrow" w:eastAsia="Times New Roman" w:hAnsi="Arial Narrow"/>
          <w:szCs w:val="24"/>
          <w:lang w:eastAsia="en-ID"/>
        </w:rPr>
        <w:t>, dan</w:t>
      </w:r>
      <w:r w:rsidRPr="00D728F2">
        <w:rPr>
          <w:rFonts w:ascii="Arial Narrow" w:eastAsia="Times New Roman" w:hAnsi="Arial Narrow"/>
          <w:szCs w:val="24"/>
          <w:lang w:eastAsia="en-ID"/>
        </w:rPr>
        <w:t xml:space="preserve"> </w:t>
      </w:r>
      <w:proofErr w:type="spellStart"/>
      <w:r w:rsidR="00251206">
        <w:rPr>
          <w:rFonts w:ascii="Arial Narrow" w:eastAsia="Times New Roman" w:hAnsi="Arial Narrow"/>
          <w:szCs w:val="24"/>
          <w:lang w:eastAsia="en-ID"/>
        </w:rPr>
        <w:t>p</w:t>
      </w:r>
      <w:r w:rsidRPr="00D728F2">
        <w:rPr>
          <w:rFonts w:ascii="Arial Narrow" w:eastAsia="Times New Roman" w:hAnsi="Arial Narrow"/>
          <w:szCs w:val="24"/>
          <w:lang w:eastAsia="en-ID"/>
        </w:rPr>
        <w:t>egawai</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dididik</w:t>
      </w:r>
      <w:proofErr w:type="spellEnd"/>
      <w:r w:rsidRPr="00D728F2">
        <w:rPr>
          <w:rFonts w:ascii="Arial Narrow" w:eastAsia="Times New Roman" w:hAnsi="Arial Narrow"/>
          <w:szCs w:val="24"/>
          <w:lang w:eastAsia="en-ID"/>
        </w:rPr>
        <w:t xml:space="preserve"> agar </w:t>
      </w:r>
      <w:proofErr w:type="spellStart"/>
      <w:r w:rsidRPr="00D728F2">
        <w:rPr>
          <w:rFonts w:ascii="Arial Narrow" w:eastAsia="Times New Roman" w:hAnsi="Arial Narrow"/>
          <w:szCs w:val="24"/>
          <w:lang w:eastAsia="en-ID"/>
        </w:rPr>
        <w:t>tetap</w:t>
      </w:r>
      <w:proofErr w:type="spellEnd"/>
      <w:r w:rsidRPr="00D728F2">
        <w:rPr>
          <w:rFonts w:ascii="Arial Narrow" w:eastAsia="Times New Roman" w:hAnsi="Arial Narrow"/>
          <w:szCs w:val="24"/>
          <w:lang w:eastAsia="en-ID"/>
        </w:rPr>
        <w:t xml:space="preserve"> loyal </w:t>
      </w:r>
      <w:proofErr w:type="spellStart"/>
      <w:r w:rsidRPr="00D728F2">
        <w:rPr>
          <w:rFonts w:ascii="Arial Narrow" w:eastAsia="Times New Roman" w:hAnsi="Arial Narrow"/>
          <w:szCs w:val="24"/>
          <w:lang w:eastAsia="en-ID"/>
        </w:rPr>
        <w:t>kepada</w:t>
      </w:r>
      <w:proofErr w:type="spellEnd"/>
      <w:r w:rsidRPr="00D728F2">
        <w:rPr>
          <w:rFonts w:ascii="Arial Narrow" w:eastAsia="Times New Roman" w:hAnsi="Arial Narrow"/>
          <w:szCs w:val="24"/>
          <w:lang w:eastAsia="en-ID"/>
        </w:rPr>
        <w:t xml:space="preserve"> </w:t>
      </w:r>
      <w:proofErr w:type="spellStart"/>
      <w:r w:rsidRPr="00D728F2">
        <w:rPr>
          <w:rFonts w:ascii="Arial Narrow" w:eastAsia="Times New Roman" w:hAnsi="Arial Narrow"/>
          <w:szCs w:val="24"/>
          <w:lang w:eastAsia="en-ID"/>
        </w:rPr>
        <w:t>perusahaan</w:t>
      </w:r>
      <w:proofErr w:type="spellEnd"/>
      <w:r w:rsidRPr="00D728F2">
        <w:rPr>
          <w:rFonts w:ascii="Arial Narrow" w:eastAsia="Times New Roman" w:hAnsi="Arial Narrow"/>
          <w:szCs w:val="24"/>
          <w:lang w:eastAsia="en-ID"/>
        </w:rPr>
        <w:t>.</w:t>
      </w:r>
    </w:p>
    <w:p w14:paraId="3DDCE72D" w14:textId="6D7CA3F4" w:rsidR="00DD1CE4" w:rsidRDefault="005D6BFA" w:rsidP="00DD1CE4">
      <w:pPr>
        <w:ind w:firstLine="720"/>
        <w:rPr>
          <w:rFonts w:ascii="Arial Narrow" w:hAnsi="Arial Narrow"/>
          <w:bCs/>
          <w:szCs w:val="24"/>
        </w:rPr>
      </w:pPr>
      <w:r w:rsidRPr="001849C1">
        <w:rPr>
          <w:rFonts w:ascii="Arial Narrow" w:hAnsi="Arial Narrow"/>
          <w:szCs w:val="24"/>
        </w:rPr>
        <w:fldChar w:fldCharType="begin" w:fldLock="1"/>
      </w:r>
      <w:r w:rsidR="00775667">
        <w:rPr>
          <w:rFonts w:ascii="Arial Narrow" w:hAnsi="Arial Narrow"/>
          <w:szCs w:val="24"/>
        </w:rPr>
        <w:instrText>ADDIN CSL_CITATION {"citationItems":[{"id":"ITEM-1","itemData":{"ISBN":"9783131450715","author":[{"dropping-particle":"","family":"Mulyadi","given":"Widi Winarso","non-dropping-particle":"","parse-names":false,"suffix":""}],"id":"ITEM-1","issued":{"date-parts":[["2020"]]},"title":"Buku Pengantar Manajemen","type":"article-journal"},"uris":["http://www.mendeley.com/documents/?uuid=ef84a77a-4b15-4b9a-b773-85f3dbe50a65"]}],"mendeley":{"formattedCitation":"(Mulyadi, 2020)","plainTextFormattedCitation":"(Mulyadi, 2020)","previouslyFormattedCitation":"(Mulyadi, 2020)"},"properties":{"noteIndex":0},"schema":"https://github.com/citation-style-language/schema/raw/master/csl-citation.json"}</w:instrText>
      </w:r>
      <w:r w:rsidRPr="001849C1">
        <w:rPr>
          <w:rFonts w:ascii="Arial Narrow" w:hAnsi="Arial Narrow"/>
          <w:szCs w:val="24"/>
        </w:rPr>
        <w:fldChar w:fldCharType="separate"/>
      </w:r>
      <w:r w:rsidR="00775667" w:rsidRPr="00775667">
        <w:rPr>
          <w:rFonts w:ascii="Arial Narrow" w:hAnsi="Arial Narrow"/>
          <w:noProof/>
          <w:szCs w:val="24"/>
        </w:rPr>
        <w:t>(Mulyadi, 2020)</w:t>
      </w:r>
      <w:r w:rsidRPr="001849C1">
        <w:rPr>
          <w:rFonts w:ascii="Arial Narrow" w:hAnsi="Arial Narrow"/>
          <w:szCs w:val="24"/>
        </w:rPr>
        <w:fldChar w:fldCharType="end"/>
      </w:r>
      <w:r w:rsidRPr="001849C1">
        <w:rPr>
          <w:rFonts w:ascii="Arial Narrow" w:hAnsi="Arial Narrow"/>
          <w:szCs w:val="24"/>
        </w:rPr>
        <w:t xml:space="preserve"> </w:t>
      </w:r>
      <w:proofErr w:type="spellStart"/>
      <w:r w:rsidRPr="001849C1">
        <w:rPr>
          <w:rFonts w:ascii="Arial Narrow" w:hAnsi="Arial Narrow"/>
          <w:szCs w:val="24"/>
        </w:rPr>
        <w:t>menjelaskan</w:t>
      </w:r>
      <w:proofErr w:type="spellEnd"/>
      <w:r w:rsidRPr="001849C1">
        <w:rPr>
          <w:rFonts w:ascii="Arial Narrow" w:hAnsi="Arial Narrow"/>
          <w:szCs w:val="24"/>
        </w:rPr>
        <w:t xml:space="preserve"> </w:t>
      </w:r>
      <w:proofErr w:type="spellStart"/>
      <w:r w:rsidRPr="001849C1">
        <w:rPr>
          <w:rFonts w:ascii="Arial Narrow" w:hAnsi="Arial Narrow"/>
          <w:szCs w:val="24"/>
        </w:rPr>
        <w:t>bahwa</w:t>
      </w:r>
      <w:proofErr w:type="spellEnd"/>
      <w:r w:rsidRPr="001849C1">
        <w:rPr>
          <w:rFonts w:ascii="Arial Narrow" w:hAnsi="Arial Narrow"/>
          <w:szCs w:val="24"/>
        </w:rPr>
        <w:t xml:space="preserve"> </w:t>
      </w:r>
      <w:proofErr w:type="spellStart"/>
      <w:r w:rsidRPr="001849C1">
        <w:rPr>
          <w:rFonts w:ascii="Arial Narrow" w:hAnsi="Arial Narrow"/>
          <w:szCs w:val="24"/>
        </w:rPr>
        <w:t>disiplin</w:t>
      </w:r>
      <w:proofErr w:type="spellEnd"/>
      <w:r w:rsidRPr="001849C1">
        <w:rPr>
          <w:rFonts w:ascii="Arial Narrow" w:hAnsi="Arial Narrow"/>
          <w:szCs w:val="24"/>
        </w:rPr>
        <w:t xml:space="preserve"> </w:t>
      </w:r>
      <w:proofErr w:type="spellStart"/>
      <w:r w:rsidRPr="001849C1">
        <w:rPr>
          <w:rFonts w:ascii="Arial Narrow" w:hAnsi="Arial Narrow"/>
          <w:szCs w:val="24"/>
        </w:rPr>
        <w:t>adalah</w:t>
      </w:r>
      <w:proofErr w:type="spellEnd"/>
      <w:r w:rsidRPr="001849C1">
        <w:rPr>
          <w:rFonts w:ascii="Arial Narrow" w:hAnsi="Arial Narrow"/>
          <w:szCs w:val="24"/>
        </w:rPr>
        <w:t xml:space="preserve"> </w:t>
      </w:r>
      <w:proofErr w:type="spellStart"/>
      <w:r w:rsidRPr="001849C1">
        <w:rPr>
          <w:rFonts w:ascii="Arial Narrow" w:hAnsi="Arial Narrow"/>
          <w:szCs w:val="24"/>
        </w:rPr>
        <w:t>suatu</w:t>
      </w:r>
      <w:proofErr w:type="spellEnd"/>
      <w:r w:rsidRPr="001849C1">
        <w:rPr>
          <w:rFonts w:ascii="Arial Narrow" w:hAnsi="Arial Narrow"/>
          <w:szCs w:val="24"/>
        </w:rPr>
        <w:t xml:space="preserve"> </w:t>
      </w:r>
      <w:proofErr w:type="spellStart"/>
      <w:r w:rsidRPr="001849C1">
        <w:rPr>
          <w:rFonts w:ascii="Arial Narrow" w:hAnsi="Arial Narrow"/>
          <w:szCs w:val="24"/>
        </w:rPr>
        <w:t>keharusan</w:t>
      </w:r>
      <w:proofErr w:type="spellEnd"/>
      <w:r w:rsidRPr="001849C1">
        <w:rPr>
          <w:rFonts w:ascii="Arial Narrow" w:hAnsi="Arial Narrow"/>
          <w:szCs w:val="24"/>
        </w:rPr>
        <w:t xml:space="preserve">. </w:t>
      </w:r>
      <w:proofErr w:type="spellStart"/>
      <w:r w:rsidRPr="001849C1">
        <w:rPr>
          <w:rFonts w:ascii="Arial Narrow" w:hAnsi="Arial Narrow"/>
          <w:bCs/>
        </w:rPr>
        <w:t>Disiplin</w:t>
      </w:r>
      <w:proofErr w:type="spellEnd"/>
      <w:r w:rsidRPr="001849C1">
        <w:rPr>
          <w:rFonts w:ascii="Arial Narrow" w:hAnsi="Arial Narrow"/>
          <w:bCs/>
        </w:rPr>
        <w:t xml:space="preserve"> </w:t>
      </w:r>
      <w:proofErr w:type="spellStart"/>
      <w:r w:rsidRPr="001849C1">
        <w:rPr>
          <w:rFonts w:ascii="Arial Narrow" w:hAnsi="Arial Narrow"/>
          <w:bCs/>
        </w:rPr>
        <w:t>kerja</w:t>
      </w:r>
      <w:proofErr w:type="spellEnd"/>
      <w:r w:rsidRPr="001849C1">
        <w:rPr>
          <w:rFonts w:ascii="Arial Narrow" w:hAnsi="Arial Narrow"/>
          <w:bCs/>
        </w:rPr>
        <w:t xml:space="preserve"> </w:t>
      </w:r>
      <w:proofErr w:type="spellStart"/>
      <w:r w:rsidRPr="001849C1">
        <w:rPr>
          <w:rFonts w:ascii="Arial Narrow" w:hAnsi="Arial Narrow"/>
          <w:bCs/>
        </w:rPr>
        <w:t>merupakan</w:t>
      </w:r>
      <w:proofErr w:type="spellEnd"/>
      <w:r w:rsidRPr="001849C1">
        <w:rPr>
          <w:rFonts w:ascii="Arial Narrow" w:hAnsi="Arial Narrow"/>
          <w:bCs/>
        </w:rPr>
        <w:t xml:space="preserve"> </w:t>
      </w:r>
      <w:proofErr w:type="spellStart"/>
      <w:r w:rsidRPr="001849C1">
        <w:rPr>
          <w:rFonts w:ascii="Arial Narrow" w:hAnsi="Arial Narrow"/>
          <w:bCs/>
        </w:rPr>
        <w:t>kesadaran</w:t>
      </w:r>
      <w:proofErr w:type="spellEnd"/>
      <w:r w:rsidRPr="001849C1">
        <w:rPr>
          <w:rFonts w:ascii="Arial Narrow" w:hAnsi="Arial Narrow"/>
          <w:bCs/>
        </w:rPr>
        <w:t xml:space="preserve"> dan </w:t>
      </w:r>
      <w:proofErr w:type="spellStart"/>
      <w:r w:rsidRPr="001849C1">
        <w:rPr>
          <w:rFonts w:ascii="Arial Narrow" w:hAnsi="Arial Narrow"/>
          <w:bCs/>
        </w:rPr>
        <w:t>kemauan</w:t>
      </w:r>
      <w:proofErr w:type="spellEnd"/>
      <w:r w:rsidRPr="001849C1">
        <w:rPr>
          <w:rFonts w:ascii="Arial Narrow" w:hAnsi="Arial Narrow"/>
          <w:bCs/>
        </w:rPr>
        <w:t xml:space="preserve"> </w:t>
      </w:r>
      <w:proofErr w:type="spellStart"/>
      <w:r w:rsidRPr="001849C1">
        <w:rPr>
          <w:rFonts w:ascii="Arial Narrow" w:hAnsi="Arial Narrow"/>
          <w:bCs/>
        </w:rPr>
        <w:t>individu</w:t>
      </w:r>
      <w:proofErr w:type="spellEnd"/>
      <w:r w:rsidRPr="001849C1">
        <w:rPr>
          <w:rFonts w:ascii="Arial Narrow" w:hAnsi="Arial Narrow"/>
          <w:bCs/>
        </w:rPr>
        <w:t xml:space="preserve"> </w:t>
      </w:r>
      <w:proofErr w:type="spellStart"/>
      <w:r w:rsidRPr="001849C1">
        <w:rPr>
          <w:rFonts w:ascii="Arial Narrow" w:hAnsi="Arial Narrow"/>
          <w:bCs/>
        </w:rPr>
        <w:t>untuk</w:t>
      </w:r>
      <w:proofErr w:type="spellEnd"/>
      <w:r w:rsidRPr="001849C1">
        <w:rPr>
          <w:rFonts w:ascii="Arial Narrow" w:hAnsi="Arial Narrow"/>
          <w:bCs/>
        </w:rPr>
        <w:t xml:space="preserve"> </w:t>
      </w:r>
      <w:proofErr w:type="spellStart"/>
      <w:r w:rsidRPr="001849C1">
        <w:rPr>
          <w:rFonts w:ascii="Arial Narrow" w:hAnsi="Arial Narrow"/>
          <w:bCs/>
        </w:rPr>
        <w:t>menaati</w:t>
      </w:r>
      <w:proofErr w:type="spellEnd"/>
      <w:r w:rsidRPr="001849C1">
        <w:rPr>
          <w:rFonts w:ascii="Arial Narrow" w:hAnsi="Arial Narrow"/>
          <w:bCs/>
        </w:rPr>
        <w:t xml:space="preserve"> </w:t>
      </w:r>
      <w:proofErr w:type="spellStart"/>
      <w:r w:rsidRPr="001849C1">
        <w:rPr>
          <w:rFonts w:ascii="Arial Narrow" w:hAnsi="Arial Narrow"/>
          <w:bCs/>
        </w:rPr>
        <w:t>segala</w:t>
      </w:r>
      <w:proofErr w:type="spellEnd"/>
      <w:r w:rsidRPr="001849C1">
        <w:rPr>
          <w:rFonts w:ascii="Arial Narrow" w:hAnsi="Arial Narrow"/>
          <w:bCs/>
        </w:rPr>
        <w:t xml:space="preserve"> </w:t>
      </w:r>
      <w:proofErr w:type="spellStart"/>
      <w:r w:rsidRPr="001849C1">
        <w:rPr>
          <w:rFonts w:ascii="Arial Narrow" w:hAnsi="Arial Narrow"/>
          <w:bCs/>
        </w:rPr>
        <w:t>peraturan</w:t>
      </w:r>
      <w:proofErr w:type="spellEnd"/>
      <w:r w:rsidRPr="001849C1">
        <w:rPr>
          <w:rFonts w:ascii="Arial Narrow" w:hAnsi="Arial Narrow"/>
          <w:bCs/>
        </w:rPr>
        <w:t xml:space="preserve"> </w:t>
      </w:r>
      <w:proofErr w:type="spellStart"/>
      <w:r w:rsidRPr="001849C1">
        <w:rPr>
          <w:rFonts w:ascii="Arial Narrow" w:hAnsi="Arial Narrow"/>
          <w:bCs/>
        </w:rPr>
        <w:t>organisasi</w:t>
      </w:r>
      <w:proofErr w:type="spellEnd"/>
      <w:r w:rsidRPr="001849C1">
        <w:rPr>
          <w:rFonts w:ascii="Arial Narrow" w:hAnsi="Arial Narrow"/>
          <w:bCs/>
        </w:rPr>
        <w:t xml:space="preserve"> dan norma </w:t>
      </w:r>
      <w:proofErr w:type="spellStart"/>
      <w:r w:rsidRPr="001849C1">
        <w:rPr>
          <w:rFonts w:ascii="Arial Narrow" w:hAnsi="Arial Narrow"/>
          <w:bCs/>
        </w:rPr>
        <w:t>sosial</w:t>
      </w:r>
      <w:proofErr w:type="spellEnd"/>
      <w:r w:rsidRPr="001849C1">
        <w:rPr>
          <w:rFonts w:ascii="Arial Narrow" w:hAnsi="Arial Narrow"/>
          <w:bCs/>
        </w:rPr>
        <w:t xml:space="preserve"> yang </w:t>
      </w:r>
      <w:proofErr w:type="spellStart"/>
      <w:r w:rsidRPr="001849C1">
        <w:rPr>
          <w:rFonts w:ascii="Arial Narrow" w:hAnsi="Arial Narrow"/>
          <w:bCs/>
        </w:rPr>
        <w:t>ada</w:t>
      </w:r>
      <w:proofErr w:type="spellEnd"/>
      <w:r w:rsidRPr="001849C1">
        <w:rPr>
          <w:rFonts w:ascii="Arial Narrow" w:hAnsi="Arial Narrow"/>
          <w:bCs/>
        </w:rPr>
        <w:t xml:space="preserve"> </w:t>
      </w:r>
      <w:r w:rsidRPr="001849C1">
        <w:rPr>
          <w:rFonts w:ascii="Arial Narrow" w:hAnsi="Arial Narrow"/>
          <w:bCs/>
        </w:rPr>
        <w:fldChar w:fldCharType="begin" w:fldLock="1"/>
      </w:r>
      <w:r w:rsidR="00775667">
        <w:rPr>
          <w:rFonts w:ascii="Arial Narrow" w:hAnsi="Arial Narrow"/>
          <w:bCs/>
        </w:rPr>
        <w:instrText>ADDIN CSL_CITATION {"citationItems":[{"id":"ITEM-1","itemData":{"abstract":"ABSTRACT: This study aims to determine the effect of job design and management information technologi on service quality State Senior High School in Nort Jakarta. The method used ini this research is survey method with path analysis techniques. This study used a population of teachers State Senior High School in Nort Jakarta much as 150 teachers. Sampling techniques in this study is proportional random sampling methode. Based on the results of the study can be summarized as follows: Firstly, there is the effect of job design on service quality; Secondly, there is the effect of management information technology on service quality; Third, there is the effect of job design on management information technology.","author":[{"dropping-particle":"","family":"Hasibuan","given":"Malayu S.P.","non-dropping-particle":"","parse-names":false,"suffix":""}],"container-title":"Bumi Aksara","id":"ITEM-1","issue":"1","issued":{"date-parts":[["2019"]]},"title":"Manajemen: Dasar, Pengertian, dan Masalah.","type":"book"},"uris":["http://www.mendeley.com/documents/?uuid=fbeb6378-9029-3c75-8973-44598391914d"]}],"mendeley":{"formattedCitation":"(Hasibuan, 2019)","plainTextFormattedCitation":"(Hasibuan, 2019)","previouslyFormattedCitation":"(Hasibuan, 2019)"},"properties":{"noteIndex":0},"schema":"https://github.com/citation-style-language/schema/raw/master/csl-citation.json"}</w:instrText>
      </w:r>
      <w:r w:rsidRPr="001849C1">
        <w:rPr>
          <w:rFonts w:ascii="Arial Narrow" w:hAnsi="Arial Narrow"/>
          <w:bCs/>
        </w:rPr>
        <w:fldChar w:fldCharType="separate"/>
      </w:r>
      <w:r w:rsidR="00775667" w:rsidRPr="00775667">
        <w:rPr>
          <w:rFonts w:ascii="Arial Narrow" w:hAnsi="Arial Narrow"/>
          <w:bCs/>
          <w:noProof/>
        </w:rPr>
        <w:t>(Hasibuan, 2019)</w:t>
      </w:r>
      <w:r w:rsidRPr="001849C1">
        <w:rPr>
          <w:rFonts w:ascii="Arial Narrow" w:hAnsi="Arial Narrow"/>
          <w:bCs/>
        </w:rPr>
        <w:fldChar w:fldCharType="end"/>
      </w:r>
      <w:r w:rsidRPr="001849C1">
        <w:rPr>
          <w:rFonts w:ascii="Arial Narrow" w:hAnsi="Arial Narrow"/>
          <w:bCs/>
        </w:rPr>
        <w:t xml:space="preserve">. </w:t>
      </w:r>
      <w:proofErr w:type="spellStart"/>
      <w:r w:rsidRPr="001849C1">
        <w:rPr>
          <w:rFonts w:ascii="Arial Narrow" w:hAnsi="Arial Narrow"/>
          <w:bCs/>
        </w:rPr>
        <w:t>Sumber</w:t>
      </w:r>
      <w:proofErr w:type="spellEnd"/>
      <w:r w:rsidRPr="001849C1">
        <w:rPr>
          <w:rFonts w:ascii="Arial Narrow" w:hAnsi="Arial Narrow"/>
          <w:bCs/>
        </w:rPr>
        <w:t xml:space="preserve"> </w:t>
      </w:r>
      <w:r w:rsidRPr="001849C1">
        <w:rPr>
          <w:rFonts w:ascii="Arial Narrow" w:hAnsi="Arial Narrow"/>
          <w:bCs/>
        </w:rPr>
        <w:fldChar w:fldCharType="begin" w:fldLock="1"/>
      </w:r>
      <w:r w:rsidR="00775667">
        <w:rPr>
          <w:rFonts w:ascii="Arial Narrow" w:hAnsi="Arial Narrow"/>
          <w:bCs/>
        </w:rPr>
        <w:instrText>ADDIN CSL_CITATION {"citationItems":[{"id":"ITEM-1","itemData":{"ISBN":"9786028716710","author":[{"dropping-particle":"","family":"Tsaury","given":"Sofyan","non-dropping-particle":"","parse-names":false,"suffix":""}],"container-title":"STAIN Jember Press","id":"ITEM-1","issued":{"date-parts":[["2013"]]},"number-of-pages":"1-7","title":"Manajemen Sumber Daya Manusia","type":"book","volume":"1"},"uris":["http://www.mendeley.com/documents/?uuid=a5041490-2290-4b89-a09a-1c16d9a6cba6"]}],"mendeley":{"formattedCitation":"(Tsaury, 2013)","plainTextFormattedCitation":"(Tsaury, 2013)","previouslyFormattedCitation":"(Tsaury, 2013)"},"properties":{"noteIndex":0},"schema":"https://github.com/citation-style-language/schema/raw/master/csl-citation.json"}</w:instrText>
      </w:r>
      <w:r w:rsidRPr="001849C1">
        <w:rPr>
          <w:rFonts w:ascii="Arial Narrow" w:hAnsi="Arial Narrow"/>
          <w:bCs/>
        </w:rPr>
        <w:fldChar w:fldCharType="separate"/>
      </w:r>
      <w:r w:rsidR="00775667" w:rsidRPr="00775667">
        <w:rPr>
          <w:rFonts w:ascii="Arial Narrow" w:hAnsi="Arial Narrow"/>
          <w:bCs/>
          <w:noProof/>
        </w:rPr>
        <w:t>(Tsaury, 2013)</w:t>
      </w:r>
      <w:r w:rsidRPr="001849C1">
        <w:rPr>
          <w:rFonts w:ascii="Arial Narrow" w:hAnsi="Arial Narrow"/>
          <w:bCs/>
        </w:rPr>
        <w:fldChar w:fldCharType="end"/>
      </w:r>
      <w:r w:rsidRPr="001849C1">
        <w:rPr>
          <w:rFonts w:ascii="Arial Narrow" w:hAnsi="Arial Narrow"/>
          <w:bCs/>
        </w:rPr>
        <w:t xml:space="preserve"> </w:t>
      </w:r>
      <w:proofErr w:type="spellStart"/>
      <w:r w:rsidR="00251206">
        <w:rPr>
          <w:rFonts w:ascii="Arial Narrow" w:hAnsi="Arial Narrow"/>
          <w:bCs/>
        </w:rPr>
        <w:t>d</w:t>
      </w:r>
      <w:r w:rsidRPr="001849C1">
        <w:rPr>
          <w:rFonts w:ascii="Arial Narrow" w:hAnsi="Arial Narrow"/>
          <w:bCs/>
        </w:rPr>
        <w:t>isiplin</w:t>
      </w:r>
      <w:proofErr w:type="spellEnd"/>
      <w:r w:rsidRPr="001849C1">
        <w:rPr>
          <w:rFonts w:ascii="Arial Narrow" w:hAnsi="Arial Narrow"/>
          <w:bCs/>
        </w:rPr>
        <w:t xml:space="preserve"> </w:t>
      </w:r>
      <w:proofErr w:type="spellStart"/>
      <w:r w:rsidRPr="001849C1">
        <w:rPr>
          <w:rFonts w:ascii="Arial Narrow" w:hAnsi="Arial Narrow"/>
          <w:bCs/>
        </w:rPr>
        <w:t>katanya</w:t>
      </w:r>
      <w:proofErr w:type="spellEnd"/>
      <w:r w:rsidRPr="001849C1">
        <w:rPr>
          <w:rFonts w:ascii="Arial Narrow" w:hAnsi="Arial Narrow"/>
          <w:bCs/>
        </w:rPr>
        <w:t xml:space="preserve"> </w:t>
      </w:r>
      <w:proofErr w:type="spellStart"/>
      <w:r w:rsidRPr="001849C1">
        <w:rPr>
          <w:rFonts w:ascii="Arial Narrow" w:hAnsi="Arial Narrow"/>
          <w:bCs/>
        </w:rPr>
        <w:t>dari</w:t>
      </w:r>
      <w:proofErr w:type="spellEnd"/>
      <w:r w:rsidRPr="001849C1">
        <w:rPr>
          <w:rFonts w:ascii="Arial Narrow" w:hAnsi="Arial Narrow"/>
          <w:bCs/>
        </w:rPr>
        <w:t xml:space="preserve"> “disciple” yang </w:t>
      </w:r>
      <w:proofErr w:type="spellStart"/>
      <w:r w:rsidRPr="001849C1">
        <w:rPr>
          <w:rFonts w:ascii="Arial Narrow" w:hAnsi="Arial Narrow"/>
          <w:bCs/>
        </w:rPr>
        <w:t>berarti</w:t>
      </w:r>
      <w:proofErr w:type="spellEnd"/>
      <w:r w:rsidRPr="001849C1">
        <w:rPr>
          <w:rFonts w:ascii="Arial Narrow" w:hAnsi="Arial Narrow"/>
          <w:bCs/>
        </w:rPr>
        <w:t xml:space="preserve"> “</w:t>
      </w:r>
      <w:proofErr w:type="spellStart"/>
      <w:r w:rsidRPr="001849C1">
        <w:rPr>
          <w:rFonts w:ascii="Arial Narrow" w:hAnsi="Arial Narrow"/>
          <w:bCs/>
        </w:rPr>
        <w:t>belajar</w:t>
      </w:r>
      <w:proofErr w:type="spellEnd"/>
      <w:r w:rsidRPr="001849C1">
        <w:rPr>
          <w:rFonts w:ascii="Arial Narrow" w:hAnsi="Arial Narrow"/>
          <w:bCs/>
        </w:rPr>
        <w:t xml:space="preserve">”. </w:t>
      </w:r>
      <w:proofErr w:type="spellStart"/>
      <w:r w:rsidRPr="001849C1">
        <w:rPr>
          <w:rFonts w:ascii="Arial Narrow" w:hAnsi="Arial Narrow"/>
          <w:bCs/>
        </w:rPr>
        <w:t>Disiplin</w:t>
      </w:r>
      <w:proofErr w:type="spellEnd"/>
      <w:r w:rsidRPr="001849C1">
        <w:rPr>
          <w:rFonts w:ascii="Arial Narrow" w:hAnsi="Arial Narrow"/>
          <w:bCs/>
        </w:rPr>
        <w:t xml:space="preserve"> </w:t>
      </w:r>
      <w:proofErr w:type="spellStart"/>
      <w:r w:rsidRPr="001849C1">
        <w:rPr>
          <w:rFonts w:ascii="Arial Narrow" w:hAnsi="Arial Narrow"/>
          <w:bCs/>
        </w:rPr>
        <w:t>merupakan</w:t>
      </w:r>
      <w:proofErr w:type="spellEnd"/>
      <w:r w:rsidRPr="001849C1">
        <w:rPr>
          <w:rFonts w:ascii="Arial Narrow" w:hAnsi="Arial Narrow"/>
          <w:bCs/>
        </w:rPr>
        <w:t xml:space="preserve"> </w:t>
      </w:r>
      <w:proofErr w:type="spellStart"/>
      <w:r w:rsidRPr="001849C1">
        <w:rPr>
          <w:rFonts w:ascii="Arial Narrow" w:hAnsi="Arial Narrow"/>
          <w:bCs/>
        </w:rPr>
        <w:t>suatu</w:t>
      </w:r>
      <w:proofErr w:type="spellEnd"/>
      <w:r w:rsidRPr="001849C1">
        <w:rPr>
          <w:rFonts w:ascii="Arial Narrow" w:hAnsi="Arial Narrow"/>
          <w:bCs/>
        </w:rPr>
        <w:t xml:space="preserve"> </w:t>
      </w:r>
      <w:proofErr w:type="spellStart"/>
      <w:r w:rsidRPr="001849C1">
        <w:rPr>
          <w:rFonts w:ascii="Arial Narrow" w:hAnsi="Arial Narrow"/>
          <w:bCs/>
        </w:rPr>
        <w:t>arah</w:t>
      </w:r>
      <w:proofErr w:type="spellEnd"/>
      <w:r w:rsidRPr="001849C1">
        <w:rPr>
          <w:rFonts w:ascii="Arial Narrow" w:hAnsi="Arial Narrow"/>
          <w:bCs/>
        </w:rPr>
        <w:t xml:space="preserve"> yang </w:t>
      </w:r>
      <w:proofErr w:type="spellStart"/>
      <w:r w:rsidRPr="001849C1">
        <w:rPr>
          <w:rFonts w:ascii="Arial Narrow" w:hAnsi="Arial Narrow"/>
          <w:bCs/>
        </w:rPr>
        <w:t>melatih</w:t>
      </w:r>
      <w:proofErr w:type="spellEnd"/>
      <w:r w:rsidRPr="001849C1">
        <w:rPr>
          <w:rFonts w:ascii="Arial Narrow" w:hAnsi="Arial Narrow"/>
          <w:bCs/>
        </w:rPr>
        <w:t xml:space="preserve"> dan </w:t>
      </w:r>
      <w:proofErr w:type="spellStart"/>
      <w:r w:rsidRPr="001849C1">
        <w:rPr>
          <w:rFonts w:ascii="Arial Narrow" w:hAnsi="Arial Narrow"/>
          <w:bCs/>
        </w:rPr>
        <w:t>membentuk</w:t>
      </w:r>
      <w:proofErr w:type="spellEnd"/>
      <w:r w:rsidRPr="001849C1">
        <w:rPr>
          <w:rFonts w:ascii="Arial Narrow" w:hAnsi="Arial Narrow"/>
          <w:bCs/>
        </w:rPr>
        <w:t xml:space="preserve"> </w:t>
      </w:r>
      <w:proofErr w:type="spellStart"/>
      <w:r w:rsidRPr="001849C1">
        <w:rPr>
          <w:rFonts w:ascii="Arial Narrow" w:hAnsi="Arial Narrow"/>
          <w:bCs/>
        </w:rPr>
        <w:t>seseorang</w:t>
      </w:r>
      <w:proofErr w:type="spellEnd"/>
      <w:r w:rsidRPr="001849C1">
        <w:rPr>
          <w:rFonts w:ascii="Arial Narrow" w:hAnsi="Arial Narrow"/>
          <w:bCs/>
        </w:rPr>
        <w:t xml:space="preserve"> </w:t>
      </w:r>
      <w:proofErr w:type="spellStart"/>
      <w:r w:rsidRPr="001849C1">
        <w:rPr>
          <w:rFonts w:ascii="Arial Narrow" w:hAnsi="Arial Narrow"/>
          <w:bCs/>
        </w:rPr>
        <w:t>untuk</w:t>
      </w:r>
      <w:proofErr w:type="spellEnd"/>
      <w:r w:rsidRPr="001849C1">
        <w:rPr>
          <w:rFonts w:ascii="Arial Narrow" w:hAnsi="Arial Narrow"/>
          <w:bCs/>
        </w:rPr>
        <w:t xml:space="preserve"> </w:t>
      </w:r>
      <w:proofErr w:type="spellStart"/>
      <w:r w:rsidRPr="001849C1">
        <w:rPr>
          <w:rFonts w:ascii="Arial Narrow" w:hAnsi="Arial Narrow"/>
          <w:bCs/>
        </w:rPr>
        <w:t>berbuat</w:t>
      </w:r>
      <w:proofErr w:type="spellEnd"/>
      <w:r w:rsidRPr="001849C1">
        <w:rPr>
          <w:rFonts w:ascii="Arial Narrow" w:hAnsi="Arial Narrow"/>
          <w:bCs/>
        </w:rPr>
        <w:t xml:space="preserve"> </w:t>
      </w:r>
      <w:proofErr w:type="spellStart"/>
      <w:r w:rsidRPr="001849C1">
        <w:rPr>
          <w:rFonts w:ascii="Arial Narrow" w:hAnsi="Arial Narrow"/>
          <w:bCs/>
        </w:rPr>
        <w:t>lebih</w:t>
      </w:r>
      <w:proofErr w:type="spellEnd"/>
      <w:r w:rsidRPr="001849C1">
        <w:rPr>
          <w:rFonts w:ascii="Arial Narrow" w:hAnsi="Arial Narrow"/>
          <w:bCs/>
        </w:rPr>
        <w:t xml:space="preserve"> </w:t>
      </w:r>
      <w:proofErr w:type="spellStart"/>
      <w:r w:rsidRPr="001849C1">
        <w:rPr>
          <w:rFonts w:ascii="Arial Narrow" w:hAnsi="Arial Narrow"/>
          <w:bCs/>
        </w:rPr>
        <w:t>baik</w:t>
      </w:r>
      <w:proofErr w:type="spellEnd"/>
      <w:r w:rsidRPr="001849C1">
        <w:rPr>
          <w:rFonts w:ascii="Arial Narrow" w:hAnsi="Arial Narrow"/>
          <w:bCs/>
        </w:rPr>
        <w:t xml:space="preserve">. Dari </w:t>
      </w:r>
      <w:r w:rsidRPr="001849C1">
        <w:rPr>
          <w:rFonts w:ascii="Arial Narrow" w:hAnsi="Arial Narrow"/>
          <w:bCs/>
        </w:rPr>
        <w:fldChar w:fldCharType="begin" w:fldLock="1"/>
      </w:r>
      <w:r w:rsidR="00775667">
        <w:rPr>
          <w:rFonts w:ascii="Arial Narrow" w:hAnsi="Arial Narrow"/>
          <w:bCs/>
        </w:rPr>
        <w:instrText>ADDIN CSL_CITATION {"citationItems":[{"id":"ITEM-1","itemData":{"abstract":"kepuasan kerja adalah suatu sikap karyawan terhadap pekerjaan","author":[{"dropping-particle":"","family":"Edy Sutrisno","given":"","non-dropping-particle":"","parse-names":false,"suffix":""}],"id":"ITEM-1","issued":{"date-parts":[["2019"]]},"title":"Manajemen Sumber Daya Manusia","type":"article"},"uris":["http://www.mendeley.com/documents/?uuid=acdfa226-2a04-4faf-a2f6-48e63958c8f8"]}],"mendeley":{"formattedCitation":"(Edy Sutrisno, 2019)","plainTextFormattedCitation":"(Edy Sutrisno, 2019)","previouslyFormattedCitation":"(Edy Sutrisno, 2019)"},"properties":{"noteIndex":0},"schema":"https://github.com/citation-style-language/schema/raw/master/csl-citation.json"}</w:instrText>
      </w:r>
      <w:r w:rsidRPr="001849C1">
        <w:rPr>
          <w:rFonts w:ascii="Arial Narrow" w:hAnsi="Arial Narrow"/>
          <w:bCs/>
        </w:rPr>
        <w:fldChar w:fldCharType="separate"/>
      </w:r>
      <w:r w:rsidR="00775667" w:rsidRPr="00775667">
        <w:rPr>
          <w:rFonts w:ascii="Arial Narrow" w:hAnsi="Arial Narrow"/>
          <w:bCs/>
          <w:noProof/>
        </w:rPr>
        <w:t>(Edy Sutrisno, 2019)</w:t>
      </w:r>
      <w:r w:rsidRPr="001849C1">
        <w:rPr>
          <w:rFonts w:ascii="Arial Narrow" w:hAnsi="Arial Narrow"/>
          <w:bCs/>
        </w:rPr>
        <w:fldChar w:fldCharType="end"/>
      </w:r>
      <w:r w:rsidRPr="001849C1">
        <w:rPr>
          <w:rFonts w:ascii="Arial Narrow" w:hAnsi="Arial Narrow"/>
          <w:bCs/>
        </w:rPr>
        <w:t xml:space="preserve">, </w:t>
      </w:r>
      <w:proofErr w:type="spellStart"/>
      <w:r w:rsidRPr="001849C1">
        <w:rPr>
          <w:rFonts w:ascii="Arial Narrow" w:hAnsi="Arial Narrow"/>
          <w:bCs/>
        </w:rPr>
        <w:t>disiplin</w:t>
      </w:r>
      <w:proofErr w:type="spellEnd"/>
      <w:r w:rsidRPr="001849C1">
        <w:rPr>
          <w:rFonts w:ascii="Arial Narrow" w:hAnsi="Arial Narrow"/>
          <w:bCs/>
        </w:rPr>
        <w:t xml:space="preserve"> </w:t>
      </w:r>
      <w:proofErr w:type="spellStart"/>
      <w:r w:rsidRPr="001849C1">
        <w:rPr>
          <w:rFonts w:ascii="Arial Narrow" w:hAnsi="Arial Narrow"/>
          <w:bCs/>
        </w:rPr>
        <w:t>kerja</w:t>
      </w:r>
      <w:proofErr w:type="spellEnd"/>
      <w:r w:rsidRPr="001849C1">
        <w:rPr>
          <w:rFonts w:ascii="Arial Narrow" w:hAnsi="Arial Narrow"/>
          <w:bCs/>
        </w:rPr>
        <w:t xml:space="preserve"> </w:t>
      </w:r>
      <w:proofErr w:type="spellStart"/>
      <w:r w:rsidRPr="001849C1">
        <w:rPr>
          <w:rFonts w:ascii="Arial Narrow" w:hAnsi="Arial Narrow"/>
          <w:bCs/>
        </w:rPr>
        <w:t>sebagai</w:t>
      </w:r>
      <w:proofErr w:type="spellEnd"/>
      <w:r w:rsidRPr="001849C1">
        <w:rPr>
          <w:rFonts w:ascii="Arial Narrow" w:hAnsi="Arial Narrow"/>
          <w:bCs/>
        </w:rPr>
        <w:t xml:space="preserve"> </w:t>
      </w:r>
      <w:proofErr w:type="spellStart"/>
      <w:r w:rsidRPr="001849C1">
        <w:rPr>
          <w:rFonts w:ascii="Arial Narrow" w:hAnsi="Arial Narrow"/>
          <w:bCs/>
        </w:rPr>
        <w:t>suatu</w:t>
      </w:r>
      <w:proofErr w:type="spellEnd"/>
      <w:r w:rsidRPr="001849C1">
        <w:rPr>
          <w:rFonts w:ascii="Arial Narrow" w:hAnsi="Arial Narrow"/>
          <w:bCs/>
        </w:rPr>
        <w:t xml:space="preserve"> </w:t>
      </w:r>
      <w:proofErr w:type="spellStart"/>
      <w:r w:rsidRPr="001849C1">
        <w:rPr>
          <w:rFonts w:ascii="Arial Narrow" w:hAnsi="Arial Narrow"/>
          <w:bCs/>
        </w:rPr>
        <w:t>alat</w:t>
      </w:r>
      <w:proofErr w:type="spellEnd"/>
      <w:r w:rsidRPr="001849C1">
        <w:rPr>
          <w:rFonts w:ascii="Arial Narrow" w:hAnsi="Arial Narrow"/>
          <w:bCs/>
        </w:rPr>
        <w:t xml:space="preserve"> yang </w:t>
      </w:r>
      <w:proofErr w:type="spellStart"/>
      <w:r w:rsidRPr="001849C1">
        <w:rPr>
          <w:rFonts w:ascii="Arial Narrow" w:hAnsi="Arial Narrow"/>
          <w:bCs/>
        </w:rPr>
        <w:t>digunakan</w:t>
      </w:r>
      <w:proofErr w:type="spellEnd"/>
      <w:r w:rsidRPr="001849C1">
        <w:rPr>
          <w:rFonts w:ascii="Arial Narrow" w:hAnsi="Arial Narrow"/>
          <w:bCs/>
        </w:rPr>
        <w:t xml:space="preserve"> </w:t>
      </w:r>
      <w:proofErr w:type="spellStart"/>
      <w:r w:rsidRPr="001849C1">
        <w:rPr>
          <w:rFonts w:ascii="Arial Narrow" w:hAnsi="Arial Narrow"/>
          <w:bCs/>
        </w:rPr>
        <w:t>bos</w:t>
      </w:r>
      <w:proofErr w:type="spellEnd"/>
      <w:r w:rsidRPr="001849C1">
        <w:rPr>
          <w:rFonts w:ascii="Arial Narrow" w:hAnsi="Arial Narrow"/>
          <w:bCs/>
        </w:rPr>
        <w:t xml:space="preserve"> </w:t>
      </w:r>
      <w:proofErr w:type="spellStart"/>
      <w:r w:rsidRPr="001849C1">
        <w:rPr>
          <w:rFonts w:ascii="Arial Narrow" w:hAnsi="Arial Narrow"/>
          <w:bCs/>
        </w:rPr>
        <w:t>untuk</w:t>
      </w:r>
      <w:proofErr w:type="spellEnd"/>
      <w:r w:rsidRPr="001849C1">
        <w:rPr>
          <w:rFonts w:ascii="Arial Narrow" w:hAnsi="Arial Narrow"/>
          <w:bCs/>
        </w:rPr>
        <w:t xml:space="preserve"> </w:t>
      </w:r>
      <w:proofErr w:type="spellStart"/>
      <w:r w:rsidRPr="001849C1">
        <w:rPr>
          <w:rFonts w:ascii="Arial Narrow" w:hAnsi="Arial Narrow"/>
          <w:bCs/>
        </w:rPr>
        <w:t>berbicara</w:t>
      </w:r>
      <w:proofErr w:type="spellEnd"/>
      <w:r w:rsidRPr="001849C1">
        <w:rPr>
          <w:rFonts w:ascii="Arial Narrow" w:hAnsi="Arial Narrow"/>
          <w:bCs/>
        </w:rPr>
        <w:t xml:space="preserve"> </w:t>
      </w:r>
      <w:proofErr w:type="spellStart"/>
      <w:r w:rsidRPr="001849C1">
        <w:rPr>
          <w:rFonts w:ascii="Arial Narrow" w:hAnsi="Arial Narrow"/>
          <w:bCs/>
        </w:rPr>
        <w:t>dengan</w:t>
      </w:r>
      <w:proofErr w:type="spellEnd"/>
      <w:r w:rsidRPr="001849C1">
        <w:rPr>
          <w:rFonts w:ascii="Arial Narrow" w:hAnsi="Arial Narrow"/>
          <w:bCs/>
        </w:rPr>
        <w:t xml:space="preserve"> </w:t>
      </w:r>
      <w:proofErr w:type="spellStart"/>
      <w:r w:rsidRPr="001849C1">
        <w:rPr>
          <w:rFonts w:ascii="Arial Narrow" w:hAnsi="Arial Narrow"/>
          <w:bCs/>
        </w:rPr>
        <w:t>karyawannya</w:t>
      </w:r>
      <w:proofErr w:type="spellEnd"/>
      <w:r w:rsidRPr="001849C1">
        <w:rPr>
          <w:rFonts w:ascii="Arial Narrow" w:hAnsi="Arial Narrow"/>
          <w:bCs/>
        </w:rPr>
        <w:t xml:space="preserve"> agar </w:t>
      </w:r>
      <w:proofErr w:type="spellStart"/>
      <w:r w:rsidRPr="001849C1">
        <w:rPr>
          <w:rFonts w:ascii="Arial Narrow" w:hAnsi="Arial Narrow"/>
          <w:bCs/>
        </w:rPr>
        <w:t>berusaha</w:t>
      </w:r>
      <w:proofErr w:type="spellEnd"/>
      <w:r w:rsidRPr="001849C1">
        <w:rPr>
          <w:rFonts w:ascii="Arial Narrow" w:hAnsi="Arial Narrow"/>
          <w:bCs/>
        </w:rPr>
        <w:t xml:space="preserve"> </w:t>
      </w:r>
      <w:proofErr w:type="spellStart"/>
      <w:r w:rsidRPr="001849C1">
        <w:rPr>
          <w:rFonts w:ascii="Arial Narrow" w:hAnsi="Arial Narrow"/>
          <w:bCs/>
        </w:rPr>
        <w:t>mengubah</w:t>
      </w:r>
      <w:proofErr w:type="spellEnd"/>
      <w:r w:rsidRPr="001849C1">
        <w:rPr>
          <w:rFonts w:ascii="Arial Narrow" w:hAnsi="Arial Narrow"/>
          <w:bCs/>
        </w:rPr>
        <w:t xml:space="preserve"> </w:t>
      </w:r>
      <w:proofErr w:type="spellStart"/>
      <w:r w:rsidRPr="001849C1">
        <w:rPr>
          <w:rFonts w:ascii="Arial Narrow" w:hAnsi="Arial Narrow"/>
          <w:bCs/>
        </w:rPr>
        <w:t>perilakunya</w:t>
      </w:r>
      <w:proofErr w:type="spellEnd"/>
      <w:r w:rsidRPr="001849C1">
        <w:rPr>
          <w:rFonts w:ascii="Arial Narrow" w:hAnsi="Arial Narrow"/>
          <w:bCs/>
        </w:rPr>
        <w:t xml:space="preserve"> dan </w:t>
      </w:r>
      <w:proofErr w:type="spellStart"/>
      <w:r w:rsidRPr="001849C1">
        <w:rPr>
          <w:rFonts w:ascii="Arial Narrow" w:hAnsi="Arial Narrow"/>
          <w:bCs/>
        </w:rPr>
        <w:t>mematuhi</w:t>
      </w:r>
      <w:proofErr w:type="spellEnd"/>
      <w:r w:rsidRPr="001849C1">
        <w:rPr>
          <w:rFonts w:ascii="Arial Narrow" w:hAnsi="Arial Narrow"/>
          <w:bCs/>
        </w:rPr>
        <w:t xml:space="preserve"> </w:t>
      </w:r>
      <w:proofErr w:type="spellStart"/>
      <w:r w:rsidRPr="001849C1">
        <w:rPr>
          <w:rFonts w:ascii="Arial Narrow" w:hAnsi="Arial Narrow"/>
          <w:bCs/>
        </w:rPr>
        <w:t>semua</w:t>
      </w:r>
      <w:proofErr w:type="spellEnd"/>
      <w:r w:rsidRPr="001849C1">
        <w:rPr>
          <w:rFonts w:ascii="Arial Narrow" w:hAnsi="Arial Narrow"/>
          <w:bCs/>
        </w:rPr>
        <w:t xml:space="preserve"> norma juga </w:t>
      </w:r>
      <w:proofErr w:type="spellStart"/>
      <w:r w:rsidRPr="001849C1">
        <w:rPr>
          <w:rFonts w:ascii="Arial Narrow" w:hAnsi="Arial Narrow"/>
          <w:bCs/>
        </w:rPr>
        <w:t>peraturan</w:t>
      </w:r>
      <w:proofErr w:type="spellEnd"/>
      <w:r w:rsidRPr="001849C1">
        <w:rPr>
          <w:rFonts w:ascii="Arial Narrow" w:hAnsi="Arial Narrow"/>
          <w:bCs/>
        </w:rPr>
        <w:t xml:space="preserve"> </w:t>
      </w:r>
      <w:proofErr w:type="spellStart"/>
      <w:r w:rsidRPr="001849C1">
        <w:rPr>
          <w:rFonts w:ascii="Arial Narrow" w:hAnsi="Arial Narrow"/>
          <w:bCs/>
        </w:rPr>
        <w:t>perusahaan</w:t>
      </w:r>
      <w:proofErr w:type="spellEnd"/>
      <w:r w:rsidRPr="001849C1">
        <w:rPr>
          <w:rFonts w:ascii="Arial Narrow" w:hAnsi="Arial Narrow"/>
          <w:bCs/>
        </w:rPr>
        <w:t xml:space="preserve">, </w:t>
      </w:r>
      <w:proofErr w:type="spellStart"/>
      <w:r w:rsidRPr="001849C1">
        <w:rPr>
          <w:rFonts w:ascii="Arial Narrow" w:hAnsi="Arial Narrow"/>
          <w:bCs/>
        </w:rPr>
        <w:t>menurut</w:t>
      </w:r>
      <w:proofErr w:type="spellEnd"/>
      <w:r w:rsidRPr="001849C1">
        <w:rPr>
          <w:rFonts w:ascii="Arial Narrow" w:hAnsi="Arial Narrow"/>
          <w:bCs/>
        </w:rPr>
        <w:t xml:space="preserve"> </w:t>
      </w:r>
      <w:r w:rsidRPr="001849C1">
        <w:rPr>
          <w:rFonts w:ascii="Arial Narrow" w:hAnsi="Arial Narrow"/>
          <w:bCs/>
        </w:rPr>
        <w:fldChar w:fldCharType="begin" w:fldLock="1"/>
      </w:r>
      <w:r w:rsidR="00775667">
        <w:rPr>
          <w:rFonts w:ascii="Arial Narrow" w:hAnsi="Arial Narrow"/>
          <w:bCs/>
        </w:rPr>
        <w:instrText>ADDIN CSL_CITATION {"citationItems":[{"id":"ITEM-1","itemData":{"abstract":"Bagi sebagian owner sebuah usaha, mengembangkan sumber daya manusia merupakan hal prioritas yang harus dilakukan. Mengapa? Sebab, tanpa adanya sumber daya manusia yang berkualitas, suatu usaha","author":[{"dropping-particle":"","family":"Hartatik","given":"Indah Puji","non-dropping-particle":"","parse-names":false,"suffix":""}],"container-title":"Mengembangkan SDM","id":"ITEM-1","issued":{"date-parts":[["2014"]]},"title":"Mengembangkan Sumber Daya Manusia","type":"book"},"uris":["http://www.mendeley.com/documents/?uuid=1c493929-c109-3b6d-bbc4-0b0cb140cb52"]}],"mendeley":{"formattedCitation":"(Hartatik, 2014)","plainTextFormattedCitation":"(Hartatik, 2014)","previouslyFormattedCitation":"(Hartatik, 2014)"},"properties":{"noteIndex":0},"schema":"https://github.com/citation-style-language/schema/raw/master/csl-citation.json"}</w:instrText>
      </w:r>
      <w:r w:rsidRPr="001849C1">
        <w:rPr>
          <w:rFonts w:ascii="Arial Narrow" w:hAnsi="Arial Narrow"/>
          <w:bCs/>
        </w:rPr>
        <w:fldChar w:fldCharType="separate"/>
      </w:r>
      <w:r w:rsidR="00775667" w:rsidRPr="00775667">
        <w:rPr>
          <w:rFonts w:ascii="Arial Narrow" w:hAnsi="Arial Narrow"/>
          <w:bCs/>
          <w:noProof/>
        </w:rPr>
        <w:t>(Hartatik, 2014)</w:t>
      </w:r>
      <w:r w:rsidRPr="001849C1">
        <w:rPr>
          <w:rFonts w:ascii="Arial Narrow" w:hAnsi="Arial Narrow"/>
          <w:bCs/>
        </w:rPr>
        <w:fldChar w:fldCharType="end"/>
      </w:r>
      <w:r w:rsidRPr="001849C1">
        <w:rPr>
          <w:rFonts w:ascii="Arial Narrow" w:hAnsi="Arial Narrow"/>
          <w:bCs/>
        </w:rPr>
        <w:t xml:space="preserve">, </w:t>
      </w:r>
      <w:proofErr w:type="spellStart"/>
      <w:r w:rsidRPr="001849C1">
        <w:rPr>
          <w:rFonts w:ascii="Arial Narrow" w:hAnsi="Arial Narrow"/>
          <w:bCs/>
        </w:rPr>
        <w:t>disiplin</w:t>
      </w:r>
      <w:proofErr w:type="spellEnd"/>
      <w:r w:rsidRPr="001849C1">
        <w:rPr>
          <w:rFonts w:ascii="Arial Narrow" w:hAnsi="Arial Narrow"/>
          <w:bCs/>
        </w:rPr>
        <w:t xml:space="preserve"> </w:t>
      </w:r>
      <w:proofErr w:type="spellStart"/>
      <w:r w:rsidRPr="001849C1">
        <w:rPr>
          <w:rFonts w:ascii="Arial Narrow" w:hAnsi="Arial Narrow"/>
          <w:bCs/>
        </w:rPr>
        <w:t>kerja</w:t>
      </w:r>
      <w:proofErr w:type="spellEnd"/>
      <w:r w:rsidRPr="001849C1">
        <w:rPr>
          <w:rFonts w:ascii="Arial Narrow" w:hAnsi="Arial Narrow"/>
          <w:bCs/>
        </w:rPr>
        <w:t xml:space="preserve"> </w:t>
      </w:r>
      <w:proofErr w:type="spellStart"/>
      <w:r w:rsidRPr="001849C1">
        <w:rPr>
          <w:rFonts w:ascii="Arial Narrow" w:hAnsi="Arial Narrow"/>
          <w:bCs/>
        </w:rPr>
        <w:t>merupakan</w:t>
      </w:r>
      <w:proofErr w:type="spellEnd"/>
      <w:r w:rsidRPr="001849C1">
        <w:rPr>
          <w:rFonts w:ascii="Arial Narrow" w:hAnsi="Arial Narrow"/>
          <w:bCs/>
        </w:rPr>
        <w:t xml:space="preserve"> </w:t>
      </w:r>
      <w:proofErr w:type="spellStart"/>
      <w:r w:rsidRPr="001849C1">
        <w:rPr>
          <w:rFonts w:ascii="Arial Narrow" w:hAnsi="Arial Narrow"/>
          <w:bCs/>
        </w:rPr>
        <w:t>alat</w:t>
      </w:r>
      <w:proofErr w:type="spellEnd"/>
      <w:r w:rsidRPr="001849C1">
        <w:rPr>
          <w:rFonts w:ascii="Arial Narrow" w:hAnsi="Arial Narrow"/>
          <w:bCs/>
        </w:rPr>
        <w:t xml:space="preserve"> </w:t>
      </w:r>
      <w:proofErr w:type="spellStart"/>
      <w:r w:rsidRPr="001849C1">
        <w:rPr>
          <w:rFonts w:ascii="Arial Narrow" w:hAnsi="Arial Narrow"/>
          <w:bCs/>
        </w:rPr>
        <w:t>atau</w:t>
      </w:r>
      <w:proofErr w:type="spellEnd"/>
      <w:r w:rsidRPr="001849C1">
        <w:rPr>
          <w:rFonts w:ascii="Arial Narrow" w:hAnsi="Arial Narrow"/>
          <w:bCs/>
        </w:rPr>
        <w:t xml:space="preserve"> </w:t>
      </w:r>
      <w:proofErr w:type="spellStart"/>
      <w:r w:rsidRPr="001849C1">
        <w:rPr>
          <w:rFonts w:ascii="Arial Narrow" w:hAnsi="Arial Narrow"/>
          <w:bCs/>
        </w:rPr>
        <w:t>sarana</w:t>
      </w:r>
      <w:proofErr w:type="spellEnd"/>
      <w:r w:rsidRPr="001849C1">
        <w:rPr>
          <w:rFonts w:ascii="Arial Narrow" w:hAnsi="Arial Narrow"/>
          <w:bCs/>
        </w:rPr>
        <w:t xml:space="preserve"> </w:t>
      </w:r>
      <w:proofErr w:type="spellStart"/>
      <w:r w:rsidRPr="001849C1">
        <w:rPr>
          <w:rFonts w:ascii="Arial Narrow" w:hAnsi="Arial Narrow"/>
          <w:bCs/>
        </w:rPr>
        <w:t>bagi</w:t>
      </w:r>
      <w:proofErr w:type="spellEnd"/>
      <w:r w:rsidRPr="001849C1">
        <w:rPr>
          <w:rFonts w:ascii="Arial Narrow" w:hAnsi="Arial Narrow"/>
          <w:bCs/>
        </w:rPr>
        <w:t xml:space="preserve"> </w:t>
      </w:r>
      <w:proofErr w:type="spellStart"/>
      <w:r w:rsidRPr="001849C1">
        <w:rPr>
          <w:rFonts w:ascii="Arial Narrow" w:hAnsi="Arial Narrow"/>
          <w:bCs/>
        </w:rPr>
        <w:t>suatu</w:t>
      </w:r>
      <w:proofErr w:type="spellEnd"/>
      <w:r w:rsidRPr="001849C1">
        <w:rPr>
          <w:rFonts w:ascii="Arial Narrow" w:hAnsi="Arial Narrow"/>
          <w:bCs/>
        </w:rPr>
        <w:t xml:space="preserve"> </w:t>
      </w:r>
      <w:proofErr w:type="spellStart"/>
      <w:r w:rsidRPr="001849C1">
        <w:rPr>
          <w:rFonts w:ascii="Arial Narrow" w:hAnsi="Arial Narrow"/>
          <w:bCs/>
        </w:rPr>
        <w:t>organisasi</w:t>
      </w:r>
      <w:proofErr w:type="spellEnd"/>
      <w:r w:rsidRPr="001849C1">
        <w:rPr>
          <w:rFonts w:ascii="Arial Narrow" w:hAnsi="Arial Narrow"/>
          <w:bCs/>
        </w:rPr>
        <w:t xml:space="preserve"> </w:t>
      </w:r>
      <w:proofErr w:type="spellStart"/>
      <w:r w:rsidRPr="001849C1">
        <w:rPr>
          <w:rFonts w:ascii="Arial Narrow" w:hAnsi="Arial Narrow"/>
          <w:bCs/>
        </w:rPr>
        <w:t>untuk</w:t>
      </w:r>
      <w:proofErr w:type="spellEnd"/>
      <w:r w:rsidRPr="001849C1">
        <w:rPr>
          <w:rFonts w:ascii="Arial Narrow" w:hAnsi="Arial Narrow"/>
          <w:bCs/>
        </w:rPr>
        <w:t xml:space="preserve"> </w:t>
      </w:r>
      <w:proofErr w:type="spellStart"/>
      <w:r w:rsidRPr="001849C1">
        <w:rPr>
          <w:rFonts w:ascii="Arial Narrow" w:hAnsi="Arial Narrow"/>
          <w:bCs/>
        </w:rPr>
        <w:t>bertahan</w:t>
      </w:r>
      <w:proofErr w:type="spellEnd"/>
      <w:r w:rsidRPr="001849C1">
        <w:rPr>
          <w:rFonts w:ascii="Arial Narrow" w:hAnsi="Arial Narrow"/>
          <w:bCs/>
        </w:rPr>
        <w:t xml:space="preserve"> </w:t>
      </w:r>
      <w:proofErr w:type="spellStart"/>
      <w:r w:rsidRPr="001849C1">
        <w:rPr>
          <w:rFonts w:ascii="Arial Narrow" w:hAnsi="Arial Narrow"/>
          <w:bCs/>
        </w:rPr>
        <w:t>hidup</w:t>
      </w:r>
      <w:proofErr w:type="spellEnd"/>
      <w:r w:rsidRPr="001849C1">
        <w:rPr>
          <w:rFonts w:ascii="Arial Narrow" w:hAnsi="Arial Narrow"/>
          <w:bCs/>
        </w:rPr>
        <w:t xml:space="preserve">. </w:t>
      </w:r>
      <w:proofErr w:type="spellStart"/>
      <w:r w:rsidRPr="001849C1">
        <w:rPr>
          <w:rFonts w:ascii="Arial Narrow" w:hAnsi="Arial Narrow"/>
          <w:bCs/>
        </w:rPr>
        <w:t>Abdurrahmat</w:t>
      </w:r>
      <w:proofErr w:type="spellEnd"/>
      <w:r w:rsidRPr="001849C1">
        <w:rPr>
          <w:rFonts w:ascii="Arial Narrow" w:hAnsi="Arial Narrow"/>
          <w:bCs/>
        </w:rPr>
        <w:t xml:space="preserve"> </w:t>
      </w:r>
      <w:proofErr w:type="spellStart"/>
      <w:r w:rsidRPr="001849C1">
        <w:rPr>
          <w:rFonts w:ascii="Arial Narrow" w:hAnsi="Arial Narrow"/>
          <w:bCs/>
        </w:rPr>
        <w:t>Fathoni</w:t>
      </w:r>
      <w:proofErr w:type="spellEnd"/>
      <w:r w:rsidRPr="001849C1">
        <w:rPr>
          <w:rFonts w:ascii="Arial Narrow" w:hAnsi="Arial Narrow"/>
          <w:bCs/>
        </w:rPr>
        <w:t xml:space="preserve"> </w:t>
      </w:r>
      <w:r w:rsidRPr="001849C1">
        <w:rPr>
          <w:rFonts w:ascii="Arial Narrow" w:hAnsi="Arial Narrow"/>
          <w:bCs/>
        </w:rPr>
        <w:fldChar w:fldCharType="begin" w:fldLock="1"/>
      </w:r>
      <w:r w:rsidR="00775667">
        <w:rPr>
          <w:rFonts w:ascii="Arial Narrow" w:hAnsi="Arial Narrow"/>
          <w:bCs/>
        </w:rPr>
        <w:instrText>ADDIN CSL_CITATION {"citationItems":[{"id":"ITEM-1","itemData":{"abstract":"Nowadays, as mobile devices have become widespread, mobile application development has become an area which is considerably popular. This popularity increases the importance of mobile application testing. Distinguishing properties of mobile devices increase the importance of test automation. Thus, the number of mobile test automation tools is growing. Each tool has some advantages and limitations. The aim of this study is to compare the most popular mobile testing tools. We choose Android testing tools because of Android’s prevalence in the market. To achieve this aim of the study, firstly we have identified the criteria that will be used for comparison of the testing tools. Then, we have selected three most commonly used Android test automation tools. Afterwards, we have analyzed and compared the selected tools in terms of the criteria identified before. In order to make this comparison we have made a detailed research on tutorials and conducted a case study in which we have written and run same test cases by using each of the selected tools. Keywords:","author":[{"dropping-particle":"","family":"Fathoni","given":"Abdurrahmat","non-dropping-particle":"","parse-names":false,"suffix":""}],"container-title":"Cipta Reka","id":"ITEM-1","issued":{"date-parts":[["2016"]]},"title":". Manajemen Sumber Daya Manusia, Bandung: Rineka Cipta.","type":"book"},"uris":["http://www.mendeley.com/documents/?uuid=c17afb73-7bd1-303a-a693-51f39e9293fe"]}],"mendeley":{"formattedCitation":"(Fathoni, 2016)","plainTextFormattedCitation":"(Fathoni, 2016)","previouslyFormattedCitation":"(Fathoni, 2016)"},"properties":{"noteIndex":0},"schema":"https://github.com/citation-style-language/schema/raw/master/csl-citation.json"}</w:instrText>
      </w:r>
      <w:r w:rsidRPr="001849C1">
        <w:rPr>
          <w:rFonts w:ascii="Arial Narrow" w:hAnsi="Arial Narrow"/>
          <w:bCs/>
        </w:rPr>
        <w:fldChar w:fldCharType="separate"/>
      </w:r>
      <w:r w:rsidR="00775667" w:rsidRPr="00775667">
        <w:rPr>
          <w:rFonts w:ascii="Arial Narrow" w:hAnsi="Arial Narrow"/>
          <w:bCs/>
          <w:noProof/>
        </w:rPr>
        <w:t>(Fathoni, 2016)</w:t>
      </w:r>
      <w:r w:rsidRPr="001849C1">
        <w:rPr>
          <w:rFonts w:ascii="Arial Narrow" w:hAnsi="Arial Narrow"/>
          <w:bCs/>
        </w:rPr>
        <w:fldChar w:fldCharType="end"/>
      </w:r>
      <w:r w:rsidRPr="001849C1">
        <w:rPr>
          <w:rFonts w:ascii="Arial Narrow" w:hAnsi="Arial Narrow"/>
          <w:bCs/>
        </w:rPr>
        <w:t xml:space="preserve"> </w:t>
      </w:r>
      <w:proofErr w:type="spellStart"/>
      <w:r w:rsidRPr="001849C1">
        <w:rPr>
          <w:rFonts w:ascii="Arial Narrow" w:hAnsi="Arial Narrow"/>
          <w:bCs/>
        </w:rPr>
        <w:t>teorinya</w:t>
      </w:r>
      <w:proofErr w:type="spellEnd"/>
      <w:r w:rsidRPr="001849C1">
        <w:rPr>
          <w:rFonts w:ascii="Arial Narrow" w:hAnsi="Arial Narrow"/>
          <w:bCs/>
        </w:rPr>
        <w:t xml:space="preserve"> </w:t>
      </w:r>
      <w:proofErr w:type="spellStart"/>
      <w:r w:rsidRPr="001849C1">
        <w:rPr>
          <w:rFonts w:ascii="Arial Narrow" w:hAnsi="Arial Narrow"/>
          <w:bCs/>
        </w:rPr>
        <w:t>mendefinisikan</w:t>
      </w:r>
      <w:proofErr w:type="spellEnd"/>
      <w:r w:rsidRPr="001849C1">
        <w:rPr>
          <w:rFonts w:ascii="Arial Narrow" w:hAnsi="Arial Narrow"/>
          <w:bCs/>
        </w:rPr>
        <w:t xml:space="preserve"> </w:t>
      </w:r>
      <w:proofErr w:type="spellStart"/>
      <w:r w:rsidRPr="001849C1">
        <w:rPr>
          <w:rFonts w:ascii="Arial Narrow" w:hAnsi="Arial Narrow"/>
          <w:bCs/>
        </w:rPr>
        <w:t>bahwa</w:t>
      </w:r>
      <w:proofErr w:type="spellEnd"/>
      <w:r w:rsidRPr="001849C1">
        <w:rPr>
          <w:rFonts w:ascii="Arial Narrow" w:hAnsi="Arial Narrow"/>
          <w:bCs/>
        </w:rPr>
        <w:t xml:space="preserve"> </w:t>
      </w:r>
      <w:proofErr w:type="spellStart"/>
      <w:r w:rsidRPr="001849C1">
        <w:rPr>
          <w:rFonts w:ascii="Arial Narrow" w:hAnsi="Arial Narrow"/>
          <w:bCs/>
        </w:rPr>
        <w:t>kedisplinan</w:t>
      </w:r>
      <w:proofErr w:type="spellEnd"/>
      <w:r w:rsidRPr="001849C1">
        <w:rPr>
          <w:rFonts w:ascii="Arial Narrow" w:hAnsi="Arial Narrow"/>
          <w:bCs/>
        </w:rPr>
        <w:t xml:space="preserve"> </w:t>
      </w:r>
      <w:proofErr w:type="spellStart"/>
      <w:r w:rsidRPr="001849C1">
        <w:rPr>
          <w:rFonts w:ascii="Arial Narrow" w:hAnsi="Arial Narrow"/>
          <w:bCs/>
        </w:rPr>
        <w:t>merupakan</w:t>
      </w:r>
      <w:proofErr w:type="spellEnd"/>
      <w:r w:rsidRPr="001849C1">
        <w:rPr>
          <w:rFonts w:ascii="Arial Narrow" w:hAnsi="Arial Narrow"/>
          <w:bCs/>
        </w:rPr>
        <w:t xml:space="preserve"> </w:t>
      </w:r>
      <w:proofErr w:type="spellStart"/>
      <w:r w:rsidRPr="001849C1">
        <w:rPr>
          <w:rFonts w:ascii="Arial Narrow" w:hAnsi="Arial Narrow"/>
          <w:bCs/>
        </w:rPr>
        <w:t>kesadaran</w:t>
      </w:r>
      <w:proofErr w:type="spellEnd"/>
      <w:r w:rsidRPr="001849C1">
        <w:rPr>
          <w:rFonts w:ascii="Arial Narrow" w:hAnsi="Arial Narrow"/>
          <w:bCs/>
        </w:rPr>
        <w:t xml:space="preserve"> </w:t>
      </w:r>
      <w:proofErr w:type="spellStart"/>
      <w:r w:rsidRPr="001849C1">
        <w:rPr>
          <w:rFonts w:ascii="Arial Narrow" w:hAnsi="Arial Narrow"/>
          <w:bCs/>
        </w:rPr>
        <w:t>serta</w:t>
      </w:r>
      <w:proofErr w:type="spellEnd"/>
      <w:r w:rsidRPr="001849C1">
        <w:rPr>
          <w:rFonts w:ascii="Arial Narrow" w:hAnsi="Arial Narrow"/>
          <w:bCs/>
        </w:rPr>
        <w:t xml:space="preserve"> </w:t>
      </w:r>
      <w:proofErr w:type="spellStart"/>
      <w:r w:rsidRPr="001849C1">
        <w:rPr>
          <w:rFonts w:ascii="Arial Narrow" w:hAnsi="Arial Narrow"/>
          <w:bCs/>
        </w:rPr>
        <w:t>kemauan</w:t>
      </w:r>
      <w:proofErr w:type="spellEnd"/>
      <w:r w:rsidRPr="001849C1">
        <w:rPr>
          <w:rFonts w:ascii="Arial Narrow" w:hAnsi="Arial Narrow"/>
          <w:bCs/>
        </w:rPr>
        <w:t xml:space="preserve"> </w:t>
      </w:r>
      <w:proofErr w:type="spellStart"/>
      <w:r w:rsidRPr="001849C1">
        <w:rPr>
          <w:rFonts w:ascii="Arial Narrow" w:hAnsi="Arial Narrow"/>
          <w:bCs/>
        </w:rPr>
        <w:t>individu</w:t>
      </w:r>
      <w:proofErr w:type="spellEnd"/>
      <w:r w:rsidRPr="001849C1">
        <w:rPr>
          <w:rFonts w:ascii="Arial Narrow" w:hAnsi="Arial Narrow"/>
          <w:bCs/>
        </w:rPr>
        <w:t xml:space="preserve"> </w:t>
      </w:r>
      <w:proofErr w:type="spellStart"/>
      <w:r w:rsidRPr="001849C1">
        <w:rPr>
          <w:rFonts w:ascii="Arial Narrow" w:hAnsi="Arial Narrow"/>
          <w:bCs/>
        </w:rPr>
        <w:t>untuk</w:t>
      </w:r>
      <w:proofErr w:type="spellEnd"/>
      <w:r w:rsidRPr="001849C1">
        <w:rPr>
          <w:rFonts w:ascii="Arial Narrow" w:hAnsi="Arial Narrow"/>
          <w:bCs/>
        </w:rPr>
        <w:t xml:space="preserve"> </w:t>
      </w:r>
      <w:proofErr w:type="spellStart"/>
      <w:r w:rsidRPr="001849C1">
        <w:rPr>
          <w:rFonts w:ascii="Arial Narrow" w:hAnsi="Arial Narrow"/>
          <w:bCs/>
        </w:rPr>
        <w:t>mentaati</w:t>
      </w:r>
      <w:proofErr w:type="spellEnd"/>
      <w:r w:rsidRPr="001849C1">
        <w:rPr>
          <w:rFonts w:ascii="Arial Narrow" w:hAnsi="Arial Narrow"/>
          <w:bCs/>
        </w:rPr>
        <w:t xml:space="preserve"> </w:t>
      </w:r>
      <w:proofErr w:type="spellStart"/>
      <w:r w:rsidRPr="001849C1">
        <w:rPr>
          <w:rFonts w:ascii="Arial Narrow" w:hAnsi="Arial Narrow"/>
          <w:bCs/>
        </w:rPr>
        <w:t>semua</w:t>
      </w:r>
      <w:proofErr w:type="spellEnd"/>
      <w:r w:rsidRPr="001849C1">
        <w:rPr>
          <w:rFonts w:ascii="Arial Narrow" w:hAnsi="Arial Narrow"/>
          <w:bCs/>
        </w:rPr>
        <w:t xml:space="preserve"> norma </w:t>
      </w:r>
      <w:proofErr w:type="spellStart"/>
      <w:r w:rsidRPr="001849C1">
        <w:rPr>
          <w:rFonts w:ascii="Arial Narrow" w:hAnsi="Arial Narrow"/>
          <w:bCs/>
        </w:rPr>
        <w:t>organisasi</w:t>
      </w:r>
      <w:proofErr w:type="spellEnd"/>
      <w:r w:rsidRPr="001849C1">
        <w:rPr>
          <w:rFonts w:ascii="Arial Narrow" w:hAnsi="Arial Narrow"/>
          <w:bCs/>
        </w:rPr>
        <w:t xml:space="preserve">, </w:t>
      </w:r>
      <w:proofErr w:type="spellStart"/>
      <w:r w:rsidRPr="001849C1">
        <w:rPr>
          <w:rFonts w:ascii="Arial Narrow" w:hAnsi="Arial Narrow"/>
          <w:bCs/>
        </w:rPr>
        <w:t>lembaga</w:t>
      </w:r>
      <w:proofErr w:type="spellEnd"/>
      <w:r w:rsidRPr="001849C1">
        <w:rPr>
          <w:rFonts w:ascii="Arial Narrow" w:hAnsi="Arial Narrow"/>
          <w:bCs/>
        </w:rPr>
        <w:t xml:space="preserve"> dan </w:t>
      </w:r>
      <w:proofErr w:type="spellStart"/>
      <w:r w:rsidRPr="001849C1">
        <w:rPr>
          <w:rFonts w:ascii="Arial Narrow" w:hAnsi="Arial Narrow"/>
          <w:bCs/>
        </w:rPr>
        <w:t>nilai</w:t>
      </w:r>
      <w:proofErr w:type="spellEnd"/>
      <w:r w:rsidRPr="001849C1">
        <w:rPr>
          <w:rFonts w:ascii="Arial Narrow" w:hAnsi="Arial Narrow"/>
          <w:bCs/>
        </w:rPr>
        <w:t xml:space="preserve"> </w:t>
      </w:r>
      <w:proofErr w:type="spellStart"/>
      <w:r w:rsidRPr="001849C1">
        <w:rPr>
          <w:rFonts w:ascii="Arial Narrow" w:hAnsi="Arial Narrow"/>
          <w:bCs/>
        </w:rPr>
        <w:t>sosial</w:t>
      </w:r>
      <w:proofErr w:type="spellEnd"/>
      <w:r w:rsidRPr="001849C1">
        <w:rPr>
          <w:rFonts w:ascii="Arial Narrow" w:hAnsi="Arial Narrow"/>
          <w:bCs/>
        </w:rPr>
        <w:t xml:space="preserve"> yang </w:t>
      </w:r>
      <w:proofErr w:type="spellStart"/>
      <w:r w:rsidRPr="001849C1">
        <w:rPr>
          <w:rFonts w:ascii="Arial Narrow" w:hAnsi="Arial Narrow"/>
          <w:bCs/>
        </w:rPr>
        <w:t>ada</w:t>
      </w:r>
      <w:proofErr w:type="spellEnd"/>
      <w:r w:rsidRPr="001849C1">
        <w:rPr>
          <w:rFonts w:ascii="Arial Narrow" w:hAnsi="Arial Narrow"/>
          <w:bCs/>
          <w:color w:val="FF0000"/>
        </w:rPr>
        <w:t>.</w:t>
      </w:r>
      <w:r>
        <w:rPr>
          <w:rFonts w:ascii="Arial Narrow" w:eastAsia="Times New Roman" w:hAnsi="Arial Narrow"/>
          <w:szCs w:val="24"/>
          <w:lang w:eastAsia="en-ID"/>
        </w:rPr>
        <w:t xml:space="preserve"> </w:t>
      </w:r>
      <w:proofErr w:type="spellStart"/>
      <w:r w:rsidRPr="001849C1">
        <w:rPr>
          <w:rFonts w:ascii="Arial Narrow" w:hAnsi="Arial Narrow"/>
          <w:bCs/>
          <w:szCs w:val="24"/>
        </w:rPr>
        <w:t>Disiplin</w:t>
      </w:r>
      <w:proofErr w:type="spellEnd"/>
      <w:r w:rsidRPr="001849C1">
        <w:rPr>
          <w:rFonts w:ascii="Arial Narrow" w:hAnsi="Arial Narrow"/>
          <w:bCs/>
          <w:szCs w:val="24"/>
        </w:rPr>
        <w:t xml:space="preserve"> </w:t>
      </w:r>
      <w:proofErr w:type="spellStart"/>
      <w:r w:rsidRPr="001849C1">
        <w:rPr>
          <w:rFonts w:ascii="Arial Narrow" w:hAnsi="Arial Narrow"/>
          <w:bCs/>
          <w:szCs w:val="24"/>
        </w:rPr>
        <w:t>kerja</w:t>
      </w:r>
      <w:proofErr w:type="spellEnd"/>
      <w:r w:rsidRPr="001849C1">
        <w:rPr>
          <w:rFonts w:ascii="Arial Narrow" w:hAnsi="Arial Narrow"/>
          <w:bCs/>
          <w:szCs w:val="24"/>
        </w:rPr>
        <w:t xml:space="preserve"> </w:t>
      </w:r>
      <w:proofErr w:type="spellStart"/>
      <w:r w:rsidRPr="001849C1">
        <w:rPr>
          <w:rFonts w:ascii="Arial Narrow" w:hAnsi="Arial Narrow"/>
          <w:bCs/>
          <w:szCs w:val="24"/>
        </w:rPr>
        <w:t>memiliki</w:t>
      </w:r>
      <w:proofErr w:type="spellEnd"/>
      <w:r w:rsidRPr="001849C1">
        <w:rPr>
          <w:rFonts w:ascii="Arial Narrow" w:hAnsi="Arial Narrow"/>
          <w:bCs/>
          <w:szCs w:val="24"/>
        </w:rPr>
        <w:t xml:space="preserve"> </w:t>
      </w:r>
      <w:proofErr w:type="spellStart"/>
      <w:r w:rsidRPr="001849C1">
        <w:rPr>
          <w:rFonts w:ascii="Arial Narrow" w:hAnsi="Arial Narrow"/>
          <w:bCs/>
          <w:szCs w:val="24"/>
        </w:rPr>
        <w:t>beberapa</w:t>
      </w:r>
      <w:proofErr w:type="spellEnd"/>
      <w:r w:rsidRPr="001849C1">
        <w:rPr>
          <w:rFonts w:ascii="Arial Narrow" w:hAnsi="Arial Narrow"/>
          <w:bCs/>
          <w:szCs w:val="24"/>
        </w:rPr>
        <w:t xml:space="preserve"> </w:t>
      </w:r>
      <w:proofErr w:type="spellStart"/>
      <w:r w:rsidRPr="001849C1">
        <w:rPr>
          <w:rFonts w:ascii="Arial Narrow" w:hAnsi="Arial Narrow"/>
          <w:bCs/>
          <w:szCs w:val="24"/>
        </w:rPr>
        <w:t>komponen</w:t>
      </w:r>
      <w:proofErr w:type="spellEnd"/>
      <w:r w:rsidRPr="001849C1">
        <w:rPr>
          <w:rFonts w:ascii="Arial Narrow" w:hAnsi="Arial Narrow"/>
          <w:bCs/>
          <w:szCs w:val="24"/>
        </w:rPr>
        <w:t xml:space="preserve"> </w:t>
      </w:r>
      <w:proofErr w:type="spellStart"/>
      <w:r w:rsidRPr="001849C1">
        <w:rPr>
          <w:rFonts w:ascii="Arial Narrow" w:hAnsi="Arial Narrow"/>
          <w:bCs/>
          <w:szCs w:val="24"/>
        </w:rPr>
        <w:t>seperti</w:t>
      </w:r>
      <w:proofErr w:type="spellEnd"/>
      <w:r w:rsidRPr="001849C1">
        <w:rPr>
          <w:rFonts w:ascii="Arial Narrow" w:hAnsi="Arial Narrow"/>
          <w:bCs/>
          <w:szCs w:val="24"/>
        </w:rPr>
        <w:t xml:space="preserve"> </w:t>
      </w:r>
      <w:r w:rsidRPr="001849C1">
        <w:rPr>
          <w:rFonts w:ascii="Arial Narrow" w:hAnsi="Arial Narrow"/>
          <w:bCs/>
          <w:szCs w:val="24"/>
        </w:rPr>
        <w:fldChar w:fldCharType="begin" w:fldLock="1"/>
      </w:r>
      <w:r w:rsidR="00775667">
        <w:rPr>
          <w:rFonts w:ascii="Arial Narrow" w:hAnsi="Arial Narrow"/>
          <w:bCs/>
          <w:szCs w:val="24"/>
        </w:rPr>
        <w:instrText>ADDIN CSL_CITATION {"citationItems":[{"id":"ITEM-1","itemData":{"abstract":"ABSTRACT: This study aims to determine the effect of job design and management information technologi on service quality State Senior High School in Nort Jakarta. The method used ini this research is survey method with path analysis techniques. This study used a population of teachers State Senior High School in Nort Jakarta much as 150 teachers. Sampling techniques in this study is proportional random sampling methode. Based on the results of the study can be summarized as follows: Firstly, there is the effect of job design on service quality; Secondly, there is the effect of management information technology on service quality; Third, there is the effect of job design on management information technology.","author":[{"dropping-particle":"","family":"Hasibuan","given":"Malayu S.P.","non-dropping-particle":"","parse-names":false,"suffix":""}],"container-title":"Bumi Aksara","id":"ITEM-1","issue":"1","issued":{"date-parts":[["2019"]]},"title":"Manajemen: Dasar, Pengertian, dan Masalah.","type":"book"},"uris":["http://www.mendeley.com/documents/?uuid=fbeb6378-9029-3c75-8973-44598391914d"]}],"mendeley":{"formattedCitation":"(Hasibuan, 2019)","plainTextFormattedCitation":"(Hasibuan, 2019)","previouslyFormattedCitation":"(Hasibuan, 2019)"},"properties":{"noteIndex":0},"schema":"https://github.com/citation-style-language/schema/raw/master/csl-citation.json"}</w:instrText>
      </w:r>
      <w:r w:rsidRPr="001849C1">
        <w:rPr>
          <w:rFonts w:ascii="Arial Narrow" w:hAnsi="Arial Narrow"/>
          <w:bCs/>
          <w:szCs w:val="24"/>
        </w:rPr>
        <w:fldChar w:fldCharType="separate"/>
      </w:r>
      <w:r w:rsidR="00775667" w:rsidRPr="00775667">
        <w:rPr>
          <w:rFonts w:ascii="Arial Narrow" w:hAnsi="Arial Narrow"/>
          <w:bCs/>
          <w:noProof/>
          <w:szCs w:val="24"/>
        </w:rPr>
        <w:t>(Hasibuan, 2019)</w:t>
      </w:r>
      <w:r w:rsidRPr="001849C1">
        <w:rPr>
          <w:rFonts w:ascii="Arial Narrow" w:hAnsi="Arial Narrow"/>
          <w:bCs/>
          <w:szCs w:val="24"/>
        </w:rPr>
        <w:fldChar w:fldCharType="end"/>
      </w:r>
      <w:r w:rsidRPr="001849C1">
        <w:rPr>
          <w:rFonts w:ascii="Arial Narrow" w:hAnsi="Arial Narrow"/>
          <w:bCs/>
          <w:szCs w:val="24"/>
        </w:rPr>
        <w:t xml:space="preserve"> </w:t>
      </w:r>
      <w:proofErr w:type="spellStart"/>
      <w:r w:rsidRPr="001849C1">
        <w:rPr>
          <w:rFonts w:ascii="Arial Narrow" w:hAnsi="Arial Narrow"/>
          <w:bCs/>
          <w:szCs w:val="24"/>
        </w:rPr>
        <w:t>tingkat</w:t>
      </w:r>
      <w:proofErr w:type="spellEnd"/>
      <w:r w:rsidRPr="001849C1">
        <w:rPr>
          <w:rFonts w:ascii="Arial Narrow" w:hAnsi="Arial Narrow"/>
          <w:bCs/>
          <w:szCs w:val="24"/>
        </w:rPr>
        <w:t xml:space="preserve"> </w:t>
      </w:r>
      <w:proofErr w:type="spellStart"/>
      <w:r w:rsidRPr="001849C1">
        <w:rPr>
          <w:rFonts w:ascii="Arial Narrow" w:hAnsi="Arial Narrow"/>
          <w:bCs/>
          <w:szCs w:val="24"/>
        </w:rPr>
        <w:t>kedatangan</w:t>
      </w:r>
      <w:proofErr w:type="spellEnd"/>
      <w:r w:rsidRPr="001849C1">
        <w:rPr>
          <w:rFonts w:ascii="Arial Narrow" w:hAnsi="Arial Narrow"/>
          <w:bCs/>
          <w:szCs w:val="24"/>
        </w:rPr>
        <w:t xml:space="preserve">, </w:t>
      </w:r>
      <w:proofErr w:type="spellStart"/>
      <w:r w:rsidRPr="001849C1">
        <w:rPr>
          <w:rFonts w:ascii="Arial Narrow" w:hAnsi="Arial Narrow"/>
          <w:bCs/>
          <w:szCs w:val="24"/>
        </w:rPr>
        <w:t>mematuhi</w:t>
      </w:r>
      <w:proofErr w:type="spellEnd"/>
      <w:r w:rsidRPr="001849C1">
        <w:rPr>
          <w:rFonts w:ascii="Arial Narrow" w:hAnsi="Arial Narrow"/>
          <w:bCs/>
          <w:szCs w:val="24"/>
        </w:rPr>
        <w:t xml:space="preserve"> </w:t>
      </w:r>
      <w:proofErr w:type="spellStart"/>
      <w:r w:rsidRPr="001849C1">
        <w:rPr>
          <w:rFonts w:ascii="Arial Narrow" w:hAnsi="Arial Narrow"/>
          <w:bCs/>
          <w:szCs w:val="24"/>
        </w:rPr>
        <w:t>peraturan</w:t>
      </w:r>
      <w:proofErr w:type="spellEnd"/>
      <w:r w:rsidRPr="001849C1">
        <w:rPr>
          <w:rFonts w:ascii="Arial Narrow" w:hAnsi="Arial Narrow"/>
          <w:bCs/>
          <w:szCs w:val="24"/>
        </w:rPr>
        <w:t xml:space="preserve"> </w:t>
      </w:r>
      <w:proofErr w:type="spellStart"/>
      <w:r w:rsidR="00251206">
        <w:rPr>
          <w:rFonts w:ascii="Arial Narrow" w:hAnsi="Arial Narrow"/>
          <w:bCs/>
          <w:szCs w:val="24"/>
        </w:rPr>
        <w:t>p</w:t>
      </w:r>
      <w:r w:rsidRPr="001849C1">
        <w:rPr>
          <w:rFonts w:ascii="Arial Narrow" w:hAnsi="Arial Narrow"/>
          <w:bCs/>
          <w:szCs w:val="24"/>
        </w:rPr>
        <w:t>erusahaan</w:t>
      </w:r>
      <w:proofErr w:type="spellEnd"/>
      <w:r w:rsidRPr="001849C1">
        <w:rPr>
          <w:rFonts w:ascii="Arial Narrow" w:hAnsi="Arial Narrow"/>
          <w:bCs/>
          <w:szCs w:val="24"/>
        </w:rPr>
        <w:t xml:space="preserve">, </w:t>
      </w:r>
      <w:proofErr w:type="spellStart"/>
      <w:r w:rsidRPr="001849C1">
        <w:rPr>
          <w:rFonts w:ascii="Arial Narrow" w:hAnsi="Arial Narrow"/>
          <w:bCs/>
          <w:szCs w:val="24"/>
        </w:rPr>
        <w:t>waktu</w:t>
      </w:r>
      <w:proofErr w:type="spellEnd"/>
      <w:r w:rsidRPr="001849C1">
        <w:rPr>
          <w:rFonts w:ascii="Arial Narrow" w:hAnsi="Arial Narrow"/>
          <w:bCs/>
          <w:szCs w:val="24"/>
        </w:rPr>
        <w:t xml:space="preserve"> </w:t>
      </w:r>
      <w:proofErr w:type="spellStart"/>
      <w:r w:rsidRPr="001849C1">
        <w:rPr>
          <w:rFonts w:ascii="Arial Narrow" w:hAnsi="Arial Narrow"/>
          <w:bCs/>
          <w:szCs w:val="24"/>
        </w:rPr>
        <w:t>secara</w:t>
      </w:r>
      <w:proofErr w:type="spellEnd"/>
      <w:r w:rsidRPr="001849C1">
        <w:rPr>
          <w:rFonts w:ascii="Arial Narrow" w:hAnsi="Arial Narrow"/>
          <w:bCs/>
          <w:szCs w:val="24"/>
        </w:rPr>
        <w:t xml:space="preserve"> </w:t>
      </w:r>
      <w:proofErr w:type="spellStart"/>
      <w:r w:rsidRPr="001849C1">
        <w:rPr>
          <w:rFonts w:ascii="Arial Narrow" w:hAnsi="Arial Narrow"/>
          <w:bCs/>
          <w:szCs w:val="24"/>
        </w:rPr>
        <w:t>efektif</w:t>
      </w:r>
      <w:proofErr w:type="spellEnd"/>
      <w:r w:rsidRPr="001849C1">
        <w:rPr>
          <w:rFonts w:ascii="Arial Narrow" w:hAnsi="Arial Narrow"/>
          <w:bCs/>
          <w:szCs w:val="24"/>
        </w:rPr>
        <w:t xml:space="preserve">, dan </w:t>
      </w:r>
      <w:proofErr w:type="spellStart"/>
      <w:r w:rsidRPr="001849C1">
        <w:rPr>
          <w:rFonts w:ascii="Arial Narrow" w:hAnsi="Arial Narrow"/>
          <w:bCs/>
          <w:szCs w:val="24"/>
        </w:rPr>
        <w:t>tanggung</w:t>
      </w:r>
      <w:proofErr w:type="spellEnd"/>
      <w:r w:rsidRPr="001849C1">
        <w:rPr>
          <w:rFonts w:ascii="Arial Narrow" w:hAnsi="Arial Narrow"/>
          <w:bCs/>
          <w:szCs w:val="24"/>
        </w:rPr>
        <w:t xml:space="preserve"> </w:t>
      </w:r>
      <w:proofErr w:type="spellStart"/>
      <w:r w:rsidRPr="001849C1">
        <w:rPr>
          <w:rFonts w:ascii="Arial Narrow" w:hAnsi="Arial Narrow"/>
          <w:bCs/>
          <w:szCs w:val="24"/>
        </w:rPr>
        <w:t>jawab</w:t>
      </w:r>
      <w:proofErr w:type="spellEnd"/>
      <w:r w:rsidRPr="001849C1">
        <w:rPr>
          <w:rFonts w:ascii="Arial Narrow" w:hAnsi="Arial Narrow"/>
          <w:bCs/>
          <w:szCs w:val="24"/>
        </w:rPr>
        <w:t xml:space="preserve">. </w:t>
      </w:r>
      <w:proofErr w:type="spellStart"/>
      <w:r w:rsidRPr="001849C1">
        <w:rPr>
          <w:rFonts w:ascii="Arial Narrow" w:hAnsi="Arial Narrow"/>
          <w:bCs/>
          <w:szCs w:val="24"/>
        </w:rPr>
        <w:t>Sedangkan</w:t>
      </w:r>
      <w:proofErr w:type="spellEnd"/>
      <w:r w:rsidRPr="001849C1">
        <w:rPr>
          <w:rFonts w:ascii="Arial Narrow" w:hAnsi="Arial Narrow"/>
          <w:bCs/>
          <w:szCs w:val="24"/>
        </w:rPr>
        <w:t xml:space="preserve"> </w:t>
      </w:r>
      <w:proofErr w:type="spellStart"/>
      <w:r w:rsidRPr="001849C1">
        <w:rPr>
          <w:rFonts w:ascii="Arial Narrow" w:hAnsi="Arial Narrow"/>
          <w:bCs/>
          <w:szCs w:val="24"/>
        </w:rPr>
        <w:t>menurut</w:t>
      </w:r>
      <w:proofErr w:type="spellEnd"/>
      <w:r w:rsidRPr="001849C1">
        <w:rPr>
          <w:rFonts w:ascii="Arial Narrow" w:hAnsi="Arial Narrow"/>
          <w:bCs/>
          <w:szCs w:val="24"/>
        </w:rPr>
        <w:t xml:space="preserve"> </w:t>
      </w:r>
      <w:r w:rsidRPr="001849C1">
        <w:rPr>
          <w:rFonts w:ascii="Arial Narrow" w:hAnsi="Arial Narrow"/>
          <w:bCs/>
          <w:szCs w:val="24"/>
        </w:rPr>
        <w:fldChar w:fldCharType="begin" w:fldLock="1"/>
      </w:r>
      <w:r w:rsidR="00775667">
        <w:rPr>
          <w:rFonts w:ascii="Arial Narrow" w:hAnsi="Arial Narrow"/>
          <w:bCs/>
          <w:szCs w:val="24"/>
        </w:rPr>
        <w:instrText>ADDIN CSL_CITATION {"citationItems":[{"id":"ITEM-1","itemData":{"ISSN":"2252-3405","abstract":"Buku ini disusun sebagai upaya untuk memberikan wawasan kepada para pendidik serta calon pendidik dalam melakukan kegiatan pembelajaran yang menitik- beratkan pada metode-metode yang digunakan. Para pendidik yang memiliki bekal banyak metode pembelajaran diharapkan nantinya dapat menumbuhkan semangat belajar para peserta didik. Pada","author":[{"dropping-particle":"","family":"Sinambela","given":"Lijan Poltak","non-dropping-particle":"","parse-names":false,"suffix":""}],"container-title":"Jurnal Penelitian Pendidikan Guru Sekolah Dasar","id":"ITEM-1","issue":"August","issued":{"date-parts":[["2016"]]},"title":"Manajemen Sumber Daya Manusia : Membangangun Tim Kerja yang Solid untuk Meningkatkan Kinerja","type":"book","volume":"6"},"uris":["http://www.mendeley.com/documents/?uuid=47f103af-4116-364c-a57a-63d8e7e79cf6"]}],"mendeley":{"formattedCitation":"(Sinambela, 2016)","plainTextFormattedCitation":"(Sinambela, 2016)","previouslyFormattedCitation":"(Sinambela, 2016)"},"properties":{"noteIndex":0},"schema":"https://github.com/citation-style-language/schema/raw/master/csl-citation.json"}</w:instrText>
      </w:r>
      <w:r w:rsidRPr="001849C1">
        <w:rPr>
          <w:rFonts w:ascii="Arial Narrow" w:hAnsi="Arial Narrow"/>
          <w:bCs/>
          <w:szCs w:val="24"/>
        </w:rPr>
        <w:fldChar w:fldCharType="separate"/>
      </w:r>
      <w:r w:rsidR="00775667" w:rsidRPr="00775667">
        <w:rPr>
          <w:rFonts w:ascii="Arial Narrow" w:hAnsi="Arial Narrow"/>
          <w:bCs/>
          <w:noProof/>
          <w:szCs w:val="24"/>
        </w:rPr>
        <w:t>(Sinambela, 2016)</w:t>
      </w:r>
      <w:r w:rsidRPr="001849C1">
        <w:rPr>
          <w:rFonts w:ascii="Arial Narrow" w:hAnsi="Arial Narrow"/>
          <w:bCs/>
          <w:szCs w:val="24"/>
        </w:rPr>
        <w:fldChar w:fldCharType="end"/>
      </w:r>
      <w:r w:rsidRPr="001849C1">
        <w:rPr>
          <w:rFonts w:ascii="Arial Narrow" w:hAnsi="Arial Narrow"/>
          <w:bCs/>
          <w:szCs w:val="24"/>
        </w:rPr>
        <w:t xml:space="preserve"> </w:t>
      </w:r>
      <w:proofErr w:type="spellStart"/>
      <w:r w:rsidRPr="001849C1">
        <w:rPr>
          <w:rFonts w:ascii="Arial Narrow" w:hAnsi="Arial Narrow"/>
          <w:bCs/>
          <w:szCs w:val="24"/>
        </w:rPr>
        <w:t>disiplin</w:t>
      </w:r>
      <w:proofErr w:type="spellEnd"/>
      <w:r w:rsidRPr="001849C1">
        <w:rPr>
          <w:rFonts w:ascii="Arial Narrow" w:hAnsi="Arial Narrow"/>
          <w:bCs/>
          <w:szCs w:val="24"/>
        </w:rPr>
        <w:t xml:space="preserve"> </w:t>
      </w:r>
      <w:proofErr w:type="spellStart"/>
      <w:r w:rsidRPr="001849C1">
        <w:rPr>
          <w:rFonts w:ascii="Arial Narrow" w:hAnsi="Arial Narrow"/>
          <w:bCs/>
          <w:szCs w:val="24"/>
        </w:rPr>
        <w:t>kerja</w:t>
      </w:r>
      <w:proofErr w:type="spellEnd"/>
      <w:r w:rsidRPr="001849C1">
        <w:rPr>
          <w:rFonts w:ascii="Arial Narrow" w:hAnsi="Arial Narrow"/>
          <w:bCs/>
          <w:szCs w:val="24"/>
        </w:rPr>
        <w:t xml:space="preserve"> </w:t>
      </w:r>
      <w:proofErr w:type="spellStart"/>
      <w:r w:rsidRPr="001849C1">
        <w:rPr>
          <w:rFonts w:ascii="Arial Narrow" w:hAnsi="Arial Narrow"/>
          <w:bCs/>
          <w:szCs w:val="24"/>
        </w:rPr>
        <w:t>memiliki</w:t>
      </w:r>
      <w:proofErr w:type="spellEnd"/>
      <w:r w:rsidRPr="001849C1">
        <w:rPr>
          <w:rFonts w:ascii="Arial Narrow" w:hAnsi="Arial Narrow"/>
          <w:bCs/>
          <w:szCs w:val="24"/>
        </w:rPr>
        <w:t xml:space="preserve"> </w:t>
      </w:r>
      <w:proofErr w:type="spellStart"/>
      <w:r w:rsidRPr="001849C1">
        <w:rPr>
          <w:rFonts w:ascii="Arial Narrow" w:hAnsi="Arial Narrow"/>
          <w:bCs/>
          <w:szCs w:val="24"/>
        </w:rPr>
        <w:t>beberapa</w:t>
      </w:r>
      <w:proofErr w:type="spellEnd"/>
      <w:r w:rsidRPr="001849C1">
        <w:rPr>
          <w:rFonts w:ascii="Arial Narrow" w:hAnsi="Arial Narrow"/>
          <w:bCs/>
          <w:szCs w:val="24"/>
        </w:rPr>
        <w:t xml:space="preserve"> </w:t>
      </w:r>
      <w:proofErr w:type="spellStart"/>
      <w:r w:rsidRPr="001849C1">
        <w:rPr>
          <w:rFonts w:ascii="Arial Narrow" w:hAnsi="Arial Narrow"/>
          <w:bCs/>
          <w:szCs w:val="24"/>
        </w:rPr>
        <w:t>indikator</w:t>
      </w:r>
      <w:proofErr w:type="spellEnd"/>
      <w:r w:rsidRPr="001849C1">
        <w:rPr>
          <w:rFonts w:ascii="Arial Narrow" w:hAnsi="Arial Narrow"/>
          <w:bCs/>
          <w:szCs w:val="24"/>
        </w:rPr>
        <w:t xml:space="preserve"> </w:t>
      </w:r>
      <w:proofErr w:type="spellStart"/>
      <w:r w:rsidRPr="001849C1">
        <w:rPr>
          <w:rFonts w:ascii="Arial Narrow" w:hAnsi="Arial Narrow"/>
          <w:bCs/>
          <w:szCs w:val="24"/>
        </w:rPr>
        <w:t>seperti</w:t>
      </w:r>
      <w:proofErr w:type="spellEnd"/>
      <w:r w:rsidRPr="001849C1">
        <w:rPr>
          <w:rFonts w:ascii="Arial Narrow" w:hAnsi="Arial Narrow"/>
          <w:bCs/>
          <w:szCs w:val="24"/>
        </w:rPr>
        <w:t xml:space="preserve"> </w:t>
      </w:r>
      <w:proofErr w:type="spellStart"/>
      <w:r w:rsidRPr="001849C1">
        <w:rPr>
          <w:rFonts w:ascii="Arial Narrow" w:hAnsi="Arial Narrow"/>
          <w:bCs/>
          <w:szCs w:val="24"/>
        </w:rPr>
        <w:t>kehadiran</w:t>
      </w:r>
      <w:proofErr w:type="spellEnd"/>
      <w:r w:rsidRPr="001849C1">
        <w:rPr>
          <w:rFonts w:ascii="Arial Narrow" w:hAnsi="Arial Narrow"/>
          <w:bCs/>
          <w:szCs w:val="24"/>
        </w:rPr>
        <w:t xml:space="preserve">, </w:t>
      </w:r>
      <w:proofErr w:type="spellStart"/>
      <w:r w:rsidRPr="001849C1">
        <w:rPr>
          <w:rFonts w:ascii="Arial Narrow" w:hAnsi="Arial Narrow"/>
          <w:bCs/>
          <w:szCs w:val="24"/>
        </w:rPr>
        <w:t>ketaatan</w:t>
      </w:r>
      <w:proofErr w:type="spellEnd"/>
      <w:r w:rsidRPr="001849C1">
        <w:rPr>
          <w:rFonts w:ascii="Arial Narrow" w:hAnsi="Arial Narrow"/>
          <w:bCs/>
          <w:szCs w:val="24"/>
        </w:rPr>
        <w:t xml:space="preserve"> </w:t>
      </w:r>
      <w:proofErr w:type="spellStart"/>
      <w:r w:rsidRPr="001849C1">
        <w:rPr>
          <w:rFonts w:ascii="Arial Narrow" w:hAnsi="Arial Narrow"/>
          <w:bCs/>
          <w:szCs w:val="24"/>
        </w:rPr>
        <w:t>peraturan</w:t>
      </w:r>
      <w:proofErr w:type="spellEnd"/>
      <w:r w:rsidRPr="001849C1">
        <w:rPr>
          <w:rFonts w:ascii="Arial Narrow" w:hAnsi="Arial Narrow"/>
          <w:bCs/>
          <w:szCs w:val="24"/>
        </w:rPr>
        <w:t xml:space="preserve"> </w:t>
      </w:r>
      <w:proofErr w:type="spellStart"/>
      <w:r w:rsidRPr="001849C1">
        <w:rPr>
          <w:rFonts w:ascii="Arial Narrow" w:hAnsi="Arial Narrow"/>
          <w:bCs/>
          <w:szCs w:val="24"/>
        </w:rPr>
        <w:t>kerja</w:t>
      </w:r>
      <w:proofErr w:type="spellEnd"/>
      <w:r w:rsidRPr="001849C1">
        <w:rPr>
          <w:rFonts w:ascii="Arial Narrow" w:hAnsi="Arial Narrow"/>
          <w:bCs/>
          <w:szCs w:val="24"/>
        </w:rPr>
        <w:t xml:space="preserve">, </w:t>
      </w:r>
      <w:proofErr w:type="spellStart"/>
      <w:r w:rsidRPr="001849C1">
        <w:rPr>
          <w:rFonts w:ascii="Arial Narrow" w:hAnsi="Arial Narrow"/>
          <w:bCs/>
          <w:szCs w:val="24"/>
        </w:rPr>
        <w:t>taat</w:t>
      </w:r>
      <w:proofErr w:type="spellEnd"/>
      <w:r w:rsidRPr="001849C1">
        <w:rPr>
          <w:rFonts w:ascii="Arial Narrow" w:hAnsi="Arial Narrow"/>
          <w:bCs/>
          <w:szCs w:val="24"/>
        </w:rPr>
        <w:t xml:space="preserve"> </w:t>
      </w:r>
      <w:proofErr w:type="spellStart"/>
      <w:r w:rsidRPr="001849C1">
        <w:rPr>
          <w:rFonts w:ascii="Arial Narrow" w:hAnsi="Arial Narrow"/>
          <w:bCs/>
          <w:szCs w:val="24"/>
        </w:rPr>
        <w:t>standar</w:t>
      </w:r>
      <w:proofErr w:type="spellEnd"/>
      <w:r w:rsidRPr="001849C1">
        <w:rPr>
          <w:rFonts w:ascii="Arial Narrow" w:hAnsi="Arial Narrow"/>
          <w:bCs/>
          <w:szCs w:val="24"/>
        </w:rPr>
        <w:t xml:space="preserve"> </w:t>
      </w:r>
      <w:proofErr w:type="spellStart"/>
      <w:r w:rsidRPr="001849C1">
        <w:rPr>
          <w:rFonts w:ascii="Arial Narrow" w:hAnsi="Arial Narrow"/>
          <w:bCs/>
          <w:szCs w:val="24"/>
        </w:rPr>
        <w:t>kerja</w:t>
      </w:r>
      <w:proofErr w:type="spellEnd"/>
      <w:r w:rsidRPr="001849C1">
        <w:rPr>
          <w:rFonts w:ascii="Arial Narrow" w:hAnsi="Arial Narrow"/>
          <w:bCs/>
          <w:szCs w:val="24"/>
        </w:rPr>
        <w:t xml:space="preserve">, level </w:t>
      </w:r>
      <w:proofErr w:type="spellStart"/>
      <w:r w:rsidRPr="001849C1">
        <w:rPr>
          <w:rFonts w:ascii="Arial Narrow" w:hAnsi="Arial Narrow"/>
          <w:bCs/>
          <w:szCs w:val="24"/>
        </w:rPr>
        <w:t>kewaspadaan</w:t>
      </w:r>
      <w:proofErr w:type="spellEnd"/>
      <w:r w:rsidRPr="001849C1">
        <w:rPr>
          <w:rFonts w:ascii="Arial Narrow" w:hAnsi="Arial Narrow"/>
          <w:bCs/>
          <w:szCs w:val="24"/>
        </w:rPr>
        <w:t xml:space="preserve"> </w:t>
      </w:r>
      <w:proofErr w:type="spellStart"/>
      <w:r w:rsidRPr="001849C1">
        <w:rPr>
          <w:rFonts w:ascii="Arial Narrow" w:hAnsi="Arial Narrow"/>
          <w:bCs/>
          <w:szCs w:val="24"/>
        </w:rPr>
        <w:t>tinggi</w:t>
      </w:r>
      <w:proofErr w:type="spellEnd"/>
      <w:r w:rsidRPr="001849C1">
        <w:rPr>
          <w:rFonts w:ascii="Arial Narrow" w:hAnsi="Arial Narrow"/>
          <w:bCs/>
          <w:szCs w:val="24"/>
        </w:rPr>
        <w:t xml:space="preserve">, dan </w:t>
      </w:r>
      <w:proofErr w:type="spellStart"/>
      <w:r w:rsidRPr="001849C1">
        <w:rPr>
          <w:rFonts w:ascii="Arial Narrow" w:hAnsi="Arial Narrow"/>
          <w:bCs/>
          <w:szCs w:val="24"/>
        </w:rPr>
        <w:t>bekerja</w:t>
      </w:r>
      <w:proofErr w:type="spellEnd"/>
      <w:r w:rsidRPr="001849C1">
        <w:rPr>
          <w:rFonts w:ascii="Arial Narrow" w:hAnsi="Arial Narrow"/>
          <w:bCs/>
          <w:szCs w:val="24"/>
        </w:rPr>
        <w:t xml:space="preserve"> </w:t>
      </w:r>
      <w:proofErr w:type="spellStart"/>
      <w:r w:rsidRPr="001849C1">
        <w:rPr>
          <w:rFonts w:ascii="Arial Narrow" w:hAnsi="Arial Narrow"/>
          <w:bCs/>
          <w:szCs w:val="24"/>
        </w:rPr>
        <w:t>etis</w:t>
      </w:r>
      <w:proofErr w:type="spellEnd"/>
      <w:r w:rsidRPr="001849C1">
        <w:rPr>
          <w:rFonts w:ascii="Arial Narrow" w:hAnsi="Arial Narrow"/>
          <w:bCs/>
          <w:szCs w:val="24"/>
        </w:rPr>
        <w:t>.</w:t>
      </w:r>
    </w:p>
    <w:p w14:paraId="39ECC359" w14:textId="35BEF360" w:rsidR="00DD1CE4" w:rsidRDefault="00DD1CE4" w:rsidP="00DD1CE4">
      <w:pPr>
        <w:ind w:firstLine="720"/>
        <w:rPr>
          <w:rFonts w:ascii="Arial Narrow" w:hAnsi="Arial Narrow"/>
          <w:bCs/>
          <w:szCs w:val="24"/>
        </w:rPr>
      </w:pPr>
      <w:r w:rsidRPr="002C46DF">
        <w:rPr>
          <w:rFonts w:ascii="Arial Narrow" w:hAnsi="Arial Narrow"/>
          <w:bCs/>
        </w:rPr>
        <w:t xml:space="preserve">Gaya </w:t>
      </w:r>
      <w:proofErr w:type="spellStart"/>
      <w:r w:rsidRPr="002C46DF">
        <w:rPr>
          <w:rFonts w:ascii="Arial Narrow" w:hAnsi="Arial Narrow"/>
          <w:bCs/>
        </w:rPr>
        <w:t>kepemimpinan</w:t>
      </w:r>
      <w:proofErr w:type="spellEnd"/>
      <w:r w:rsidRPr="002C46DF">
        <w:rPr>
          <w:rFonts w:ascii="Arial Narrow" w:hAnsi="Arial Narrow"/>
          <w:bCs/>
        </w:rPr>
        <w:t xml:space="preserve"> </w:t>
      </w:r>
      <w:proofErr w:type="spellStart"/>
      <w:r w:rsidRPr="002C46DF">
        <w:rPr>
          <w:rFonts w:ascii="Arial Narrow" w:hAnsi="Arial Narrow"/>
          <w:bCs/>
        </w:rPr>
        <w:t>situasional</w:t>
      </w:r>
      <w:proofErr w:type="spellEnd"/>
      <w:r w:rsidRPr="002C46DF">
        <w:rPr>
          <w:rFonts w:ascii="Arial Narrow" w:hAnsi="Arial Narrow"/>
          <w:bCs/>
        </w:rPr>
        <w:t xml:space="preserve"> </w:t>
      </w:r>
      <w:proofErr w:type="spellStart"/>
      <w:r w:rsidRPr="002C46DF">
        <w:rPr>
          <w:rFonts w:ascii="Arial Narrow" w:hAnsi="Arial Narrow"/>
          <w:bCs/>
        </w:rPr>
        <w:t>telah</w:t>
      </w:r>
      <w:proofErr w:type="spellEnd"/>
      <w:r w:rsidRPr="002C46DF">
        <w:rPr>
          <w:rFonts w:ascii="Arial Narrow" w:hAnsi="Arial Narrow"/>
          <w:bCs/>
        </w:rPr>
        <w:t xml:space="preserve"> </w:t>
      </w:r>
      <w:proofErr w:type="spellStart"/>
      <w:r w:rsidRPr="002C46DF">
        <w:rPr>
          <w:rFonts w:ascii="Arial Narrow" w:hAnsi="Arial Narrow"/>
          <w:bCs/>
        </w:rPr>
        <w:t>banyak</w:t>
      </w:r>
      <w:proofErr w:type="spellEnd"/>
      <w:r w:rsidRPr="002C46DF">
        <w:rPr>
          <w:rFonts w:ascii="Arial Narrow" w:hAnsi="Arial Narrow"/>
          <w:bCs/>
        </w:rPr>
        <w:t xml:space="preserve"> </w:t>
      </w:r>
      <w:proofErr w:type="spellStart"/>
      <w:r w:rsidRPr="002C46DF">
        <w:rPr>
          <w:rFonts w:ascii="Arial Narrow" w:hAnsi="Arial Narrow"/>
          <w:bCs/>
        </w:rPr>
        <w:t>diteliti</w:t>
      </w:r>
      <w:proofErr w:type="spellEnd"/>
      <w:r w:rsidRPr="002C46DF">
        <w:rPr>
          <w:rFonts w:ascii="Arial Narrow" w:hAnsi="Arial Narrow"/>
          <w:bCs/>
        </w:rPr>
        <w:t xml:space="preserve"> di </w:t>
      </w:r>
      <w:proofErr w:type="spellStart"/>
      <w:r w:rsidRPr="002C46DF">
        <w:rPr>
          <w:rFonts w:ascii="Arial Narrow" w:hAnsi="Arial Narrow"/>
          <w:bCs/>
        </w:rPr>
        <w:t>berbagai</w:t>
      </w:r>
      <w:proofErr w:type="spellEnd"/>
      <w:r w:rsidRPr="002C46DF">
        <w:rPr>
          <w:rFonts w:ascii="Arial Narrow" w:hAnsi="Arial Narrow"/>
          <w:bCs/>
        </w:rPr>
        <w:t xml:space="preserve"> </w:t>
      </w:r>
      <w:proofErr w:type="spellStart"/>
      <w:r w:rsidRPr="002C46DF">
        <w:rPr>
          <w:rFonts w:ascii="Arial Narrow" w:hAnsi="Arial Narrow"/>
          <w:bCs/>
        </w:rPr>
        <w:t>bidang</w:t>
      </w:r>
      <w:proofErr w:type="spellEnd"/>
      <w:r w:rsidRPr="002C46DF">
        <w:rPr>
          <w:rFonts w:ascii="Arial Narrow" w:hAnsi="Arial Narrow"/>
          <w:bCs/>
        </w:rPr>
        <w:t xml:space="preserve">. </w:t>
      </w:r>
      <w:proofErr w:type="spellStart"/>
      <w:r w:rsidRPr="002C46DF">
        <w:rPr>
          <w:rFonts w:ascii="Arial Narrow" w:hAnsi="Arial Narrow"/>
          <w:bCs/>
        </w:rPr>
        <w:t>Penelitian</w:t>
      </w:r>
      <w:proofErr w:type="spellEnd"/>
      <w:r w:rsidRPr="002C46DF">
        <w:rPr>
          <w:rFonts w:ascii="Arial Narrow" w:hAnsi="Arial Narrow"/>
          <w:bCs/>
        </w:rPr>
        <w:t xml:space="preserve"> </w:t>
      </w:r>
      <w:proofErr w:type="spellStart"/>
      <w:r w:rsidRPr="002C46DF">
        <w:rPr>
          <w:rFonts w:ascii="Arial Narrow" w:hAnsi="Arial Narrow"/>
          <w:bCs/>
        </w:rPr>
        <w:t>terbaru</w:t>
      </w:r>
      <w:proofErr w:type="spellEnd"/>
      <w:r w:rsidRPr="002C46DF">
        <w:rPr>
          <w:rFonts w:ascii="Arial Narrow" w:hAnsi="Arial Narrow"/>
          <w:bCs/>
        </w:rPr>
        <w:t xml:space="preserve"> </w:t>
      </w:r>
      <w:proofErr w:type="spellStart"/>
      <w:r w:rsidRPr="002C46DF">
        <w:rPr>
          <w:rFonts w:ascii="Arial Narrow" w:hAnsi="Arial Narrow"/>
          <w:bCs/>
        </w:rPr>
        <w:t>banyak</w:t>
      </w:r>
      <w:proofErr w:type="spellEnd"/>
      <w:r w:rsidRPr="002C46DF">
        <w:rPr>
          <w:rFonts w:ascii="Arial Narrow" w:hAnsi="Arial Narrow"/>
          <w:bCs/>
        </w:rPr>
        <w:t xml:space="preserve"> </w:t>
      </w:r>
      <w:proofErr w:type="spellStart"/>
      <w:r w:rsidRPr="002C46DF">
        <w:rPr>
          <w:rFonts w:ascii="Arial Narrow" w:hAnsi="Arial Narrow"/>
          <w:bCs/>
        </w:rPr>
        <w:t>menunjukkan</w:t>
      </w:r>
      <w:proofErr w:type="spellEnd"/>
      <w:r w:rsidRPr="002C46DF">
        <w:rPr>
          <w:rFonts w:ascii="Arial Narrow" w:hAnsi="Arial Narrow"/>
          <w:bCs/>
        </w:rPr>
        <w:t xml:space="preserve"> </w:t>
      </w:r>
      <w:proofErr w:type="spellStart"/>
      <w:r w:rsidRPr="002C46DF">
        <w:rPr>
          <w:rFonts w:ascii="Arial Narrow" w:hAnsi="Arial Narrow"/>
          <w:bCs/>
        </w:rPr>
        <w:t>bahwa</w:t>
      </w:r>
      <w:proofErr w:type="spellEnd"/>
      <w:r w:rsidRPr="002C46DF">
        <w:rPr>
          <w:rFonts w:ascii="Arial Narrow" w:hAnsi="Arial Narrow"/>
          <w:bCs/>
        </w:rPr>
        <w:t xml:space="preserve"> </w:t>
      </w:r>
      <w:proofErr w:type="spellStart"/>
      <w:r w:rsidRPr="002C46DF">
        <w:rPr>
          <w:rFonts w:ascii="Arial Narrow" w:hAnsi="Arial Narrow"/>
          <w:bCs/>
        </w:rPr>
        <w:t>pemimpin</w:t>
      </w:r>
      <w:proofErr w:type="spellEnd"/>
      <w:r w:rsidRPr="002C46DF">
        <w:rPr>
          <w:rFonts w:ascii="Arial Narrow" w:hAnsi="Arial Narrow"/>
          <w:bCs/>
        </w:rPr>
        <w:t xml:space="preserve"> yang </w:t>
      </w:r>
      <w:proofErr w:type="spellStart"/>
      <w:r w:rsidRPr="002C46DF">
        <w:rPr>
          <w:rFonts w:ascii="Arial Narrow" w:hAnsi="Arial Narrow"/>
          <w:bCs/>
        </w:rPr>
        <w:t>mampu</w:t>
      </w:r>
      <w:proofErr w:type="spellEnd"/>
      <w:r w:rsidRPr="002C46DF">
        <w:rPr>
          <w:rFonts w:ascii="Arial Narrow" w:hAnsi="Arial Narrow"/>
          <w:bCs/>
        </w:rPr>
        <w:t xml:space="preserve"> </w:t>
      </w:r>
      <w:proofErr w:type="spellStart"/>
      <w:r w:rsidRPr="002C46DF">
        <w:rPr>
          <w:rFonts w:ascii="Arial Narrow" w:hAnsi="Arial Narrow"/>
          <w:bCs/>
        </w:rPr>
        <w:t>menyesuaikan</w:t>
      </w:r>
      <w:proofErr w:type="spellEnd"/>
      <w:r w:rsidRPr="002C46DF">
        <w:rPr>
          <w:rFonts w:ascii="Arial Narrow" w:hAnsi="Arial Narrow"/>
          <w:bCs/>
        </w:rPr>
        <w:t xml:space="preserve"> </w:t>
      </w:r>
      <w:proofErr w:type="spellStart"/>
      <w:r w:rsidRPr="002C46DF">
        <w:rPr>
          <w:rFonts w:ascii="Arial Narrow" w:hAnsi="Arial Narrow"/>
          <w:bCs/>
        </w:rPr>
        <w:t>gaya</w:t>
      </w:r>
      <w:proofErr w:type="spellEnd"/>
      <w:r w:rsidRPr="002C46DF">
        <w:rPr>
          <w:rFonts w:ascii="Arial Narrow" w:hAnsi="Arial Narrow"/>
          <w:bCs/>
        </w:rPr>
        <w:t xml:space="preserve"> </w:t>
      </w:r>
      <w:proofErr w:type="spellStart"/>
      <w:r w:rsidRPr="002C46DF">
        <w:rPr>
          <w:rFonts w:ascii="Arial Narrow" w:hAnsi="Arial Narrow"/>
          <w:bCs/>
        </w:rPr>
        <w:t>mereka</w:t>
      </w:r>
      <w:proofErr w:type="spellEnd"/>
      <w:r w:rsidRPr="002C46DF">
        <w:rPr>
          <w:rFonts w:ascii="Arial Narrow" w:hAnsi="Arial Narrow"/>
          <w:bCs/>
        </w:rPr>
        <w:t xml:space="preserve"> </w:t>
      </w:r>
      <w:proofErr w:type="spellStart"/>
      <w:r w:rsidRPr="002C46DF">
        <w:rPr>
          <w:rFonts w:ascii="Arial Narrow" w:hAnsi="Arial Narrow"/>
          <w:bCs/>
        </w:rPr>
        <w:t>dengan</w:t>
      </w:r>
      <w:proofErr w:type="spellEnd"/>
      <w:r w:rsidRPr="002C46DF">
        <w:rPr>
          <w:rFonts w:ascii="Arial Narrow" w:hAnsi="Arial Narrow"/>
          <w:bCs/>
        </w:rPr>
        <w:t xml:space="preserve"> </w:t>
      </w:r>
      <w:proofErr w:type="spellStart"/>
      <w:r w:rsidRPr="002C46DF">
        <w:rPr>
          <w:rFonts w:ascii="Arial Narrow" w:hAnsi="Arial Narrow"/>
          <w:bCs/>
        </w:rPr>
        <w:t>kebutuhan</w:t>
      </w:r>
      <w:proofErr w:type="spellEnd"/>
      <w:r w:rsidRPr="002C46DF">
        <w:rPr>
          <w:rFonts w:ascii="Arial Narrow" w:hAnsi="Arial Narrow"/>
          <w:bCs/>
        </w:rPr>
        <w:t xml:space="preserve"> </w:t>
      </w:r>
      <w:proofErr w:type="spellStart"/>
      <w:r w:rsidRPr="002C46DF">
        <w:rPr>
          <w:rFonts w:ascii="Arial Narrow" w:hAnsi="Arial Narrow"/>
          <w:bCs/>
        </w:rPr>
        <w:t>tim</w:t>
      </w:r>
      <w:proofErr w:type="spellEnd"/>
      <w:r w:rsidRPr="002C46DF">
        <w:rPr>
          <w:rFonts w:ascii="Arial Narrow" w:hAnsi="Arial Narrow"/>
          <w:bCs/>
        </w:rPr>
        <w:t xml:space="preserve"> </w:t>
      </w:r>
      <w:proofErr w:type="spellStart"/>
      <w:r w:rsidRPr="002C46DF">
        <w:rPr>
          <w:rFonts w:ascii="Arial Narrow" w:hAnsi="Arial Narrow"/>
          <w:bCs/>
        </w:rPr>
        <w:t>dapat</w:t>
      </w:r>
      <w:proofErr w:type="spellEnd"/>
      <w:r w:rsidRPr="002C46DF">
        <w:rPr>
          <w:rFonts w:ascii="Arial Narrow" w:hAnsi="Arial Narrow"/>
          <w:bCs/>
        </w:rPr>
        <w:t xml:space="preserve"> </w:t>
      </w:r>
      <w:proofErr w:type="spellStart"/>
      <w:r w:rsidRPr="002C46DF">
        <w:rPr>
          <w:rFonts w:ascii="Arial Narrow" w:hAnsi="Arial Narrow"/>
          <w:bCs/>
        </w:rPr>
        <w:t>meningkatkan</w:t>
      </w:r>
      <w:proofErr w:type="spellEnd"/>
      <w:r w:rsidRPr="002C46DF">
        <w:rPr>
          <w:rFonts w:ascii="Arial Narrow" w:hAnsi="Arial Narrow"/>
          <w:bCs/>
        </w:rPr>
        <w:t xml:space="preserve"> </w:t>
      </w:r>
      <w:proofErr w:type="spellStart"/>
      <w:r w:rsidRPr="002C46DF">
        <w:rPr>
          <w:rFonts w:ascii="Arial Narrow" w:hAnsi="Arial Narrow"/>
          <w:bCs/>
        </w:rPr>
        <w:t>kinerja</w:t>
      </w:r>
      <w:proofErr w:type="spellEnd"/>
      <w:r w:rsidRPr="002C46DF">
        <w:rPr>
          <w:rFonts w:ascii="Arial Narrow" w:hAnsi="Arial Narrow"/>
          <w:bCs/>
        </w:rPr>
        <w:t xml:space="preserve"> dan </w:t>
      </w:r>
      <w:proofErr w:type="spellStart"/>
      <w:r w:rsidRPr="002C46DF">
        <w:rPr>
          <w:rFonts w:ascii="Arial Narrow" w:hAnsi="Arial Narrow"/>
          <w:bCs/>
        </w:rPr>
        <w:t>kepuasan</w:t>
      </w:r>
      <w:proofErr w:type="spellEnd"/>
      <w:r w:rsidRPr="002C46DF">
        <w:rPr>
          <w:rFonts w:ascii="Arial Narrow" w:hAnsi="Arial Narrow"/>
          <w:bCs/>
        </w:rPr>
        <w:t xml:space="preserve"> </w:t>
      </w:r>
      <w:proofErr w:type="spellStart"/>
      <w:r w:rsidRPr="002C46DF">
        <w:rPr>
          <w:rFonts w:ascii="Arial Narrow" w:hAnsi="Arial Narrow"/>
          <w:bCs/>
        </w:rPr>
        <w:t>kerja</w:t>
      </w:r>
      <w:proofErr w:type="spellEnd"/>
      <w:r w:rsidRPr="002C46DF">
        <w:rPr>
          <w:rFonts w:ascii="Arial Narrow" w:hAnsi="Arial Narrow"/>
          <w:bCs/>
        </w:rPr>
        <w:t xml:space="preserve">, </w:t>
      </w:r>
      <w:proofErr w:type="spellStart"/>
      <w:r w:rsidRPr="002C46DF">
        <w:rPr>
          <w:rFonts w:ascii="Arial Narrow" w:hAnsi="Arial Narrow"/>
          <w:bCs/>
        </w:rPr>
        <w:t>tetapi</w:t>
      </w:r>
      <w:proofErr w:type="spellEnd"/>
      <w:r w:rsidRPr="002C46DF">
        <w:rPr>
          <w:rFonts w:ascii="Arial Narrow" w:hAnsi="Arial Narrow"/>
          <w:bCs/>
        </w:rPr>
        <w:t xml:space="preserve"> </w:t>
      </w:r>
      <w:proofErr w:type="spellStart"/>
      <w:r w:rsidRPr="002C46DF">
        <w:rPr>
          <w:rFonts w:ascii="Arial Narrow" w:hAnsi="Arial Narrow"/>
          <w:bCs/>
        </w:rPr>
        <w:t>sedikit</w:t>
      </w:r>
      <w:proofErr w:type="spellEnd"/>
      <w:r w:rsidRPr="002C46DF">
        <w:rPr>
          <w:rFonts w:ascii="Arial Narrow" w:hAnsi="Arial Narrow"/>
          <w:bCs/>
        </w:rPr>
        <w:t xml:space="preserve">  </w:t>
      </w:r>
      <w:proofErr w:type="spellStart"/>
      <w:r w:rsidRPr="002C46DF">
        <w:rPr>
          <w:rFonts w:ascii="Arial Narrow" w:hAnsi="Arial Narrow"/>
          <w:bCs/>
        </w:rPr>
        <w:t>penelitian</w:t>
      </w:r>
      <w:proofErr w:type="spellEnd"/>
      <w:r w:rsidRPr="002C46DF">
        <w:rPr>
          <w:rFonts w:ascii="Arial Narrow" w:hAnsi="Arial Narrow"/>
          <w:bCs/>
        </w:rPr>
        <w:t xml:space="preserve"> </w:t>
      </w:r>
      <w:proofErr w:type="spellStart"/>
      <w:r w:rsidRPr="002C46DF">
        <w:rPr>
          <w:rFonts w:ascii="Arial Narrow" w:hAnsi="Arial Narrow"/>
          <w:bCs/>
        </w:rPr>
        <w:t>kepemimpinan</w:t>
      </w:r>
      <w:proofErr w:type="spellEnd"/>
      <w:r w:rsidRPr="002C46DF">
        <w:rPr>
          <w:rFonts w:ascii="Arial Narrow" w:hAnsi="Arial Narrow"/>
          <w:bCs/>
        </w:rPr>
        <w:t xml:space="preserve"> </w:t>
      </w:r>
      <w:proofErr w:type="spellStart"/>
      <w:r w:rsidRPr="002C46DF">
        <w:rPr>
          <w:rFonts w:ascii="Arial Narrow" w:hAnsi="Arial Narrow"/>
          <w:bCs/>
        </w:rPr>
        <w:t>situasional</w:t>
      </w:r>
      <w:proofErr w:type="spellEnd"/>
      <w:r w:rsidRPr="002C46DF">
        <w:rPr>
          <w:rFonts w:ascii="Arial Narrow" w:hAnsi="Arial Narrow"/>
          <w:bCs/>
        </w:rPr>
        <w:t xml:space="preserve"> </w:t>
      </w:r>
      <w:proofErr w:type="spellStart"/>
      <w:r w:rsidRPr="002C46DF">
        <w:rPr>
          <w:rFonts w:ascii="Arial Narrow" w:hAnsi="Arial Narrow"/>
          <w:bCs/>
        </w:rPr>
        <w:t>terhadap</w:t>
      </w:r>
      <w:proofErr w:type="spellEnd"/>
      <w:r w:rsidRPr="002C46DF">
        <w:rPr>
          <w:rFonts w:ascii="Arial Narrow" w:hAnsi="Arial Narrow"/>
          <w:bCs/>
        </w:rPr>
        <w:t xml:space="preserve"> </w:t>
      </w:r>
      <w:proofErr w:type="spellStart"/>
      <w:r w:rsidRPr="002C46DF">
        <w:rPr>
          <w:rFonts w:ascii="Arial Narrow" w:hAnsi="Arial Narrow"/>
          <w:bCs/>
        </w:rPr>
        <w:t>disiplin</w:t>
      </w:r>
      <w:proofErr w:type="spellEnd"/>
      <w:r w:rsidRPr="002C46DF">
        <w:rPr>
          <w:rFonts w:ascii="Arial Narrow" w:hAnsi="Arial Narrow"/>
          <w:bCs/>
        </w:rPr>
        <w:t xml:space="preserve"> </w:t>
      </w:r>
      <w:proofErr w:type="spellStart"/>
      <w:r w:rsidRPr="002C46DF">
        <w:rPr>
          <w:rFonts w:ascii="Arial Narrow" w:hAnsi="Arial Narrow"/>
          <w:bCs/>
        </w:rPr>
        <w:t>kerja</w:t>
      </w:r>
      <w:proofErr w:type="spellEnd"/>
      <w:r w:rsidRPr="002C46DF">
        <w:rPr>
          <w:rFonts w:ascii="Arial Narrow" w:hAnsi="Arial Narrow"/>
          <w:bCs/>
        </w:rPr>
        <w:t xml:space="preserve">, </w:t>
      </w:r>
      <w:proofErr w:type="spellStart"/>
      <w:r w:rsidRPr="002C46DF">
        <w:rPr>
          <w:rFonts w:ascii="Arial Narrow" w:hAnsi="Arial Narrow"/>
          <w:bCs/>
        </w:rPr>
        <w:t>contoh</w:t>
      </w:r>
      <w:proofErr w:type="spellEnd"/>
      <w:r w:rsidRPr="002C46DF">
        <w:rPr>
          <w:rFonts w:ascii="Arial Narrow" w:hAnsi="Arial Narrow"/>
          <w:bCs/>
        </w:rPr>
        <w:t xml:space="preserve"> </w:t>
      </w:r>
      <w:proofErr w:type="spellStart"/>
      <w:r w:rsidRPr="002C46DF">
        <w:rPr>
          <w:rFonts w:ascii="Arial Narrow" w:hAnsi="Arial Narrow"/>
          <w:bCs/>
        </w:rPr>
        <w:t>penelitian</w:t>
      </w:r>
      <w:proofErr w:type="spellEnd"/>
      <w:r w:rsidRPr="002C46DF">
        <w:rPr>
          <w:rFonts w:ascii="Arial Narrow" w:hAnsi="Arial Narrow"/>
          <w:bCs/>
        </w:rPr>
        <w:t xml:space="preserve"> </w:t>
      </w:r>
      <w:proofErr w:type="spellStart"/>
      <w:r w:rsidRPr="002C46DF">
        <w:rPr>
          <w:rFonts w:ascii="Arial Narrow" w:hAnsi="Arial Narrow"/>
          <w:bCs/>
        </w:rPr>
        <w:t>pengaruh</w:t>
      </w:r>
      <w:proofErr w:type="spellEnd"/>
      <w:r w:rsidRPr="002C46DF">
        <w:rPr>
          <w:rFonts w:ascii="Arial Narrow" w:hAnsi="Arial Narrow"/>
          <w:bCs/>
        </w:rPr>
        <w:t xml:space="preserve"> </w:t>
      </w:r>
      <w:proofErr w:type="spellStart"/>
      <w:r w:rsidRPr="002C46DF">
        <w:rPr>
          <w:rFonts w:ascii="Arial Narrow" w:hAnsi="Arial Narrow"/>
          <w:bCs/>
        </w:rPr>
        <w:t>kepemimpinan</w:t>
      </w:r>
      <w:proofErr w:type="spellEnd"/>
      <w:r w:rsidRPr="002C46DF">
        <w:rPr>
          <w:rFonts w:ascii="Arial Narrow" w:hAnsi="Arial Narrow"/>
          <w:bCs/>
        </w:rPr>
        <w:t xml:space="preserve"> </w:t>
      </w:r>
      <w:proofErr w:type="spellStart"/>
      <w:r w:rsidRPr="002C46DF">
        <w:rPr>
          <w:rFonts w:ascii="Arial Narrow" w:hAnsi="Arial Narrow"/>
          <w:bCs/>
        </w:rPr>
        <w:t>situasional</w:t>
      </w:r>
      <w:proofErr w:type="spellEnd"/>
      <w:r w:rsidRPr="002C46DF">
        <w:rPr>
          <w:rFonts w:ascii="Arial Narrow" w:hAnsi="Arial Narrow"/>
          <w:bCs/>
        </w:rPr>
        <w:t xml:space="preserve"> </w:t>
      </w:r>
      <w:proofErr w:type="spellStart"/>
      <w:r w:rsidRPr="002C46DF">
        <w:rPr>
          <w:rFonts w:ascii="Arial Narrow" w:hAnsi="Arial Narrow"/>
          <w:bCs/>
        </w:rPr>
        <w:t>terhadap</w:t>
      </w:r>
      <w:proofErr w:type="spellEnd"/>
      <w:r w:rsidRPr="002C46DF">
        <w:rPr>
          <w:rFonts w:ascii="Arial Narrow" w:hAnsi="Arial Narrow"/>
          <w:bCs/>
        </w:rPr>
        <w:t xml:space="preserve"> </w:t>
      </w:r>
      <w:proofErr w:type="spellStart"/>
      <w:r w:rsidRPr="002C46DF">
        <w:rPr>
          <w:rFonts w:ascii="Arial Narrow" w:hAnsi="Arial Narrow"/>
          <w:bCs/>
        </w:rPr>
        <w:t>disiplin</w:t>
      </w:r>
      <w:proofErr w:type="spellEnd"/>
      <w:r w:rsidRPr="002C46DF">
        <w:rPr>
          <w:rFonts w:ascii="Arial Narrow" w:hAnsi="Arial Narrow"/>
          <w:bCs/>
        </w:rPr>
        <w:t xml:space="preserve"> </w:t>
      </w:r>
      <w:proofErr w:type="spellStart"/>
      <w:r w:rsidRPr="002C46DF">
        <w:rPr>
          <w:rFonts w:ascii="Arial Narrow" w:hAnsi="Arial Narrow"/>
          <w:bCs/>
        </w:rPr>
        <w:t>kerja</w:t>
      </w:r>
      <w:proofErr w:type="spellEnd"/>
      <w:r w:rsidRPr="002C46DF">
        <w:rPr>
          <w:rFonts w:ascii="Arial Narrow" w:hAnsi="Arial Narrow"/>
          <w:bCs/>
        </w:rPr>
        <w:t xml:space="preserve"> </w:t>
      </w:r>
      <w:r w:rsidRPr="002C46DF">
        <w:rPr>
          <w:rFonts w:ascii="Arial Narrow" w:hAnsi="Arial Narrow"/>
          <w:bCs/>
        </w:rPr>
        <w:fldChar w:fldCharType="begin" w:fldLock="1"/>
      </w:r>
      <w:r w:rsidR="00775667">
        <w:rPr>
          <w:rFonts w:ascii="Arial Narrow" w:hAnsi="Arial Narrow"/>
          <w:bCs/>
        </w:rPr>
        <w:instrText>ADDIN CSL_CITATION {"citationItems":[{"id":"ITEM-1","itemData":{"DOI":"10.52160/ejmm.v4i4.380","ISSN":"2614-0365","abstract":"Tujuan penelitian ini adalah untuk menganalisis pengaruh budaya organisasi, kepemimpinan situasional dan pola komunikasi terhadap disiplin kerja, pengaruh budaya organisasi, kepemimpinan situasional, pola komunikasi dan disiplin kerja terhadap kinerja pegawai, pengaruh budaya organisasi, kepemimpinan situasional dan pola komunikasi terhadap kinerja pegawai melalui disiplin kerja, \r Jenis penelitian ini adalah explanatory research dan pendekatan kuantitatif. Populasi seluruh jumlah PNS di Dinas PKP Cipta Karya sebanyak 94 pegawai. Sampel sebanyak 81 orang menggunakan eknik purposive sampling. Teknik analisis data menggunakan path analysis. \r Hasil penelitian ini menunjukan bahwa Budaya organisasi tidak berpengaruh signifikan terhadap disiplin kerja, Kepemimpinan situasional dan Pola komunikasi berpengaruh signifikan terhadap disiplin kerja. Budaya organisasi tidak berpengaruh signifikan terhadap kinerja pegawai. Kepemimpinan situasional, pola komunikasi dan disiplin berpengaruh signifikan terhadap kinerja pegawai. Budaya organisasi tidak berpengaruh signifikan terhadap kinerja pegawai melalui disiplin kerja. Kepemimpinan situasional dan Pola komunikasi berpengaruh signifikan terhadap kinerja pegawai melalui disiplin kerja.","author":[{"dropping-particle":"","family":"Hidayah","given":"Nur","non-dropping-particle":"","parse-names":false,"suffix":""},{"dropping-particle":"","family":"Utari","given":"Woro","non-dropping-particle":"","parse-names":false,"suffix":""},{"dropping-particle":"","family":"Mardi W.","given":"Nugroho","non-dropping-particle":"","parse-names":false,"suffix":""}],"container-title":"Jurnal Mitra Manajemen","id":"ITEM-1","issue":"4","issued":{"date-parts":[["2020"]]},"title":"PENGARUH BUDAYA ORGANISASI, KEPEMIMPINAN SITUASIONAL, DAN POLA KOMUNIKASI TERHADAP DISIPLIN KERJA DAN KINERJA PEGAWAI NEGERI SIPIL DINAS PERUMAHAN, KAWASAN PERMUKIMAN DAN CIPTA KARYA KABUPATEN BOJONEGORO","type":"article-journal","volume":"4"},"uris":["http://www.mendeley.com/documents/?uuid=05d338ab-a958-3530-a4d0-87d06fa20ce4"]}],"mendeley":{"formattedCitation":"(Hidayah et al., 2020)","plainTextFormattedCitation":"(Hidayah et al., 2020)","previouslyFormattedCitation":"(Hidayah et al., 2020)"},"properties":{"noteIndex":0},"schema":"https://github.com/citation-style-language/schema/raw/master/csl-citation.json"}</w:instrText>
      </w:r>
      <w:r w:rsidRPr="002C46DF">
        <w:rPr>
          <w:rFonts w:ascii="Arial Narrow" w:hAnsi="Arial Narrow"/>
          <w:bCs/>
        </w:rPr>
        <w:fldChar w:fldCharType="separate"/>
      </w:r>
      <w:r w:rsidR="00775667" w:rsidRPr="00775667">
        <w:rPr>
          <w:rFonts w:ascii="Arial Narrow" w:hAnsi="Arial Narrow"/>
          <w:bCs/>
          <w:noProof/>
        </w:rPr>
        <w:t>(Hidayah et al., 2020)</w:t>
      </w:r>
      <w:r w:rsidRPr="002C46DF">
        <w:rPr>
          <w:rFonts w:ascii="Arial Narrow" w:hAnsi="Arial Narrow"/>
          <w:bCs/>
        </w:rPr>
        <w:fldChar w:fldCharType="end"/>
      </w:r>
      <w:r w:rsidRPr="002C46DF">
        <w:rPr>
          <w:rFonts w:ascii="Arial Narrow" w:hAnsi="Arial Narrow"/>
          <w:bCs/>
        </w:rPr>
        <w:t xml:space="preserve">. </w:t>
      </w:r>
      <w:proofErr w:type="spellStart"/>
      <w:r w:rsidRPr="002C46DF">
        <w:rPr>
          <w:rFonts w:ascii="Arial Narrow" w:hAnsi="Arial Narrow"/>
          <w:bCs/>
        </w:rPr>
        <w:t>Namun</w:t>
      </w:r>
      <w:proofErr w:type="spellEnd"/>
      <w:r w:rsidRPr="002C46DF">
        <w:rPr>
          <w:rFonts w:ascii="Arial Narrow" w:hAnsi="Arial Narrow"/>
          <w:bCs/>
        </w:rPr>
        <w:t xml:space="preserve">, </w:t>
      </w:r>
      <w:proofErr w:type="spellStart"/>
      <w:r w:rsidRPr="002C46DF">
        <w:rPr>
          <w:rFonts w:ascii="Arial Narrow" w:hAnsi="Arial Narrow"/>
          <w:bCs/>
        </w:rPr>
        <w:t>studi</w:t>
      </w:r>
      <w:proofErr w:type="spellEnd"/>
      <w:r w:rsidRPr="002C46DF">
        <w:rPr>
          <w:rFonts w:ascii="Arial Narrow" w:hAnsi="Arial Narrow"/>
          <w:bCs/>
        </w:rPr>
        <w:t xml:space="preserve"> yang </w:t>
      </w:r>
      <w:proofErr w:type="spellStart"/>
      <w:r w:rsidRPr="002C46DF">
        <w:rPr>
          <w:rFonts w:ascii="Arial Narrow" w:hAnsi="Arial Narrow"/>
          <w:bCs/>
        </w:rPr>
        <w:t>spesifik</w:t>
      </w:r>
      <w:proofErr w:type="spellEnd"/>
      <w:r w:rsidRPr="002C46DF">
        <w:rPr>
          <w:rFonts w:ascii="Arial Narrow" w:hAnsi="Arial Narrow"/>
          <w:bCs/>
        </w:rPr>
        <w:t xml:space="preserve"> </w:t>
      </w:r>
      <w:proofErr w:type="spellStart"/>
      <w:r w:rsidRPr="002C46DF">
        <w:rPr>
          <w:rFonts w:ascii="Arial Narrow" w:hAnsi="Arial Narrow"/>
          <w:bCs/>
        </w:rPr>
        <w:t>mengenai</w:t>
      </w:r>
      <w:proofErr w:type="spellEnd"/>
      <w:r w:rsidRPr="002C46DF">
        <w:rPr>
          <w:rFonts w:ascii="Arial Narrow" w:hAnsi="Arial Narrow"/>
          <w:bCs/>
        </w:rPr>
        <w:t xml:space="preserve"> </w:t>
      </w:r>
      <w:proofErr w:type="spellStart"/>
      <w:r w:rsidRPr="002C46DF">
        <w:rPr>
          <w:rFonts w:ascii="Arial Narrow" w:hAnsi="Arial Narrow"/>
          <w:bCs/>
        </w:rPr>
        <w:t>gaya</w:t>
      </w:r>
      <w:proofErr w:type="spellEnd"/>
      <w:r w:rsidRPr="002C46DF">
        <w:rPr>
          <w:rFonts w:ascii="Arial Narrow" w:hAnsi="Arial Narrow"/>
          <w:bCs/>
        </w:rPr>
        <w:t xml:space="preserve"> </w:t>
      </w:r>
      <w:proofErr w:type="spellStart"/>
      <w:r w:rsidRPr="002C46DF">
        <w:rPr>
          <w:rFonts w:ascii="Arial Narrow" w:hAnsi="Arial Narrow"/>
          <w:bCs/>
        </w:rPr>
        <w:t>kepemimpinan</w:t>
      </w:r>
      <w:proofErr w:type="spellEnd"/>
      <w:r w:rsidRPr="002C46DF">
        <w:rPr>
          <w:rFonts w:ascii="Arial Narrow" w:hAnsi="Arial Narrow"/>
          <w:bCs/>
        </w:rPr>
        <w:t xml:space="preserve"> </w:t>
      </w:r>
      <w:proofErr w:type="spellStart"/>
      <w:r w:rsidRPr="002C46DF">
        <w:rPr>
          <w:rFonts w:ascii="Arial Narrow" w:hAnsi="Arial Narrow"/>
          <w:bCs/>
        </w:rPr>
        <w:t>situasional</w:t>
      </w:r>
      <w:proofErr w:type="spellEnd"/>
      <w:r w:rsidRPr="002C46DF">
        <w:rPr>
          <w:rFonts w:ascii="Arial Narrow" w:hAnsi="Arial Narrow"/>
          <w:bCs/>
        </w:rPr>
        <w:t xml:space="preserve"> </w:t>
      </w:r>
      <w:proofErr w:type="spellStart"/>
      <w:r w:rsidRPr="002C46DF">
        <w:rPr>
          <w:rFonts w:ascii="Arial Narrow" w:hAnsi="Arial Narrow"/>
          <w:bCs/>
        </w:rPr>
        <w:t>dalam</w:t>
      </w:r>
      <w:proofErr w:type="spellEnd"/>
      <w:r w:rsidRPr="002C46DF">
        <w:rPr>
          <w:rFonts w:ascii="Arial Narrow" w:hAnsi="Arial Narrow"/>
          <w:bCs/>
        </w:rPr>
        <w:t xml:space="preserve"> </w:t>
      </w:r>
      <w:proofErr w:type="spellStart"/>
      <w:r w:rsidRPr="002C46DF">
        <w:rPr>
          <w:rFonts w:ascii="Arial Narrow" w:hAnsi="Arial Narrow"/>
          <w:bCs/>
        </w:rPr>
        <w:t>konteks</w:t>
      </w:r>
      <w:proofErr w:type="spellEnd"/>
      <w:r w:rsidRPr="002C46DF">
        <w:rPr>
          <w:rFonts w:ascii="Arial Narrow" w:hAnsi="Arial Narrow"/>
          <w:bCs/>
        </w:rPr>
        <w:t xml:space="preserve"> </w:t>
      </w:r>
      <w:proofErr w:type="spellStart"/>
      <w:r w:rsidRPr="002C46DF">
        <w:rPr>
          <w:rFonts w:ascii="Arial Narrow" w:hAnsi="Arial Narrow"/>
          <w:bCs/>
        </w:rPr>
        <w:t>pendidikan</w:t>
      </w:r>
      <w:proofErr w:type="spellEnd"/>
      <w:r w:rsidRPr="002C46DF">
        <w:rPr>
          <w:rFonts w:ascii="Arial Narrow" w:hAnsi="Arial Narrow"/>
          <w:bCs/>
        </w:rPr>
        <w:t xml:space="preserve"> Islam </w:t>
      </w:r>
      <w:proofErr w:type="spellStart"/>
      <w:r w:rsidRPr="002C46DF">
        <w:rPr>
          <w:rFonts w:ascii="Arial Narrow" w:hAnsi="Arial Narrow"/>
          <w:bCs/>
        </w:rPr>
        <w:t>masih</w:t>
      </w:r>
      <w:proofErr w:type="spellEnd"/>
      <w:r w:rsidRPr="002C46DF">
        <w:rPr>
          <w:rFonts w:ascii="Arial Narrow" w:hAnsi="Arial Narrow"/>
          <w:bCs/>
        </w:rPr>
        <w:t xml:space="preserve"> </w:t>
      </w:r>
      <w:proofErr w:type="spellStart"/>
      <w:r w:rsidRPr="002C46DF">
        <w:rPr>
          <w:rFonts w:ascii="Arial Narrow" w:hAnsi="Arial Narrow"/>
          <w:bCs/>
        </w:rPr>
        <w:t>terbatas</w:t>
      </w:r>
      <w:proofErr w:type="spellEnd"/>
      <w:r w:rsidRPr="002C46DF">
        <w:rPr>
          <w:rFonts w:ascii="Arial Narrow" w:hAnsi="Arial Narrow"/>
          <w:bCs/>
        </w:rPr>
        <w:t>.</w:t>
      </w:r>
      <w:r w:rsidRPr="002C46DF">
        <w:rPr>
          <w:rFonts w:ascii="Arial Narrow" w:hAnsi="Arial Narrow"/>
        </w:rPr>
        <w:t xml:space="preserve"> </w:t>
      </w:r>
      <w:proofErr w:type="spellStart"/>
      <w:r w:rsidRPr="002C46DF">
        <w:rPr>
          <w:rFonts w:ascii="Arial Narrow" w:hAnsi="Arial Narrow"/>
          <w:bCs/>
        </w:rPr>
        <w:t>Etos</w:t>
      </w:r>
      <w:proofErr w:type="spellEnd"/>
      <w:r w:rsidRPr="002C46DF">
        <w:rPr>
          <w:rFonts w:ascii="Arial Narrow" w:hAnsi="Arial Narrow"/>
          <w:bCs/>
        </w:rPr>
        <w:t xml:space="preserve"> </w:t>
      </w:r>
      <w:proofErr w:type="spellStart"/>
      <w:r w:rsidRPr="002C46DF">
        <w:rPr>
          <w:rFonts w:ascii="Arial Narrow" w:hAnsi="Arial Narrow"/>
          <w:bCs/>
        </w:rPr>
        <w:t>kerja</w:t>
      </w:r>
      <w:proofErr w:type="spellEnd"/>
      <w:r w:rsidRPr="002C46DF">
        <w:rPr>
          <w:rFonts w:ascii="Arial Narrow" w:hAnsi="Arial Narrow"/>
          <w:bCs/>
        </w:rPr>
        <w:t xml:space="preserve"> </w:t>
      </w:r>
      <w:proofErr w:type="spellStart"/>
      <w:r w:rsidRPr="002C46DF">
        <w:rPr>
          <w:rFonts w:ascii="Arial Narrow" w:hAnsi="Arial Narrow"/>
          <w:bCs/>
        </w:rPr>
        <w:t>merupakan</w:t>
      </w:r>
      <w:proofErr w:type="spellEnd"/>
      <w:r w:rsidRPr="002C46DF">
        <w:rPr>
          <w:rFonts w:ascii="Arial Narrow" w:hAnsi="Arial Narrow"/>
          <w:bCs/>
        </w:rPr>
        <w:t xml:space="preserve"> </w:t>
      </w:r>
      <w:proofErr w:type="spellStart"/>
      <w:r w:rsidRPr="002C46DF">
        <w:rPr>
          <w:rFonts w:ascii="Arial Narrow" w:hAnsi="Arial Narrow"/>
          <w:bCs/>
        </w:rPr>
        <w:t>tema</w:t>
      </w:r>
      <w:proofErr w:type="spellEnd"/>
      <w:r w:rsidRPr="002C46DF">
        <w:rPr>
          <w:rFonts w:ascii="Arial Narrow" w:hAnsi="Arial Narrow"/>
          <w:bCs/>
        </w:rPr>
        <w:t xml:space="preserve"> yang </w:t>
      </w:r>
      <w:proofErr w:type="spellStart"/>
      <w:r w:rsidRPr="002C46DF">
        <w:rPr>
          <w:rFonts w:ascii="Arial Narrow" w:hAnsi="Arial Narrow"/>
          <w:bCs/>
        </w:rPr>
        <w:t>sering</w:t>
      </w:r>
      <w:proofErr w:type="spellEnd"/>
      <w:r w:rsidRPr="002C46DF">
        <w:rPr>
          <w:rFonts w:ascii="Arial Narrow" w:hAnsi="Arial Narrow"/>
          <w:bCs/>
        </w:rPr>
        <w:t xml:space="preserve"> </w:t>
      </w:r>
      <w:proofErr w:type="spellStart"/>
      <w:r w:rsidRPr="002C46DF">
        <w:rPr>
          <w:rFonts w:ascii="Arial Narrow" w:hAnsi="Arial Narrow"/>
          <w:bCs/>
        </w:rPr>
        <w:t>dibahas</w:t>
      </w:r>
      <w:proofErr w:type="spellEnd"/>
      <w:r w:rsidRPr="002C46DF">
        <w:rPr>
          <w:rFonts w:ascii="Arial Narrow" w:hAnsi="Arial Narrow"/>
          <w:bCs/>
        </w:rPr>
        <w:t xml:space="preserve"> </w:t>
      </w:r>
      <w:proofErr w:type="spellStart"/>
      <w:r w:rsidRPr="002C46DF">
        <w:rPr>
          <w:rFonts w:ascii="Arial Narrow" w:hAnsi="Arial Narrow"/>
          <w:bCs/>
        </w:rPr>
        <w:t>dalam</w:t>
      </w:r>
      <w:proofErr w:type="spellEnd"/>
      <w:r w:rsidRPr="002C46DF">
        <w:rPr>
          <w:rFonts w:ascii="Arial Narrow" w:hAnsi="Arial Narrow"/>
          <w:bCs/>
        </w:rPr>
        <w:t xml:space="preserve"> </w:t>
      </w:r>
      <w:proofErr w:type="spellStart"/>
      <w:r w:rsidRPr="002C46DF">
        <w:rPr>
          <w:rFonts w:ascii="Arial Narrow" w:hAnsi="Arial Narrow"/>
          <w:bCs/>
        </w:rPr>
        <w:t>konteks</w:t>
      </w:r>
      <w:proofErr w:type="spellEnd"/>
      <w:r w:rsidRPr="002C46DF">
        <w:rPr>
          <w:rFonts w:ascii="Arial Narrow" w:hAnsi="Arial Narrow"/>
          <w:bCs/>
        </w:rPr>
        <w:t xml:space="preserve"> </w:t>
      </w:r>
      <w:proofErr w:type="spellStart"/>
      <w:r w:rsidRPr="002C46DF">
        <w:rPr>
          <w:rFonts w:ascii="Arial Narrow" w:hAnsi="Arial Narrow"/>
          <w:bCs/>
        </w:rPr>
        <w:t>produktivitas</w:t>
      </w:r>
      <w:proofErr w:type="spellEnd"/>
      <w:r w:rsidRPr="002C46DF">
        <w:rPr>
          <w:rFonts w:ascii="Arial Narrow" w:hAnsi="Arial Narrow"/>
          <w:bCs/>
        </w:rPr>
        <w:t xml:space="preserve"> dan </w:t>
      </w:r>
      <w:proofErr w:type="spellStart"/>
      <w:r w:rsidRPr="002C46DF">
        <w:rPr>
          <w:rFonts w:ascii="Arial Narrow" w:hAnsi="Arial Narrow"/>
          <w:bCs/>
        </w:rPr>
        <w:t>kinerja</w:t>
      </w:r>
      <w:proofErr w:type="spellEnd"/>
      <w:r w:rsidRPr="002C46DF">
        <w:rPr>
          <w:rFonts w:ascii="Arial Narrow" w:hAnsi="Arial Narrow"/>
          <w:bCs/>
        </w:rPr>
        <w:t xml:space="preserve"> </w:t>
      </w:r>
      <w:proofErr w:type="spellStart"/>
      <w:r w:rsidRPr="002C46DF">
        <w:rPr>
          <w:rFonts w:ascii="Arial Narrow" w:hAnsi="Arial Narrow"/>
          <w:bCs/>
        </w:rPr>
        <w:t>individu</w:t>
      </w:r>
      <w:proofErr w:type="spellEnd"/>
      <w:r w:rsidRPr="002C46DF">
        <w:rPr>
          <w:rFonts w:ascii="Arial Narrow" w:hAnsi="Arial Narrow"/>
          <w:bCs/>
        </w:rPr>
        <w:t xml:space="preserve">, </w:t>
      </w:r>
      <w:proofErr w:type="spellStart"/>
      <w:r w:rsidRPr="002C46DF">
        <w:rPr>
          <w:rFonts w:ascii="Arial Narrow" w:hAnsi="Arial Narrow"/>
          <w:bCs/>
        </w:rPr>
        <w:t>tetapi</w:t>
      </w:r>
      <w:proofErr w:type="spellEnd"/>
      <w:r w:rsidRPr="002C46DF">
        <w:rPr>
          <w:rFonts w:ascii="Arial Narrow" w:hAnsi="Arial Narrow"/>
          <w:bCs/>
        </w:rPr>
        <w:t xml:space="preserve"> sangat </w:t>
      </w:r>
      <w:proofErr w:type="spellStart"/>
      <w:r w:rsidRPr="002C46DF">
        <w:rPr>
          <w:rFonts w:ascii="Arial Narrow" w:hAnsi="Arial Narrow"/>
          <w:bCs/>
        </w:rPr>
        <w:t>jarang</w:t>
      </w:r>
      <w:proofErr w:type="spellEnd"/>
      <w:r w:rsidRPr="002C46DF">
        <w:rPr>
          <w:rFonts w:ascii="Arial Narrow" w:hAnsi="Arial Narrow"/>
          <w:bCs/>
        </w:rPr>
        <w:t xml:space="preserve"> </w:t>
      </w:r>
      <w:proofErr w:type="spellStart"/>
      <w:r w:rsidRPr="002C46DF">
        <w:rPr>
          <w:rFonts w:ascii="Arial Narrow" w:hAnsi="Arial Narrow"/>
          <w:bCs/>
        </w:rPr>
        <w:t>membahas</w:t>
      </w:r>
      <w:proofErr w:type="spellEnd"/>
      <w:r w:rsidRPr="002C46DF">
        <w:rPr>
          <w:rFonts w:ascii="Arial Narrow" w:hAnsi="Arial Narrow"/>
          <w:bCs/>
        </w:rPr>
        <w:t xml:space="preserve"> </w:t>
      </w:r>
      <w:proofErr w:type="spellStart"/>
      <w:r w:rsidRPr="002C46DF">
        <w:rPr>
          <w:rFonts w:ascii="Arial Narrow" w:hAnsi="Arial Narrow"/>
          <w:bCs/>
        </w:rPr>
        <w:t>untuk</w:t>
      </w:r>
      <w:proofErr w:type="spellEnd"/>
      <w:r w:rsidRPr="002C46DF">
        <w:rPr>
          <w:rFonts w:ascii="Arial Narrow" w:hAnsi="Arial Narrow"/>
          <w:bCs/>
        </w:rPr>
        <w:t xml:space="preserve"> </w:t>
      </w:r>
      <w:proofErr w:type="spellStart"/>
      <w:r w:rsidRPr="002C46DF">
        <w:rPr>
          <w:rFonts w:ascii="Arial Narrow" w:hAnsi="Arial Narrow"/>
          <w:bCs/>
        </w:rPr>
        <w:t>konteks</w:t>
      </w:r>
      <w:proofErr w:type="spellEnd"/>
      <w:r w:rsidRPr="002C46DF">
        <w:rPr>
          <w:rFonts w:ascii="Arial Narrow" w:hAnsi="Arial Narrow"/>
          <w:bCs/>
        </w:rPr>
        <w:t xml:space="preserve"> </w:t>
      </w:r>
      <w:proofErr w:type="spellStart"/>
      <w:r w:rsidRPr="002C46DF">
        <w:rPr>
          <w:rFonts w:ascii="Arial Narrow" w:hAnsi="Arial Narrow"/>
          <w:bCs/>
        </w:rPr>
        <w:t>disiplin</w:t>
      </w:r>
      <w:proofErr w:type="spellEnd"/>
      <w:r w:rsidRPr="002C46DF">
        <w:rPr>
          <w:rFonts w:ascii="Arial Narrow" w:hAnsi="Arial Narrow"/>
          <w:bCs/>
        </w:rPr>
        <w:t xml:space="preserve"> </w:t>
      </w:r>
      <w:proofErr w:type="spellStart"/>
      <w:r w:rsidRPr="002C46DF">
        <w:rPr>
          <w:rFonts w:ascii="Arial Narrow" w:hAnsi="Arial Narrow"/>
          <w:bCs/>
        </w:rPr>
        <w:t>kerja</w:t>
      </w:r>
      <w:proofErr w:type="spellEnd"/>
      <w:r w:rsidRPr="002C46DF">
        <w:rPr>
          <w:rFonts w:ascii="Arial Narrow" w:hAnsi="Arial Narrow"/>
          <w:bCs/>
        </w:rPr>
        <w:t xml:space="preserve">. Kajian </w:t>
      </w:r>
      <w:proofErr w:type="spellStart"/>
      <w:r w:rsidRPr="002C46DF">
        <w:rPr>
          <w:rFonts w:ascii="Arial Narrow" w:hAnsi="Arial Narrow"/>
          <w:bCs/>
        </w:rPr>
        <w:t>terbaru</w:t>
      </w:r>
      <w:proofErr w:type="spellEnd"/>
      <w:r w:rsidRPr="002C46DF">
        <w:rPr>
          <w:rFonts w:ascii="Arial Narrow" w:hAnsi="Arial Narrow"/>
          <w:bCs/>
        </w:rPr>
        <w:t xml:space="preserve"> </w:t>
      </w:r>
      <w:proofErr w:type="spellStart"/>
      <w:r w:rsidRPr="002C46DF">
        <w:rPr>
          <w:rFonts w:ascii="Arial Narrow" w:hAnsi="Arial Narrow"/>
          <w:bCs/>
        </w:rPr>
        <w:t>mengindikasikan</w:t>
      </w:r>
      <w:proofErr w:type="spellEnd"/>
      <w:r w:rsidRPr="002C46DF">
        <w:rPr>
          <w:rFonts w:ascii="Arial Narrow" w:hAnsi="Arial Narrow"/>
          <w:bCs/>
        </w:rPr>
        <w:t xml:space="preserve"> </w:t>
      </w:r>
      <w:proofErr w:type="spellStart"/>
      <w:r w:rsidRPr="002C46DF">
        <w:rPr>
          <w:rFonts w:ascii="Arial Narrow" w:hAnsi="Arial Narrow"/>
          <w:bCs/>
        </w:rPr>
        <w:t>bahwa</w:t>
      </w:r>
      <w:proofErr w:type="spellEnd"/>
      <w:r w:rsidRPr="002C46DF">
        <w:rPr>
          <w:rFonts w:ascii="Arial Narrow" w:hAnsi="Arial Narrow"/>
          <w:bCs/>
        </w:rPr>
        <w:t xml:space="preserve"> </w:t>
      </w:r>
      <w:proofErr w:type="spellStart"/>
      <w:r w:rsidRPr="002C46DF">
        <w:rPr>
          <w:rFonts w:ascii="Arial Narrow" w:hAnsi="Arial Narrow"/>
          <w:bCs/>
        </w:rPr>
        <w:t>etos</w:t>
      </w:r>
      <w:proofErr w:type="spellEnd"/>
      <w:r w:rsidRPr="002C46DF">
        <w:rPr>
          <w:rFonts w:ascii="Arial Narrow" w:hAnsi="Arial Narrow"/>
          <w:bCs/>
        </w:rPr>
        <w:t xml:space="preserve"> </w:t>
      </w:r>
      <w:proofErr w:type="spellStart"/>
      <w:r w:rsidRPr="002C46DF">
        <w:rPr>
          <w:rFonts w:ascii="Arial Narrow" w:hAnsi="Arial Narrow"/>
          <w:bCs/>
        </w:rPr>
        <w:t>kerja</w:t>
      </w:r>
      <w:proofErr w:type="spellEnd"/>
      <w:r w:rsidRPr="002C46DF">
        <w:rPr>
          <w:rFonts w:ascii="Arial Narrow" w:hAnsi="Arial Narrow"/>
          <w:bCs/>
        </w:rPr>
        <w:t xml:space="preserve"> yang </w:t>
      </w:r>
      <w:proofErr w:type="spellStart"/>
      <w:r w:rsidRPr="002C46DF">
        <w:rPr>
          <w:rFonts w:ascii="Arial Narrow" w:hAnsi="Arial Narrow"/>
          <w:bCs/>
        </w:rPr>
        <w:t>tinggi</w:t>
      </w:r>
      <w:proofErr w:type="spellEnd"/>
      <w:r w:rsidRPr="002C46DF">
        <w:rPr>
          <w:rFonts w:ascii="Arial Narrow" w:hAnsi="Arial Narrow"/>
          <w:bCs/>
        </w:rPr>
        <w:t xml:space="preserve"> di </w:t>
      </w:r>
      <w:proofErr w:type="spellStart"/>
      <w:r w:rsidRPr="002C46DF">
        <w:rPr>
          <w:rFonts w:ascii="Arial Narrow" w:hAnsi="Arial Narrow"/>
          <w:bCs/>
        </w:rPr>
        <w:t>antara</w:t>
      </w:r>
      <w:proofErr w:type="spellEnd"/>
      <w:r w:rsidRPr="002C46DF">
        <w:rPr>
          <w:rFonts w:ascii="Arial Narrow" w:hAnsi="Arial Narrow"/>
          <w:bCs/>
        </w:rPr>
        <w:t xml:space="preserve"> </w:t>
      </w:r>
      <w:proofErr w:type="spellStart"/>
      <w:r w:rsidRPr="002C46DF">
        <w:rPr>
          <w:rFonts w:ascii="Arial Narrow" w:hAnsi="Arial Narrow"/>
          <w:bCs/>
        </w:rPr>
        <w:t>tenaga</w:t>
      </w:r>
      <w:proofErr w:type="spellEnd"/>
      <w:r w:rsidRPr="002C46DF">
        <w:rPr>
          <w:rFonts w:ascii="Arial Narrow" w:hAnsi="Arial Narrow"/>
          <w:bCs/>
        </w:rPr>
        <w:t xml:space="preserve"> </w:t>
      </w:r>
      <w:proofErr w:type="spellStart"/>
      <w:r w:rsidRPr="002C46DF">
        <w:rPr>
          <w:rFonts w:ascii="Arial Narrow" w:hAnsi="Arial Narrow"/>
          <w:bCs/>
        </w:rPr>
        <w:t>pengajar</w:t>
      </w:r>
      <w:proofErr w:type="spellEnd"/>
      <w:r w:rsidRPr="002C46DF">
        <w:rPr>
          <w:rFonts w:ascii="Arial Narrow" w:hAnsi="Arial Narrow"/>
          <w:bCs/>
        </w:rPr>
        <w:t xml:space="preserve"> </w:t>
      </w:r>
      <w:proofErr w:type="spellStart"/>
      <w:r w:rsidRPr="002C46DF">
        <w:rPr>
          <w:rFonts w:ascii="Arial Narrow" w:hAnsi="Arial Narrow"/>
          <w:bCs/>
        </w:rPr>
        <w:t>berhubungan</w:t>
      </w:r>
      <w:proofErr w:type="spellEnd"/>
      <w:r w:rsidRPr="002C46DF">
        <w:rPr>
          <w:rFonts w:ascii="Arial Narrow" w:hAnsi="Arial Narrow"/>
          <w:bCs/>
        </w:rPr>
        <w:t xml:space="preserve"> </w:t>
      </w:r>
      <w:proofErr w:type="spellStart"/>
      <w:r w:rsidRPr="002C46DF">
        <w:rPr>
          <w:rFonts w:ascii="Arial Narrow" w:hAnsi="Arial Narrow"/>
          <w:bCs/>
        </w:rPr>
        <w:t>langsung</w:t>
      </w:r>
      <w:proofErr w:type="spellEnd"/>
      <w:r w:rsidRPr="002C46DF">
        <w:rPr>
          <w:rFonts w:ascii="Arial Narrow" w:hAnsi="Arial Narrow"/>
          <w:bCs/>
        </w:rPr>
        <w:t xml:space="preserve"> </w:t>
      </w:r>
      <w:proofErr w:type="spellStart"/>
      <w:r w:rsidRPr="002C46DF">
        <w:rPr>
          <w:rFonts w:ascii="Arial Narrow" w:hAnsi="Arial Narrow"/>
          <w:bCs/>
        </w:rPr>
        <w:t>dengan</w:t>
      </w:r>
      <w:proofErr w:type="spellEnd"/>
      <w:r w:rsidRPr="002C46DF">
        <w:rPr>
          <w:rFonts w:ascii="Arial Narrow" w:hAnsi="Arial Narrow"/>
          <w:bCs/>
        </w:rPr>
        <w:t xml:space="preserve"> </w:t>
      </w:r>
      <w:proofErr w:type="spellStart"/>
      <w:r w:rsidRPr="002C46DF">
        <w:rPr>
          <w:rFonts w:ascii="Arial Narrow" w:hAnsi="Arial Narrow"/>
          <w:bCs/>
        </w:rPr>
        <w:t>disiplin</w:t>
      </w:r>
      <w:proofErr w:type="spellEnd"/>
      <w:r w:rsidRPr="002C46DF">
        <w:rPr>
          <w:rFonts w:ascii="Arial Narrow" w:hAnsi="Arial Narrow"/>
          <w:bCs/>
        </w:rPr>
        <w:t xml:space="preserve"> </w:t>
      </w:r>
      <w:proofErr w:type="spellStart"/>
      <w:r w:rsidRPr="002C46DF">
        <w:rPr>
          <w:rFonts w:ascii="Arial Narrow" w:hAnsi="Arial Narrow"/>
          <w:bCs/>
        </w:rPr>
        <w:t>kerja</w:t>
      </w:r>
      <w:proofErr w:type="spellEnd"/>
      <w:r w:rsidRPr="002C46DF">
        <w:rPr>
          <w:rFonts w:ascii="Arial Narrow" w:hAnsi="Arial Narrow"/>
          <w:bCs/>
        </w:rPr>
        <w:t xml:space="preserve"> </w:t>
      </w:r>
      <w:r w:rsidRPr="002C46DF">
        <w:rPr>
          <w:rFonts w:ascii="Arial Narrow" w:hAnsi="Arial Narrow"/>
          <w:bCs/>
        </w:rPr>
        <w:fldChar w:fldCharType="begin" w:fldLock="1"/>
      </w:r>
      <w:r w:rsidR="00775667">
        <w:rPr>
          <w:rFonts w:ascii="Arial Narrow" w:hAnsi="Arial Narrow"/>
          <w:bCs/>
        </w:rPr>
        <w:instrText>ADDIN CSL_CITATION {"citationItems":[{"id":"ITEM-1","itemData":{"abstract":"Tidak ada batasan antara pria dan wanita dalam kepemimpinan saat ini. Hadirnya sosok pemimpin perempuan di Perguruan Tinggi bukanlah fenomena baru lagi. Pada saat pilot studi, tim peneliti  menemukan  bahwa  pemimpin  struktural  didominasi  oleh  perempuan.  Penelitian  ini bertujuanuntuk  menganalisis pengaruhgaya kepemimpinan perempuan dan etos  kerja terhadap disiplin kerja karyawan. Sebagai alat analisis untuk melihat pengaruh antar variabel, tim peneliti menggunakman metode pendekatan kuantitatif. Pengumpulan data dilakukan melalui penyebaran kuesioner  dengan  menggunakan  skala  Rensis  Likert.  Peserta dalam  penelitian  ini  meliputi:  113 dosen  dan  36  karyawan.  Analisis  data  dilakukan  dengan  menggunakan uji instrumen  melalui Aplikasi Program SPSS untuk memeriksa validitas data. Menurut hasil uji hipotesis, menunjukkan bahwa variabel gaya kepemimpinan perempuan berpengaruh terhadap disiplin kerja dengan nilai signifikansi  (0,042)  &lt;0,05  dan  thitung2,070&gt;  ttabel1,99300.Hasil penelitian  ini  juga  menunjukkan bahwa  variabel  etos  kerja  berpengaruh  terhadap  tercapainya  kerja  dengan  nilai  signifikansi. (0.000)  &lt;0,05  dan  tvalue7.241&gt;  ttabel  1.99300.  Melalui  uji  hipotesis,  secara  simultan  (uji  f) menunjukkan  bahwa  variabel  gaya  kepemimpinan  wanita  dan  etos  kerja  juga  berpengaruh terhadap  disiplin  kerja  dengan  nilai  signifikansi  (0,000)  &lt;0,05. Berdasarkan  kalkulasi hasil pengolahan  data  secara  keseluruhan,  dinyatakan bahwa besarnya pengaruh  antara  gaya kepemimpinan perempuan dan etos kerja terhadap disiplin kerja adalah sekitar 52,2% dan sisanya dipengaruhi oleh faktor lain","author":[{"dropping-particle":"","family":"Srihasnita","given":"Rita","non-dropping-particle":"","parse-names":false,"suffix":""},{"dropping-particle":"","family":"Agus","given":"Imran","non-dropping-particle":"","parse-names":false,"suffix":""},{"dropping-particle":"","family":"Hirma","given":"Dian","non-dropping-particle":"","parse-names":false,"suffix":""}],"container-title":"Jurnal Ekonomi","id":"ITEM-1","issue":"1","issued":{"date-parts":[["2018"]]},"page":"111-124","title":"Analisis Pengaruh Gaya Kepemimpinan Perempuandan Etos Kerja Terhadap Disiplin Kerja Dosen Dan Karyawan Universitas Xx Di Kota Padang","type":"article-journal","volume":"IV"},"uris":["http://www.mendeley.com/documents/?uuid=fd72318b-2c17-45f2-a2bd-11f918b4b21f"]}],"mendeley":{"formattedCitation":"(Srihasnita et al., 2018)","plainTextFormattedCitation":"(Srihasnita et al., 2018)","previouslyFormattedCitation":"(Srihasnita et al., 2018)"},"properties":{"noteIndex":0},"schema":"https://github.com/citation-style-language/schema/raw/master/csl-citation.json"}</w:instrText>
      </w:r>
      <w:r w:rsidRPr="002C46DF">
        <w:rPr>
          <w:rFonts w:ascii="Arial Narrow" w:hAnsi="Arial Narrow"/>
          <w:bCs/>
        </w:rPr>
        <w:fldChar w:fldCharType="separate"/>
      </w:r>
      <w:r w:rsidR="00775667" w:rsidRPr="00775667">
        <w:rPr>
          <w:rFonts w:ascii="Arial Narrow" w:hAnsi="Arial Narrow"/>
          <w:bCs/>
          <w:noProof/>
        </w:rPr>
        <w:t>(Srihasnita et al., 2018)</w:t>
      </w:r>
      <w:r w:rsidRPr="002C46DF">
        <w:rPr>
          <w:rFonts w:ascii="Arial Narrow" w:hAnsi="Arial Narrow"/>
          <w:bCs/>
        </w:rPr>
        <w:fldChar w:fldCharType="end"/>
      </w:r>
      <w:r w:rsidRPr="002C46DF">
        <w:rPr>
          <w:rFonts w:ascii="Arial Narrow" w:hAnsi="Arial Narrow"/>
          <w:bCs/>
        </w:rPr>
        <w:t xml:space="preserve">. Di </w:t>
      </w:r>
      <w:proofErr w:type="spellStart"/>
      <w:r w:rsidRPr="002C46DF">
        <w:rPr>
          <w:rFonts w:ascii="Arial Narrow" w:hAnsi="Arial Narrow"/>
          <w:bCs/>
        </w:rPr>
        <w:t>sisi</w:t>
      </w:r>
      <w:proofErr w:type="spellEnd"/>
      <w:r w:rsidRPr="002C46DF">
        <w:rPr>
          <w:rFonts w:ascii="Arial Narrow" w:hAnsi="Arial Narrow"/>
          <w:bCs/>
        </w:rPr>
        <w:t xml:space="preserve"> lain, </w:t>
      </w:r>
      <w:proofErr w:type="spellStart"/>
      <w:r w:rsidRPr="002C46DF">
        <w:rPr>
          <w:rFonts w:ascii="Arial Narrow" w:hAnsi="Arial Narrow"/>
          <w:bCs/>
        </w:rPr>
        <w:t>penekanan</w:t>
      </w:r>
      <w:proofErr w:type="spellEnd"/>
      <w:r w:rsidRPr="002C46DF">
        <w:rPr>
          <w:rFonts w:ascii="Arial Narrow" w:hAnsi="Arial Narrow"/>
          <w:bCs/>
        </w:rPr>
        <w:t xml:space="preserve"> </w:t>
      </w:r>
      <w:proofErr w:type="spellStart"/>
      <w:r w:rsidRPr="002C46DF">
        <w:rPr>
          <w:rFonts w:ascii="Arial Narrow" w:hAnsi="Arial Narrow"/>
          <w:bCs/>
        </w:rPr>
        <w:t>etos</w:t>
      </w:r>
      <w:proofErr w:type="spellEnd"/>
      <w:r w:rsidRPr="002C46DF">
        <w:rPr>
          <w:rFonts w:ascii="Arial Narrow" w:hAnsi="Arial Narrow"/>
          <w:bCs/>
        </w:rPr>
        <w:t xml:space="preserve"> </w:t>
      </w:r>
      <w:proofErr w:type="spellStart"/>
      <w:r w:rsidRPr="002C46DF">
        <w:rPr>
          <w:rFonts w:ascii="Arial Narrow" w:hAnsi="Arial Narrow"/>
          <w:bCs/>
        </w:rPr>
        <w:t>kerja</w:t>
      </w:r>
      <w:proofErr w:type="spellEnd"/>
      <w:r w:rsidRPr="002C46DF">
        <w:rPr>
          <w:rFonts w:ascii="Arial Narrow" w:hAnsi="Arial Narrow"/>
          <w:bCs/>
        </w:rPr>
        <w:t xml:space="preserve"> </w:t>
      </w:r>
      <w:proofErr w:type="spellStart"/>
      <w:r w:rsidRPr="002C46DF">
        <w:rPr>
          <w:rFonts w:ascii="Arial Narrow" w:hAnsi="Arial Narrow"/>
          <w:bCs/>
        </w:rPr>
        <w:t>dalam</w:t>
      </w:r>
      <w:proofErr w:type="spellEnd"/>
      <w:r w:rsidRPr="002C46DF">
        <w:rPr>
          <w:rFonts w:ascii="Arial Narrow" w:hAnsi="Arial Narrow"/>
          <w:bCs/>
        </w:rPr>
        <w:t xml:space="preserve"> </w:t>
      </w:r>
      <w:proofErr w:type="spellStart"/>
      <w:r w:rsidRPr="002C46DF">
        <w:rPr>
          <w:rFonts w:ascii="Arial Narrow" w:hAnsi="Arial Narrow"/>
          <w:bCs/>
        </w:rPr>
        <w:t>konteks</w:t>
      </w:r>
      <w:proofErr w:type="spellEnd"/>
      <w:r w:rsidRPr="002C46DF">
        <w:rPr>
          <w:rFonts w:ascii="Arial Narrow" w:hAnsi="Arial Narrow"/>
          <w:bCs/>
        </w:rPr>
        <w:t xml:space="preserve"> </w:t>
      </w:r>
      <w:proofErr w:type="spellStart"/>
      <w:r w:rsidRPr="002C46DF">
        <w:rPr>
          <w:rFonts w:ascii="Arial Narrow" w:hAnsi="Arial Narrow"/>
          <w:bCs/>
        </w:rPr>
        <w:t>pendidikan</w:t>
      </w:r>
      <w:proofErr w:type="spellEnd"/>
      <w:r w:rsidRPr="002C46DF">
        <w:rPr>
          <w:rFonts w:ascii="Arial Narrow" w:hAnsi="Arial Narrow"/>
          <w:bCs/>
        </w:rPr>
        <w:t xml:space="preserve"> Islam </w:t>
      </w:r>
      <w:proofErr w:type="spellStart"/>
      <w:r w:rsidRPr="002C46DF">
        <w:rPr>
          <w:rFonts w:ascii="Arial Narrow" w:hAnsi="Arial Narrow"/>
          <w:bCs/>
        </w:rPr>
        <w:t>menjadi</w:t>
      </w:r>
      <w:proofErr w:type="spellEnd"/>
      <w:r w:rsidRPr="002C46DF">
        <w:rPr>
          <w:rFonts w:ascii="Arial Narrow" w:hAnsi="Arial Narrow"/>
          <w:bCs/>
        </w:rPr>
        <w:t xml:space="preserve"> </w:t>
      </w:r>
      <w:proofErr w:type="spellStart"/>
      <w:r w:rsidRPr="002C46DF">
        <w:rPr>
          <w:rFonts w:ascii="Arial Narrow" w:hAnsi="Arial Narrow"/>
          <w:bCs/>
        </w:rPr>
        <w:t>hal</w:t>
      </w:r>
      <w:proofErr w:type="spellEnd"/>
      <w:r w:rsidRPr="002C46DF">
        <w:rPr>
          <w:rFonts w:ascii="Arial Narrow" w:hAnsi="Arial Narrow"/>
          <w:bCs/>
        </w:rPr>
        <w:t xml:space="preserve"> yang </w:t>
      </w:r>
      <w:proofErr w:type="spellStart"/>
      <w:r w:rsidRPr="002C46DF">
        <w:rPr>
          <w:rFonts w:ascii="Arial Narrow" w:hAnsi="Arial Narrow"/>
          <w:bCs/>
        </w:rPr>
        <w:t>menarik</w:t>
      </w:r>
      <w:proofErr w:type="spellEnd"/>
      <w:r w:rsidRPr="002C46DF">
        <w:rPr>
          <w:rFonts w:ascii="Arial Narrow" w:hAnsi="Arial Narrow"/>
          <w:bCs/>
        </w:rPr>
        <w:t xml:space="preserve"> </w:t>
      </w:r>
      <w:proofErr w:type="spellStart"/>
      <w:r w:rsidRPr="002C46DF">
        <w:rPr>
          <w:rFonts w:ascii="Arial Narrow" w:hAnsi="Arial Narrow"/>
          <w:bCs/>
        </w:rPr>
        <w:t>untuk</w:t>
      </w:r>
      <w:proofErr w:type="spellEnd"/>
      <w:r w:rsidRPr="002C46DF">
        <w:rPr>
          <w:rFonts w:ascii="Arial Narrow" w:hAnsi="Arial Narrow"/>
          <w:bCs/>
        </w:rPr>
        <w:t xml:space="preserve"> </w:t>
      </w:r>
      <w:proofErr w:type="spellStart"/>
      <w:r w:rsidRPr="002C46DF">
        <w:rPr>
          <w:rFonts w:ascii="Arial Narrow" w:hAnsi="Arial Narrow"/>
          <w:bCs/>
        </w:rPr>
        <w:t>diteliti</w:t>
      </w:r>
      <w:proofErr w:type="spellEnd"/>
      <w:r w:rsidRPr="002C46DF">
        <w:rPr>
          <w:rFonts w:ascii="Arial Narrow" w:hAnsi="Arial Narrow"/>
          <w:bCs/>
        </w:rPr>
        <w:t xml:space="preserve">, </w:t>
      </w:r>
      <w:proofErr w:type="spellStart"/>
      <w:r w:rsidRPr="002C46DF">
        <w:rPr>
          <w:rFonts w:ascii="Arial Narrow" w:hAnsi="Arial Narrow"/>
          <w:bCs/>
        </w:rPr>
        <w:t>karena</w:t>
      </w:r>
      <w:proofErr w:type="spellEnd"/>
      <w:r w:rsidRPr="002C46DF">
        <w:rPr>
          <w:rFonts w:ascii="Arial Narrow" w:hAnsi="Arial Narrow"/>
          <w:bCs/>
        </w:rPr>
        <w:t xml:space="preserve"> </w:t>
      </w:r>
      <w:proofErr w:type="spellStart"/>
      <w:r w:rsidRPr="002C46DF">
        <w:rPr>
          <w:rFonts w:ascii="Arial Narrow" w:hAnsi="Arial Narrow"/>
          <w:bCs/>
        </w:rPr>
        <w:t>dapat</w:t>
      </w:r>
      <w:proofErr w:type="spellEnd"/>
      <w:r w:rsidRPr="002C46DF">
        <w:rPr>
          <w:rFonts w:ascii="Arial Narrow" w:hAnsi="Arial Narrow"/>
          <w:bCs/>
        </w:rPr>
        <w:t xml:space="preserve"> </w:t>
      </w:r>
      <w:proofErr w:type="spellStart"/>
      <w:r w:rsidRPr="002C46DF">
        <w:rPr>
          <w:rFonts w:ascii="Arial Narrow" w:hAnsi="Arial Narrow"/>
          <w:bCs/>
        </w:rPr>
        <w:t>berkaitan</w:t>
      </w:r>
      <w:proofErr w:type="spellEnd"/>
      <w:r w:rsidRPr="002C46DF">
        <w:rPr>
          <w:rFonts w:ascii="Arial Narrow" w:hAnsi="Arial Narrow"/>
          <w:bCs/>
        </w:rPr>
        <w:t xml:space="preserve"> </w:t>
      </w:r>
      <w:proofErr w:type="spellStart"/>
      <w:r w:rsidRPr="002C46DF">
        <w:rPr>
          <w:rFonts w:ascii="Arial Narrow" w:hAnsi="Arial Narrow"/>
          <w:bCs/>
        </w:rPr>
        <w:t>dengan</w:t>
      </w:r>
      <w:proofErr w:type="spellEnd"/>
      <w:r w:rsidRPr="002C46DF">
        <w:rPr>
          <w:rFonts w:ascii="Arial Narrow" w:hAnsi="Arial Narrow"/>
          <w:bCs/>
        </w:rPr>
        <w:t xml:space="preserve"> </w:t>
      </w:r>
      <w:proofErr w:type="spellStart"/>
      <w:r w:rsidRPr="002C46DF">
        <w:rPr>
          <w:rFonts w:ascii="Arial Narrow" w:hAnsi="Arial Narrow"/>
          <w:bCs/>
        </w:rPr>
        <w:t>nilai-nilai</w:t>
      </w:r>
      <w:proofErr w:type="spellEnd"/>
      <w:r w:rsidRPr="002C46DF">
        <w:rPr>
          <w:rFonts w:ascii="Arial Narrow" w:hAnsi="Arial Narrow"/>
          <w:bCs/>
        </w:rPr>
        <w:t xml:space="preserve"> moral dan </w:t>
      </w:r>
      <w:proofErr w:type="spellStart"/>
      <w:r w:rsidRPr="002C46DF">
        <w:rPr>
          <w:rFonts w:ascii="Arial Narrow" w:hAnsi="Arial Narrow"/>
          <w:bCs/>
        </w:rPr>
        <w:t>etika</w:t>
      </w:r>
      <w:proofErr w:type="spellEnd"/>
      <w:r w:rsidRPr="002C46DF">
        <w:rPr>
          <w:rFonts w:ascii="Arial Narrow" w:hAnsi="Arial Narrow"/>
          <w:bCs/>
        </w:rPr>
        <w:t xml:space="preserve">. </w:t>
      </w:r>
      <w:proofErr w:type="spellStart"/>
      <w:r w:rsidRPr="002C46DF">
        <w:rPr>
          <w:rFonts w:ascii="Arial Narrow" w:hAnsi="Arial Narrow"/>
          <w:szCs w:val="24"/>
        </w:rPr>
        <w:t>Disiplin</w:t>
      </w:r>
      <w:proofErr w:type="spellEnd"/>
      <w:r w:rsidRPr="002C46DF">
        <w:rPr>
          <w:rFonts w:ascii="Arial Narrow" w:hAnsi="Arial Narrow"/>
          <w:szCs w:val="24"/>
        </w:rPr>
        <w:t xml:space="preserve"> </w:t>
      </w:r>
      <w:proofErr w:type="spellStart"/>
      <w:r w:rsidRPr="002C46DF">
        <w:rPr>
          <w:rFonts w:ascii="Arial Narrow" w:hAnsi="Arial Narrow"/>
          <w:szCs w:val="24"/>
        </w:rPr>
        <w:t>kerja</w:t>
      </w:r>
      <w:proofErr w:type="spellEnd"/>
      <w:r w:rsidRPr="002C46DF">
        <w:rPr>
          <w:rFonts w:ascii="Arial Narrow" w:hAnsi="Arial Narrow"/>
          <w:szCs w:val="24"/>
        </w:rPr>
        <w:t xml:space="preserve">, </w:t>
      </w:r>
      <w:proofErr w:type="spellStart"/>
      <w:r w:rsidRPr="002C46DF">
        <w:rPr>
          <w:rFonts w:ascii="Arial Narrow" w:hAnsi="Arial Narrow"/>
          <w:szCs w:val="24"/>
        </w:rPr>
        <w:t>sebagai</w:t>
      </w:r>
      <w:proofErr w:type="spellEnd"/>
      <w:r w:rsidRPr="002C46DF">
        <w:rPr>
          <w:rFonts w:ascii="Arial Narrow" w:hAnsi="Arial Narrow"/>
          <w:szCs w:val="24"/>
        </w:rPr>
        <w:t xml:space="preserve"> pilar </w:t>
      </w:r>
      <w:proofErr w:type="spellStart"/>
      <w:r w:rsidRPr="002C46DF">
        <w:rPr>
          <w:rFonts w:ascii="Arial Narrow" w:hAnsi="Arial Narrow"/>
          <w:szCs w:val="24"/>
        </w:rPr>
        <w:t>penting</w:t>
      </w:r>
      <w:proofErr w:type="spellEnd"/>
      <w:r w:rsidRPr="002C46DF">
        <w:rPr>
          <w:rFonts w:ascii="Arial Narrow" w:hAnsi="Arial Narrow"/>
          <w:szCs w:val="24"/>
        </w:rPr>
        <w:t xml:space="preserve"> </w:t>
      </w:r>
      <w:proofErr w:type="spellStart"/>
      <w:r w:rsidRPr="002C46DF">
        <w:rPr>
          <w:rFonts w:ascii="Arial Narrow" w:hAnsi="Arial Narrow"/>
          <w:szCs w:val="24"/>
        </w:rPr>
        <w:t>dalam</w:t>
      </w:r>
      <w:proofErr w:type="spellEnd"/>
      <w:r w:rsidRPr="002C46DF">
        <w:rPr>
          <w:rFonts w:ascii="Arial Narrow" w:hAnsi="Arial Narrow"/>
          <w:szCs w:val="24"/>
        </w:rPr>
        <w:t xml:space="preserve"> </w:t>
      </w:r>
      <w:proofErr w:type="spellStart"/>
      <w:r w:rsidRPr="002C46DF">
        <w:rPr>
          <w:rFonts w:ascii="Arial Narrow" w:hAnsi="Arial Narrow"/>
          <w:szCs w:val="24"/>
        </w:rPr>
        <w:t>organisasi</w:t>
      </w:r>
      <w:proofErr w:type="spellEnd"/>
      <w:r w:rsidRPr="002C46DF">
        <w:rPr>
          <w:rFonts w:ascii="Arial Narrow" w:hAnsi="Arial Narrow"/>
          <w:szCs w:val="24"/>
        </w:rPr>
        <w:t xml:space="preserve">, </w:t>
      </w:r>
      <w:proofErr w:type="spellStart"/>
      <w:r w:rsidRPr="002C46DF">
        <w:rPr>
          <w:rFonts w:ascii="Arial Narrow" w:hAnsi="Arial Narrow"/>
          <w:szCs w:val="24"/>
        </w:rPr>
        <w:t>telah</w:t>
      </w:r>
      <w:proofErr w:type="spellEnd"/>
      <w:r w:rsidRPr="002C46DF">
        <w:rPr>
          <w:rFonts w:ascii="Arial Narrow" w:hAnsi="Arial Narrow"/>
          <w:szCs w:val="24"/>
        </w:rPr>
        <w:t xml:space="preserve"> </w:t>
      </w:r>
      <w:proofErr w:type="spellStart"/>
      <w:r w:rsidRPr="002C46DF">
        <w:rPr>
          <w:rFonts w:ascii="Arial Narrow" w:hAnsi="Arial Narrow"/>
          <w:szCs w:val="24"/>
        </w:rPr>
        <w:t>dikaitkan</w:t>
      </w:r>
      <w:proofErr w:type="spellEnd"/>
      <w:r w:rsidRPr="002C46DF">
        <w:rPr>
          <w:rFonts w:ascii="Arial Narrow" w:hAnsi="Arial Narrow"/>
          <w:szCs w:val="24"/>
        </w:rPr>
        <w:t xml:space="preserve"> </w:t>
      </w:r>
      <w:proofErr w:type="spellStart"/>
      <w:r w:rsidRPr="002C46DF">
        <w:rPr>
          <w:rFonts w:ascii="Arial Narrow" w:hAnsi="Arial Narrow"/>
          <w:szCs w:val="24"/>
        </w:rPr>
        <w:t>dengan</w:t>
      </w:r>
      <w:proofErr w:type="spellEnd"/>
      <w:r w:rsidRPr="002C46DF">
        <w:rPr>
          <w:rFonts w:ascii="Arial Narrow" w:hAnsi="Arial Narrow"/>
          <w:szCs w:val="24"/>
        </w:rPr>
        <w:t xml:space="preserve"> </w:t>
      </w:r>
      <w:proofErr w:type="spellStart"/>
      <w:r w:rsidRPr="002C46DF">
        <w:rPr>
          <w:rFonts w:ascii="Arial Narrow" w:hAnsi="Arial Narrow"/>
          <w:szCs w:val="24"/>
        </w:rPr>
        <w:t>berbagai</w:t>
      </w:r>
      <w:proofErr w:type="spellEnd"/>
      <w:r w:rsidRPr="002C46DF">
        <w:rPr>
          <w:rFonts w:ascii="Arial Narrow" w:hAnsi="Arial Narrow"/>
          <w:szCs w:val="24"/>
        </w:rPr>
        <w:t xml:space="preserve"> </w:t>
      </w:r>
      <w:proofErr w:type="spellStart"/>
      <w:r w:rsidRPr="002C46DF">
        <w:rPr>
          <w:rFonts w:ascii="Arial Narrow" w:hAnsi="Arial Narrow"/>
          <w:szCs w:val="24"/>
        </w:rPr>
        <w:t>faktor</w:t>
      </w:r>
      <w:proofErr w:type="spellEnd"/>
      <w:r w:rsidRPr="002C46DF">
        <w:rPr>
          <w:rFonts w:ascii="Arial Narrow" w:hAnsi="Arial Narrow"/>
          <w:szCs w:val="24"/>
        </w:rPr>
        <w:t xml:space="preserve"> </w:t>
      </w:r>
      <w:proofErr w:type="spellStart"/>
      <w:r w:rsidRPr="002C46DF">
        <w:rPr>
          <w:rFonts w:ascii="Arial Narrow" w:hAnsi="Arial Narrow"/>
          <w:szCs w:val="24"/>
        </w:rPr>
        <w:t>termasuk</w:t>
      </w:r>
      <w:proofErr w:type="spellEnd"/>
      <w:r w:rsidRPr="002C46DF">
        <w:rPr>
          <w:rFonts w:ascii="Arial Narrow" w:hAnsi="Arial Narrow"/>
          <w:szCs w:val="24"/>
        </w:rPr>
        <w:t xml:space="preserve"> </w:t>
      </w:r>
      <w:proofErr w:type="spellStart"/>
      <w:r w:rsidRPr="002C46DF">
        <w:rPr>
          <w:rFonts w:ascii="Arial Narrow" w:hAnsi="Arial Narrow"/>
          <w:szCs w:val="24"/>
        </w:rPr>
        <w:t>kepemimpinan</w:t>
      </w:r>
      <w:proofErr w:type="spellEnd"/>
      <w:r w:rsidRPr="002C46DF">
        <w:rPr>
          <w:rFonts w:ascii="Arial Narrow" w:hAnsi="Arial Narrow"/>
          <w:szCs w:val="24"/>
        </w:rPr>
        <w:t xml:space="preserve"> dan </w:t>
      </w:r>
      <w:proofErr w:type="spellStart"/>
      <w:r w:rsidRPr="002C46DF">
        <w:rPr>
          <w:rFonts w:ascii="Arial Narrow" w:hAnsi="Arial Narrow"/>
          <w:szCs w:val="24"/>
        </w:rPr>
        <w:t>etos</w:t>
      </w:r>
      <w:proofErr w:type="spellEnd"/>
      <w:r w:rsidRPr="002C46DF">
        <w:rPr>
          <w:rFonts w:ascii="Arial Narrow" w:hAnsi="Arial Narrow"/>
          <w:szCs w:val="24"/>
        </w:rPr>
        <w:t xml:space="preserve"> </w:t>
      </w:r>
      <w:proofErr w:type="spellStart"/>
      <w:r w:rsidRPr="002C46DF">
        <w:rPr>
          <w:rFonts w:ascii="Arial Narrow" w:hAnsi="Arial Narrow"/>
          <w:szCs w:val="24"/>
        </w:rPr>
        <w:t>kerja</w:t>
      </w:r>
      <w:proofErr w:type="spellEnd"/>
      <w:r w:rsidRPr="002C46DF">
        <w:rPr>
          <w:rFonts w:ascii="Arial Narrow" w:hAnsi="Arial Narrow"/>
          <w:szCs w:val="24"/>
        </w:rPr>
        <w:t xml:space="preserve">. </w:t>
      </w:r>
      <w:proofErr w:type="spellStart"/>
      <w:r w:rsidRPr="002C46DF">
        <w:rPr>
          <w:rFonts w:ascii="Arial Narrow" w:hAnsi="Arial Narrow"/>
          <w:szCs w:val="24"/>
        </w:rPr>
        <w:t>Penelitian</w:t>
      </w:r>
      <w:proofErr w:type="spellEnd"/>
      <w:r w:rsidRPr="002C46DF">
        <w:rPr>
          <w:rFonts w:ascii="Arial Narrow" w:hAnsi="Arial Narrow"/>
          <w:szCs w:val="24"/>
        </w:rPr>
        <w:t xml:space="preserve"> oleh </w:t>
      </w:r>
      <w:r w:rsidRPr="002C46DF">
        <w:rPr>
          <w:rFonts w:ascii="Arial Narrow" w:hAnsi="Arial Narrow"/>
          <w:szCs w:val="24"/>
        </w:rPr>
        <w:fldChar w:fldCharType="begin" w:fldLock="1"/>
      </w:r>
      <w:r w:rsidR="00775667">
        <w:rPr>
          <w:rFonts w:ascii="Arial Narrow" w:hAnsi="Arial Narrow"/>
          <w:szCs w:val="24"/>
        </w:rPr>
        <w:instrText>ADDIN CSL_CITATION {"citationItems":[{"id":"ITEM-1","itemData":{"DOI":"10.23887/jp2.v5i1.44813","ISSN":"2614-3909","abstract":"Upaya peningkatan kualitas pendidikan dipengaruhi oleh kedisiplinan guru. Upaya tersebut masih belum maksimal, hal ini dilihat dari masih banyaknya guru yang melanggar kedisipinan kerja tersebut. Penelitian ini bertujuan untuk menganalisis pengaruh kepemimpinan transformational dan komitmen pada profesi terhadap disiplin kerja guru. Jenis penelitian ini adalah expost facto. Populasi penelitian ini berjumlah 550 orang. Dalam penelitian ini, sampel diambil menggunakan tekhnik proporsional random sampling, sebanyak 165 guru. Pengumpulan data menggunakan kuesioner kemudian dianalisis menggunakan analisis regresi sederhana dan analisis regresi ganda dengan bantuan aplikasi IBM Statistic SPSS 25.0. Hasil penelitian menunjukan bahwa terdapat kontribusi yang signifikan antara kepemimpinan transformational terhadap disiplin kerja guru diperoleh persamaan Y=19.700+0,930 dengan koefisien 0,930. Terdapat kontribusi yang signifikan antara komitmen pada profesi terhadap disiplin kerja guru diperoleh persamaan Y=-8.889+1,643 dengan koefisien 1,643. Secara bersama-sama terdapat kontribusi yang sinifikan kepemimpinan transformational dan komitmen pada profesi terhadap disiplin guru diperoleh persamaan Y=-11.086 +0,293+1,294. Hal ini menunjukan bahwa kepemimpinan transformational berpengaruh terhadap disiplin guru dengan koefisien sebesar 0,293, dan komitmen pada profesi (x2) berpengaruh terhadap disiplin kerja guru dengan koefisien sebesar 1,294. Maka, kepemimpinan transformational kepala sekolah dan komitmen pada profesi memberikan kontribusi terhadap peningkatan disiplin kerja guru.","author":[{"dropping-particle":"","family":"Sadianah","given":"Leni","non-dropping-particle":"","parse-names":false,"suffix":""},{"dropping-particle":"","family":"Ruhiat","given":"Yayat","non-dropping-particle":"","parse-names":false,"suffix":""},{"dropping-particle":"","family":"Faturohman","given":"Nandang","non-dropping-particle":"","parse-names":false,"suffix":""}],"container-title":"Jurnal Pedagogi dan Pembelajaran","id":"ITEM-1","issue":"1","issued":{"date-parts":[["2022"]]},"title":"Kontribusi Kepemimpinan Transformational dan Komitmen pada Profesi terhadap Disiplin Kerja Guru","type":"article-journal","volume":"5"},"uris":["http://www.mendeley.com/documents/?uuid=67d91b40-9d9c-380e-9732-54aae2f1cfd3"]}],"mendeley":{"formattedCitation":"(Sadianah et al., 2022)","plainTextFormattedCitation":"(Sadianah et al., 2022)","previouslyFormattedCitation":"(Sadianah et al., 2022)"},"properties":{"noteIndex":0},"schema":"https://github.com/citation-style-language/schema/raw/master/csl-citation.json"}</w:instrText>
      </w:r>
      <w:r w:rsidRPr="002C46DF">
        <w:rPr>
          <w:rFonts w:ascii="Arial Narrow" w:hAnsi="Arial Narrow"/>
          <w:szCs w:val="24"/>
        </w:rPr>
        <w:fldChar w:fldCharType="separate"/>
      </w:r>
      <w:r w:rsidR="00775667" w:rsidRPr="00775667">
        <w:rPr>
          <w:rFonts w:ascii="Arial Narrow" w:hAnsi="Arial Narrow"/>
          <w:noProof/>
          <w:szCs w:val="24"/>
        </w:rPr>
        <w:t>(Sadianah et al., 2022)</w:t>
      </w:r>
      <w:r w:rsidRPr="002C46DF">
        <w:rPr>
          <w:rFonts w:ascii="Arial Narrow" w:hAnsi="Arial Narrow"/>
          <w:szCs w:val="24"/>
        </w:rPr>
        <w:fldChar w:fldCharType="end"/>
      </w:r>
      <w:r w:rsidRPr="002C46DF">
        <w:rPr>
          <w:rFonts w:ascii="Arial Narrow" w:hAnsi="Arial Narrow"/>
          <w:szCs w:val="24"/>
        </w:rPr>
        <w:t xml:space="preserve"> </w:t>
      </w:r>
      <w:proofErr w:type="spellStart"/>
      <w:r w:rsidRPr="002C46DF">
        <w:rPr>
          <w:rFonts w:ascii="Arial Narrow" w:hAnsi="Arial Narrow"/>
          <w:szCs w:val="24"/>
        </w:rPr>
        <w:t>menunjukan</w:t>
      </w:r>
      <w:proofErr w:type="spellEnd"/>
      <w:r w:rsidRPr="002C46DF">
        <w:rPr>
          <w:rFonts w:ascii="Arial Narrow" w:hAnsi="Arial Narrow"/>
          <w:szCs w:val="24"/>
        </w:rPr>
        <w:t xml:space="preserve"> </w:t>
      </w:r>
      <w:proofErr w:type="spellStart"/>
      <w:r w:rsidRPr="002C46DF">
        <w:rPr>
          <w:rFonts w:ascii="Arial Narrow" w:hAnsi="Arial Narrow"/>
          <w:szCs w:val="24"/>
        </w:rPr>
        <w:t>bahwa</w:t>
      </w:r>
      <w:proofErr w:type="spellEnd"/>
      <w:r w:rsidRPr="002C46DF">
        <w:rPr>
          <w:rFonts w:ascii="Arial Narrow" w:hAnsi="Arial Narrow"/>
          <w:szCs w:val="24"/>
        </w:rPr>
        <w:t xml:space="preserve"> </w:t>
      </w:r>
      <w:proofErr w:type="spellStart"/>
      <w:r w:rsidRPr="002C46DF">
        <w:rPr>
          <w:rFonts w:ascii="Arial Narrow" w:hAnsi="Arial Narrow"/>
          <w:szCs w:val="24"/>
        </w:rPr>
        <w:t>komitmen</w:t>
      </w:r>
      <w:proofErr w:type="spellEnd"/>
      <w:r w:rsidRPr="002C46DF">
        <w:rPr>
          <w:rFonts w:ascii="Arial Narrow" w:hAnsi="Arial Narrow"/>
          <w:szCs w:val="24"/>
        </w:rPr>
        <w:t xml:space="preserve"> pada </w:t>
      </w:r>
      <w:proofErr w:type="spellStart"/>
      <w:r w:rsidRPr="002C46DF">
        <w:rPr>
          <w:rFonts w:ascii="Arial Narrow" w:hAnsi="Arial Narrow"/>
          <w:szCs w:val="24"/>
        </w:rPr>
        <w:t>profesi</w:t>
      </w:r>
      <w:proofErr w:type="spellEnd"/>
      <w:r w:rsidRPr="002C46DF">
        <w:rPr>
          <w:rFonts w:ascii="Arial Narrow" w:hAnsi="Arial Narrow"/>
          <w:szCs w:val="24"/>
        </w:rPr>
        <w:t xml:space="preserve"> </w:t>
      </w:r>
      <w:proofErr w:type="spellStart"/>
      <w:r w:rsidRPr="002C46DF">
        <w:rPr>
          <w:rFonts w:ascii="Arial Narrow" w:hAnsi="Arial Narrow"/>
          <w:szCs w:val="24"/>
        </w:rPr>
        <w:t>berpengaruh</w:t>
      </w:r>
      <w:proofErr w:type="spellEnd"/>
      <w:r w:rsidRPr="002C46DF">
        <w:rPr>
          <w:rFonts w:ascii="Arial Narrow" w:hAnsi="Arial Narrow"/>
          <w:szCs w:val="24"/>
        </w:rPr>
        <w:t xml:space="preserve"> </w:t>
      </w:r>
      <w:proofErr w:type="spellStart"/>
      <w:r w:rsidRPr="002C46DF">
        <w:rPr>
          <w:rFonts w:ascii="Arial Narrow" w:hAnsi="Arial Narrow"/>
          <w:szCs w:val="24"/>
        </w:rPr>
        <w:t>terhadap</w:t>
      </w:r>
      <w:proofErr w:type="spellEnd"/>
      <w:r w:rsidRPr="002C46DF">
        <w:rPr>
          <w:rFonts w:ascii="Arial Narrow" w:hAnsi="Arial Narrow"/>
          <w:szCs w:val="24"/>
        </w:rPr>
        <w:t xml:space="preserve"> </w:t>
      </w:r>
      <w:proofErr w:type="spellStart"/>
      <w:r w:rsidRPr="002C46DF">
        <w:rPr>
          <w:rFonts w:ascii="Arial Narrow" w:hAnsi="Arial Narrow"/>
          <w:szCs w:val="24"/>
        </w:rPr>
        <w:t>disiplin</w:t>
      </w:r>
      <w:proofErr w:type="spellEnd"/>
      <w:r w:rsidRPr="002C46DF">
        <w:rPr>
          <w:rFonts w:ascii="Arial Narrow" w:hAnsi="Arial Narrow"/>
          <w:szCs w:val="24"/>
        </w:rPr>
        <w:t xml:space="preserve"> </w:t>
      </w:r>
      <w:proofErr w:type="spellStart"/>
      <w:r w:rsidRPr="002C46DF">
        <w:rPr>
          <w:rFonts w:ascii="Arial Narrow" w:hAnsi="Arial Narrow"/>
          <w:szCs w:val="24"/>
        </w:rPr>
        <w:t>kerja</w:t>
      </w:r>
      <w:proofErr w:type="spellEnd"/>
      <w:r w:rsidRPr="002C46DF">
        <w:rPr>
          <w:rFonts w:ascii="Arial Narrow" w:hAnsi="Arial Narrow"/>
          <w:szCs w:val="24"/>
        </w:rPr>
        <w:t xml:space="preserve">. Banyak </w:t>
      </w:r>
      <w:proofErr w:type="spellStart"/>
      <w:r w:rsidRPr="002C46DF">
        <w:rPr>
          <w:rFonts w:ascii="Arial Narrow" w:hAnsi="Arial Narrow"/>
          <w:szCs w:val="24"/>
        </w:rPr>
        <w:t>penelitian</w:t>
      </w:r>
      <w:proofErr w:type="spellEnd"/>
      <w:r w:rsidRPr="002C46DF">
        <w:rPr>
          <w:rFonts w:ascii="Arial Narrow" w:hAnsi="Arial Narrow"/>
          <w:szCs w:val="24"/>
        </w:rPr>
        <w:t xml:space="preserve"> yang </w:t>
      </w:r>
      <w:proofErr w:type="spellStart"/>
      <w:r w:rsidRPr="002C46DF">
        <w:rPr>
          <w:rFonts w:ascii="Arial Narrow" w:hAnsi="Arial Narrow"/>
          <w:szCs w:val="24"/>
        </w:rPr>
        <w:t>meneliti</w:t>
      </w:r>
      <w:proofErr w:type="spellEnd"/>
      <w:r w:rsidRPr="002C46DF">
        <w:rPr>
          <w:rFonts w:ascii="Arial Narrow" w:hAnsi="Arial Narrow"/>
          <w:szCs w:val="24"/>
        </w:rPr>
        <w:t xml:space="preserve"> </w:t>
      </w:r>
      <w:proofErr w:type="spellStart"/>
      <w:r w:rsidRPr="002C46DF">
        <w:rPr>
          <w:rFonts w:ascii="Arial Narrow" w:hAnsi="Arial Narrow"/>
          <w:szCs w:val="24"/>
        </w:rPr>
        <w:t>komitmen</w:t>
      </w:r>
      <w:proofErr w:type="spellEnd"/>
      <w:r w:rsidRPr="002C46DF">
        <w:rPr>
          <w:rFonts w:ascii="Arial Narrow" w:hAnsi="Arial Narrow"/>
          <w:szCs w:val="24"/>
        </w:rPr>
        <w:t xml:space="preserve"> </w:t>
      </w:r>
      <w:proofErr w:type="spellStart"/>
      <w:r w:rsidRPr="002C46DF">
        <w:rPr>
          <w:rFonts w:ascii="Arial Narrow" w:hAnsi="Arial Narrow"/>
          <w:szCs w:val="24"/>
        </w:rPr>
        <w:t>organisasi</w:t>
      </w:r>
      <w:proofErr w:type="spellEnd"/>
      <w:r w:rsidRPr="002C46DF">
        <w:rPr>
          <w:rFonts w:ascii="Arial Narrow" w:hAnsi="Arial Narrow"/>
          <w:szCs w:val="24"/>
        </w:rPr>
        <w:t xml:space="preserve">. </w:t>
      </w:r>
      <w:proofErr w:type="spellStart"/>
      <w:r w:rsidRPr="002C46DF">
        <w:rPr>
          <w:rFonts w:ascii="Arial Narrow" w:hAnsi="Arial Narrow"/>
          <w:szCs w:val="24"/>
        </w:rPr>
        <w:t>Namun</w:t>
      </w:r>
      <w:proofErr w:type="spellEnd"/>
      <w:r w:rsidRPr="002C46DF">
        <w:rPr>
          <w:rFonts w:ascii="Arial Narrow" w:hAnsi="Arial Narrow"/>
          <w:szCs w:val="24"/>
        </w:rPr>
        <w:t xml:space="preserve">, </w:t>
      </w:r>
      <w:proofErr w:type="spellStart"/>
      <w:r w:rsidRPr="002C46DF">
        <w:rPr>
          <w:rFonts w:ascii="Arial Narrow" w:hAnsi="Arial Narrow"/>
          <w:szCs w:val="24"/>
        </w:rPr>
        <w:t>eksplorasi</w:t>
      </w:r>
      <w:proofErr w:type="spellEnd"/>
      <w:r w:rsidRPr="002C46DF">
        <w:rPr>
          <w:rFonts w:ascii="Arial Narrow" w:hAnsi="Arial Narrow"/>
          <w:szCs w:val="24"/>
        </w:rPr>
        <w:t xml:space="preserve"> </w:t>
      </w:r>
      <w:proofErr w:type="spellStart"/>
      <w:r w:rsidRPr="002C46DF">
        <w:rPr>
          <w:rFonts w:ascii="Arial Narrow" w:hAnsi="Arial Narrow"/>
          <w:szCs w:val="24"/>
        </w:rPr>
        <w:t>mendalam</w:t>
      </w:r>
      <w:proofErr w:type="spellEnd"/>
      <w:r w:rsidRPr="002C46DF">
        <w:rPr>
          <w:rFonts w:ascii="Arial Narrow" w:hAnsi="Arial Narrow"/>
          <w:szCs w:val="24"/>
        </w:rPr>
        <w:t xml:space="preserve"> </w:t>
      </w:r>
      <w:proofErr w:type="spellStart"/>
      <w:r w:rsidRPr="002C46DF">
        <w:rPr>
          <w:rFonts w:ascii="Arial Narrow" w:hAnsi="Arial Narrow"/>
          <w:szCs w:val="24"/>
        </w:rPr>
        <w:t>tentang</w:t>
      </w:r>
      <w:proofErr w:type="spellEnd"/>
      <w:r w:rsidRPr="002C46DF">
        <w:rPr>
          <w:rFonts w:ascii="Arial Narrow" w:hAnsi="Arial Narrow"/>
          <w:szCs w:val="24"/>
        </w:rPr>
        <w:t xml:space="preserve"> </w:t>
      </w:r>
      <w:proofErr w:type="spellStart"/>
      <w:r w:rsidRPr="002C46DF">
        <w:rPr>
          <w:rFonts w:ascii="Arial Narrow" w:hAnsi="Arial Narrow"/>
          <w:szCs w:val="24"/>
        </w:rPr>
        <w:t>bagaimana</w:t>
      </w:r>
      <w:proofErr w:type="spellEnd"/>
      <w:r w:rsidRPr="002C46DF">
        <w:rPr>
          <w:rFonts w:ascii="Arial Narrow" w:hAnsi="Arial Narrow"/>
          <w:szCs w:val="24"/>
        </w:rPr>
        <w:t xml:space="preserve"> </w:t>
      </w:r>
      <w:proofErr w:type="spellStart"/>
      <w:r w:rsidRPr="002C46DF">
        <w:rPr>
          <w:rFonts w:ascii="Arial Narrow" w:hAnsi="Arial Narrow"/>
          <w:szCs w:val="24"/>
        </w:rPr>
        <w:t>komitmen</w:t>
      </w:r>
      <w:proofErr w:type="spellEnd"/>
      <w:r w:rsidRPr="002C46DF">
        <w:rPr>
          <w:rFonts w:ascii="Arial Narrow" w:hAnsi="Arial Narrow"/>
          <w:szCs w:val="24"/>
        </w:rPr>
        <w:t xml:space="preserve"> </w:t>
      </w:r>
      <w:proofErr w:type="spellStart"/>
      <w:r w:rsidRPr="002C46DF">
        <w:rPr>
          <w:rFonts w:ascii="Arial Narrow" w:hAnsi="Arial Narrow"/>
          <w:szCs w:val="24"/>
        </w:rPr>
        <w:t>normatif</w:t>
      </w:r>
      <w:proofErr w:type="spellEnd"/>
      <w:r w:rsidRPr="002C46DF">
        <w:rPr>
          <w:rFonts w:ascii="Arial Narrow" w:hAnsi="Arial Narrow"/>
          <w:szCs w:val="24"/>
        </w:rPr>
        <w:t xml:space="preserve"> </w:t>
      </w:r>
      <w:proofErr w:type="spellStart"/>
      <w:r w:rsidRPr="002C46DF">
        <w:rPr>
          <w:rFonts w:ascii="Arial Narrow" w:hAnsi="Arial Narrow"/>
          <w:szCs w:val="24"/>
        </w:rPr>
        <w:t>berfungsi</w:t>
      </w:r>
      <w:proofErr w:type="spellEnd"/>
      <w:r w:rsidRPr="002C46DF">
        <w:rPr>
          <w:rFonts w:ascii="Arial Narrow" w:hAnsi="Arial Narrow"/>
          <w:szCs w:val="24"/>
        </w:rPr>
        <w:t xml:space="preserve"> </w:t>
      </w:r>
      <w:proofErr w:type="spellStart"/>
      <w:r w:rsidRPr="002C46DF">
        <w:rPr>
          <w:rFonts w:ascii="Arial Narrow" w:hAnsi="Arial Narrow"/>
          <w:szCs w:val="24"/>
        </w:rPr>
        <w:t>dalam</w:t>
      </w:r>
      <w:proofErr w:type="spellEnd"/>
      <w:r w:rsidRPr="002C46DF">
        <w:rPr>
          <w:rFonts w:ascii="Arial Narrow" w:hAnsi="Arial Narrow"/>
          <w:szCs w:val="24"/>
        </w:rPr>
        <w:t xml:space="preserve"> </w:t>
      </w:r>
      <w:proofErr w:type="spellStart"/>
      <w:r w:rsidRPr="002C46DF">
        <w:rPr>
          <w:rFonts w:ascii="Arial Narrow" w:hAnsi="Arial Narrow"/>
          <w:szCs w:val="24"/>
        </w:rPr>
        <w:t>konteks</w:t>
      </w:r>
      <w:proofErr w:type="spellEnd"/>
      <w:r w:rsidRPr="002C46DF">
        <w:rPr>
          <w:rFonts w:ascii="Arial Narrow" w:hAnsi="Arial Narrow"/>
          <w:szCs w:val="24"/>
        </w:rPr>
        <w:t xml:space="preserve"> SDIT (</w:t>
      </w:r>
      <w:proofErr w:type="spellStart"/>
      <w:r w:rsidRPr="002C46DF">
        <w:rPr>
          <w:rFonts w:ascii="Arial Narrow" w:hAnsi="Arial Narrow"/>
          <w:szCs w:val="24"/>
        </w:rPr>
        <w:t>Sekolah</w:t>
      </w:r>
      <w:proofErr w:type="spellEnd"/>
      <w:r w:rsidRPr="002C46DF">
        <w:rPr>
          <w:rFonts w:ascii="Arial Narrow" w:hAnsi="Arial Narrow"/>
          <w:szCs w:val="24"/>
        </w:rPr>
        <w:t xml:space="preserve"> Dasar Islam </w:t>
      </w:r>
      <w:proofErr w:type="spellStart"/>
      <w:r w:rsidRPr="002C46DF">
        <w:rPr>
          <w:rFonts w:ascii="Arial Narrow" w:hAnsi="Arial Narrow"/>
          <w:szCs w:val="24"/>
        </w:rPr>
        <w:t>Terpadu</w:t>
      </w:r>
      <w:proofErr w:type="spellEnd"/>
      <w:r w:rsidRPr="002C46DF">
        <w:rPr>
          <w:rFonts w:ascii="Arial Narrow" w:hAnsi="Arial Narrow"/>
          <w:szCs w:val="24"/>
        </w:rPr>
        <w:t xml:space="preserve">) </w:t>
      </w:r>
      <w:proofErr w:type="spellStart"/>
      <w:r w:rsidRPr="002C46DF">
        <w:rPr>
          <w:rFonts w:ascii="Arial Narrow" w:hAnsi="Arial Narrow"/>
          <w:szCs w:val="24"/>
        </w:rPr>
        <w:t>masih</w:t>
      </w:r>
      <w:proofErr w:type="spellEnd"/>
      <w:r w:rsidRPr="002C46DF">
        <w:rPr>
          <w:rFonts w:ascii="Arial Narrow" w:hAnsi="Arial Narrow"/>
          <w:szCs w:val="24"/>
        </w:rPr>
        <w:t xml:space="preserve"> sangat </w:t>
      </w:r>
      <w:proofErr w:type="spellStart"/>
      <w:r w:rsidRPr="002C46DF">
        <w:rPr>
          <w:rFonts w:ascii="Arial Narrow" w:hAnsi="Arial Narrow"/>
          <w:szCs w:val="24"/>
        </w:rPr>
        <w:t>jarang</w:t>
      </w:r>
      <w:proofErr w:type="spellEnd"/>
      <w:r w:rsidRPr="002C46DF">
        <w:rPr>
          <w:rFonts w:ascii="Arial Narrow" w:hAnsi="Arial Narrow"/>
          <w:szCs w:val="24"/>
        </w:rPr>
        <w:t xml:space="preserve"> </w:t>
      </w:r>
      <w:proofErr w:type="spellStart"/>
      <w:r w:rsidRPr="002C46DF">
        <w:rPr>
          <w:rFonts w:ascii="Arial Narrow" w:hAnsi="Arial Narrow"/>
          <w:szCs w:val="24"/>
        </w:rPr>
        <w:t>ditemukan</w:t>
      </w:r>
      <w:proofErr w:type="spellEnd"/>
      <w:r w:rsidRPr="002C46DF">
        <w:rPr>
          <w:rFonts w:ascii="Arial Narrow" w:hAnsi="Arial Narrow"/>
          <w:szCs w:val="24"/>
        </w:rPr>
        <w:t>.</w:t>
      </w:r>
    </w:p>
    <w:p w14:paraId="7ADDF7F7" w14:textId="5D34494C" w:rsidR="005D6BFA" w:rsidRPr="00DD1CE4" w:rsidRDefault="00DD1CE4" w:rsidP="00DD1CE4">
      <w:pPr>
        <w:ind w:firstLine="720"/>
        <w:rPr>
          <w:rFonts w:ascii="Arial Narrow" w:hAnsi="Arial Narrow"/>
          <w:bCs/>
          <w:szCs w:val="24"/>
        </w:rPr>
      </w:pPr>
      <w:proofErr w:type="spellStart"/>
      <w:r w:rsidRPr="002C46DF">
        <w:rPr>
          <w:rFonts w:ascii="Arial Narrow" w:hAnsi="Arial Narrow"/>
          <w:szCs w:val="24"/>
          <w:lang w:val="en-ID"/>
        </w:rPr>
        <w:lastRenderedPageBreak/>
        <w:t>Penelitian</w:t>
      </w:r>
      <w:proofErr w:type="spellEnd"/>
      <w:r w:rsidRPr="002C46DF">
        <w:rPr>
          <w:rFonts w:ascii="Arial Narrow" w:hAnsi="Arial Narrow"/>
          <w:szCs w:val="24"/>
          <w:lang w:val="en-ID"/>
        </w:rPr>
        <w:t xml:space="preserve"> </w:t>
      </w:r>
      <w:proofErr w:type="spellStart"/>
      <w:r w:rsidRPr="002C46DF">
        <w:rPr>
          <w:rFonts w:ascii="Arial Narrow" w:hAnsi="Arial Narrow"/>
          <w:szCs w:val="24"/>
          <w:lang w:val="en-ID"/>
        </w:rPr>
        <w:t>ini</w:t>
      </w:r>
      <w:proofErr w:type="spellEnd"/>
      <w:r w:rsidRPr="002C46DF">
        <w:rPr>
          <w:rFonts w:ascii="Arial Narrow" w:hAnsi="Arial Narrow"/>
          <w:szCs w:val="24"/>
          <w:lang w:val="en-ID"/>
        </w:rPr>
        <w:t xml:space="preserve"> </w:t>
      </w:r>
      <w:proofErr w:type="spellStart"/>
      <w:r w:rsidRPr="002C46DF">
        <w:rPr>
          <w:rFonts w:ascii="Arial Narrow" w:hAnsi="Arial Narrow"/>
          <w:szCs w:val="24"/>
          <w:lang w:val="en-ID"/>
        </w:rPr>
        <w:t>diharapkan</w:t>
      </w:r>
      <w:proofErr w:type="spellEnd"/>
      <w:r w:rsidRPr="002C46DF">
        <w:rPr>
          <w:rFonts w:ascii="Arial Narrow" w:hAnsi="Arial Narrow"/>
          <w:szCs w:val="24"/>
          <w:lang w:val="en-ID"/>
        </w:rPr>
        <w:t xml:space="preserve"> </w:t>
      </w:r>
      <w:proofErr w:type="spellStart"/>
      <w:r w:rsidRPr="002C46DF">
        <w:rPr>
          <w:rFonts w:ascii="Arial Narrow" w:hAnsi="Arial Narrow"/>
          <w:szCs w:val="24"/>
          <w:lang w:val="en-ID"/>
        </w:rPr>
        <w:t>berkontribusi</w:t>
      </w:r>
      <w:proofErr w:type="spellEnd"/>
      <w:r w:rsidRPr="002C46DF">
        <w:rPr>
          <w:rFonts w:ascii="Arial Narrow" w:hAnsi="Arial Narrow"/>
          <w:szCs w:val="24"/>
          <w:lang w:val="en-ID"/>
        </w:rPr>
        <w:t xml:space="preserve"> </w:t>
      </w:r>
      <w:proofErr w:type="spellStart"/>
      <w:r w:rsidRPr="002C46DF">
        <w:rPr>
          <w:rFonts w:ascii="Arial Narrow" w:hAnsi="Arial Narrow"/>
          <w:szCs w:val="24"/>
          <w:lang w:val="en-ID"/>
        </w:rPr>
        <w:t>untuk</w:t>
      </w:r>
      <w:proofErr w:type="spellEnd"/>
      <w:r w:rsidRPr="002C46DF">
        <w:rPr>
          <w:rFonts w:ascii="Arial Narrow" w:hAnsi="Arial Narrow"/>
          <w:szCs w:val="24"/>
          <w:lang w:val="en-ID"/>
        </w:rPr>
        <w:t xml:space="preserve"> </w:t>
      </w:r>
      <w:proofErr w:type="spellStart"/>
      <w:r w:rsidRPr="002C46DF">
        <w:rPr>
          <w:rFonts w:ascii="Arial Narrow" w:hAnsi="Arial Narrow"/>
          <w:szCs w:val="24"/>
          <w:lang w:val="en-ID"/>
        </w:rPr>
        <w:t>mengisi</w:t>
      </w:r>
      <w:proofErr w:type="spellEnd"/>
      <w:r w:rsidRPr="002C46DF">
        <w:rPr>
          <w:rFonts w:ascii="Arial Narrow" w:hAnsi="Arial Narrow"/>
          <w:szCs w:val="24"/>
          <w:lang w:val="en-ID"/>
        </w:rPr>
        <w:t xml:space="preserve"> </w:t>
      </w:r>
      <w:proofErr w:type="spellStart"/>
      <w:r w:rsidRPr="002C46DF">
        <w:rPr>
          <w:rFonts w:ascii="Arial Narrow" w:hAnsi="Arial Narrow"/>
          <w:szCs w:val="24"/>
          <w:lang w:val="en-ID"/>
        </w:rPr>
        <w:t>celah</w:t>
      </w:r>
      <w:proofErr w:type="spellEnd"/>
      <w:r w:rsidRPr="002C46DF">
        <w:rPr>
          <w:rFonts w:ascii="Arial Narrow" w:hAnsi="Arial Narrow"/>
          <w:szCs w:val="24"/>
          <w:lang w:val="en-ID"/>
        </w:rPr>
        <w:t xml:space="preserve"> </w:t>
      </w:r>
      <w:proofErr w:type="spellStart"/>
      <w:r w:rsidRPr="002C46DF">
        <w:rPr>
          <w:rFonts w:ascii="Arial Narrow" w:hAnsi="Arial Narrow"/>
          <w:szCs w:val="24"/>
          <w:lang w:val="en-ID"/>
        </w:rPr>
        <w:t>tersebut</w:t>
      </w:r>
      <w:proofErr w:type="spellEnd"/>
      <w:r w:rsidRPr="002C46DF">
        <w:rPr>
          <w:rFonts w:ascii="Arial Narrow" w:hAnsi="Arial Narrow"/>
          <w:szCs w:val="24"/>
          <w:lang w:val="en-ID"/>
        </w:rPr>
        <w:t xml:space="preserve"> </w:t>
      </w:r>
      <w:proofErr w:type="spellStart"/>
      <w:r w:rsidRPr="002C46DF">
        <w:rPr>
          <w:rFonts w:ascii="Arial Narrow" w:hAnsi="Arial Narrow"/>
          <w:szCs w:val="24"/>
          <w:lang w:val="en-ID"/>
        </w:rPr>
        <w:t>dengan</w:t>
      </w:r>
      <w:proofErr w:type="spellEnd"/>
      <w:r w:rsidRPr="002C46DF">
        <w:rPr>
          <w:rFonts w:ascii="Arial Narrow" w:hAnsi="Arial Narrow"/>
          <w:szCs w:val="24"/>
          <w:lang w:val="en-ID"/>
        </w:rPr>
        <w:t xml:space="preserve"> </w:t>
      </w:r>
      <w:proofErr w:type="spellStart"/>
      <w:r w:rsidRPr="002C46DF">
        <w:rPr>
          <w:rFonts w:ascii="Arial Narrow" w:hAnsi="Arial Narrow"/>
          <w:szCs w:val="24"/>
          <w:lang w:val="en-ID"/>
        </w:rPr>
        <w:t>fokus</w:t>
      </w:r>
      <w:proofErr w:type="spellEnd"/>
      <w:r w:rsidRPr="002C46DF">
        <w:rPr>
          <w:rFonts w:ascii="Arial Narrow" w:hAnsi="Arial Narrow"/>
          <w:szCs w:val="24"/>
          <w:lang w:val="en-ID"/>
        </w:rPr>
        <w:t xml:space="preserve"> pada SDIT di </w:t>
      </w:r>
      <w:proofErr w:type="spellStart"/>
      <w:r w:rsidRPr="002C46DF">
        <w:rPr>
          <w:rFonts w:ascii="Arial Narrow" w:hAnsi="Arial Narrow"/>
          <w:szCs w:val="24"/>
          <w:lang w:val="en-ID"/>
        </w:rPr>
        <w:t>Kabupaten</w:t>
      </w:r>
      <w:proofErr w:type="spellEnd"/>
      <w:r w:rsidRPr="002C46DF">
        <w:rPr>
          <w:rFonts w:ascii="Arial Narrow" w:hAnsi="Arial Narrow"/>
          <w:szCs w:val="24"/>
          <w:lang w:val="en-ID"/>
        </w:rPr>
        <w:t xml:space="preserve"> Bekasi, yang </w:t>
      </w:r>
      <w:proofErr w:type="spellStart"/>
      <w:r w:rsidRPr="00BD7850">
        <w:rPr>
          <w:rFonts w:ascii="Arial Narrow" w:hAnsi="Arial Narrow"/>
          <w:szCs w:val="24"/>
          <w:lang w:val="en-ID"/>
        </w:rPr>
        <w:t>memiliki</w:t>
      </w:r>
      <w:proofErr w:type="spellEnd"/>
      <w:r w:rsidRPr="00BD7850">
        <w:rPr>
          <w:rFonts w:ascii="Arial Narrow" w:hAnsi="Arial Narrow"/>
          <w:szCs w:val="24"/>
          <w:lang w:val="en-ID"/>
        </w:rPr>
        <w:t xml:space="preserve"> </w:t>
      </w:r>
      <w:proofErr w:type="spellStart"/>
      <w:r w:rsidRPr="00BD7850">
        <w:rPr>
          <w:rFonts w:ascii="Arial Narrow" w:hAnsi="Arial Narrow"/>
          <w:szCs w:val="24"/>
          <w:lang w:val="en-ID"/>
        </w:rPr>
        <w:t>karakteristik</w:t>
      </w:r>
      <w:proofErr w:type="spellEnd"/>
      <w:r w:rsidRPr="00BD7850">
        <w:rPr>
          <w:rFonts w:ascii="Arial Narrow" w:hAnsi="Arial Narrow"/>
          <w:szCs w:val="24"/>
          <w:lang w:val="en-ID"/>
        </w:rPr>
        <w:t xml:space="preserve"> </w:t>
      </w:r>
      <w:proofErr w:type="spellStart"/>
      <w:r w:rsidRPr="00BD7850">
        <w:rPr>
          <w:rFonts w:ascii="Arial Narrow" w:hAnsi="Arial Narrow"/>
          <w:szCs w:val="24"/>
          <w:lang w:val="en-ID"/>
        </w:rPr>
        <w:t>unik</w:t>
      </w:r>
      <w:proofErr w:type="spellEnd"/>
      <w:r w:rsidRPr="00BD7850">
        <w:rPr>
          <w:rFonts w:ascii="Arial Narrow" w:hAnsi="Arial Narrow"/>
          <w:szCs w:val="24"/>
          <w:lang w:val="en-ID"/>
        </w:rPr>
        <w:t>.</w:t>
      </w:r>
      <w:r w:rsidRPr="00BD7850">
        <w:rPr>
          <w:rFonts w:ascii="Arial Narrow" w:hAnsi="Arial Narrow"/>
          <w:szCs w:val="24"/>
        </w:rPr>
        <w:t xml:space="preserve"> </w:t>
      </w:r>
      <w:proofErr w:type="spellStart"/>
      <w:r w:rsidR="005D6BFA" w:rsidRPr="00BD7850">
        <w:rPr>
          <w:rFonts w:ascii="Arial Narrow" w:hAnsi="Arial Narrow"/>
          <w:szCs w:val="24"/>
          <w:lang w:val="en-ID"/>
        </w:rPr>
        <w:t>Penelitian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ini</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akan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mengidentifikasi</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bagaimana</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gaya</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kepemimpinan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situasional</w:t>
      </w:r>
      <w:proofErr w:type="spellEnd"/>
      <w:r w:rsidR="005D6BFA" w:rsidRPr="00BD7850">
        <w:rPr>
          <w:rFonts w:ascii="Arial Narrow" w:hAnsi="Arial Narrow"/>
          <w:szCs w:val="24"/>
          <w:lang w:val="en-ID"/>
        </w:rPr>
        <w:t xml:space="preserve"> dan </w:t>
      </w:r>
      <w:proofErr w:type="spellStart"/>
      <w:r w:rsidR="005D6BFA" w:rsidRPr="00BD7850">
        <w:rPr>
          <w:rFonts w:ascii="Arial Narrow" w:hAnsi="Arial Narrow"/>
          <w:szCs w:val="24"/>
          <w:lang w:val="en-ID"/>
        </w:rPr>
        <w:t>etos</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kerja</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beroperasi</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dalam</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konteks</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spesifik</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pendidikan</w:t>
      </w:r>
      <w:proofErr w:type="spellEnd"/>
      <w:r w:rsidR="005D6BFA" w:rsidRPr="00BD7850">
        <w:rPr>
          <w:rFonts w:ascii="Arial Narrow" w:hAnsi="Arial Narrow"/>
          <w:szCs w:val="24"/>
          <w:lang w:val="en-ID"/>
        </w:rPr>
        <w:t xml:space="preserve"> Islam, </w:t>
      </w:r>
      <w:proofErr w:type="spellStart"/>
      <w:r w:rsidR="005D6BFA" w:rsidRPr="00BD7850">
        <w:rPr>
          <w:rFonts w:ascii="Arial Narrow" w:hAnsi="Arial Narrow"/>
          <w:szCs w:val="24"/>
          <w:lang w:val="en-ID"/>
        </w:rPr>
        <w:t>dengan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mempertimbangkan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nilai-nilai</w:t>
      </w:r>
      <w:proofErr w:type="spellEnd"/>
      <w:r w:rsidR="005D6BFA" w:rsidRPr="00BD7850">
        <w:rPr>
          <w:rFonts w:ascii="Arial Narrow" w:hAnsi="Arial Narrow"/>
          <w:szCs w:val="24"/>
          <w:lang w:val="en-ID"/>
        </w:rPr>
        <w:t xml:space="preserve"> yang </w:t>
      </w:r>
      <w:proofErr w:type="spellStart"/>
      <w:r w:rsidR="005D6BFA" w:rsidRPr="00BD7850">
        <w:rPr>
          <w:rFonts w:ascii="Arial Narrow" w:hAnsi="Arial Narrow"/>
          <w:szCs w:val="24"/>
          <w:lang w:val="en-ID"/>
        </w:rPr>
        <w:t>ada</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Kontribusi</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berikutnya</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yaitu</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menguji</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peran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komitmen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normatif</w:t>
      </w:r>
      <w:proofErr w:type="spellEnd"/>
      <w:r w:rsidR="005D6BFA" w:rsidRPr="00BD7850">
        <w:rPr>
          <w:rFonts w:ascii="Arial Narrow" w:hAnsi="Arial Narrow"/>
          <w:b/>
          <w:bCs/>
          <w:szCs w:val="24"/>
          <w:lang w:val="en-ID"/>
        </w:rPr>
        <w:t xml:space="preserve">. </w:t>
      </w:r>
      <w:r w:rsidR="005D6BFA" w:rsidRPr="00BD7850">
        <w:rPr>
          <w:rFonts w:ascii="Arial Narrow" w:hAnsi="Arial Narrow"/>
          <w:szCs w:val="24"/>
        </w:rPr>
        <w:t xml:space="preserve">Model </w:t>
      </w:r>
      <w:proofErr w:type="spellStart"/>
      <w:r w:rsidR="005D6BFA" w:rsidRPr="00BD7850">
        <w:rPr>
          <w:rFonts w:ascii="Arial Narrow" w:hAnsi="Arial Narrow"/>
          <w:szCs w:val="24"/>
        </w:rPr>
        <w:t>penelitian</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ini</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belum</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ditemukan</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dalam</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literatur</w:t>
      </w:r>
      <w:proofErr w:type="spellEnd"/>
      <w:r w:rsidR="005D6BFA" w:rsidRPr="00BD7850">
        <w:rPr>
          <w:rFonts w:ascii="Arial Narrow" w:hAnsi="Arial Narrow"/>
          <w:szCs w:val="24"/>
        </w:rPr>
        <w:t xml:space="preserve"> yang </w:t>
      </w:r>
      <w:proofErr w:type="spellStart"/>
      <w:r w:rsidR="005D6BFA" w:rsidRPr="00BD7850">
        <w:rPr>
          <w:rFonts w:ascii="Arial Narrow" w:hAnsi="Arial Narrow"/>
          <w:szCs w:val="24"/>
        </w:rPr>
        <w:t>ada</w:t>
      </w:r>
      <w:proofErr w:type="spellEnd"/>
      <w:r w:rsidR="005D6BFA" w:rsidRPr="00BD7850">
        <w:rPr>
          <w:rFonts w:ascii="Arial Narrow" w:hAnsi="Arial Narrow"/>
          <w:szCs w:val="24"/>
        </w:rPr>
        <w:t xml:space="preserve"> pada </w:t>
      </w:r>
      <w:proofErr w:type="spellStart"/>
      <w:r w:rsidR="005D6BFA" w:rsidRPr="00BD7850">
        <w:rPr>
          <w:rFonts w:ascii="Arial Narrow" w:hAnsi="Arial Narrow"/>
          <w:szCs w:val="24"/>
        </w:rPr>
        <w:t>riset</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sebelumnya</w:t>
      </w:r>
      <w:proofErr w:type="spellEnd"/>
      <w:r w:rsidR="005D6BFA" w:rsidRPr="00BD7850">
        <w:rPr>
          <w:rFonts w:ascii="Arial Narrow" w:hAnsi="Arial Narrow"/>
          <w:szCs w:val="24"/>
        </w:rPr>
        <w:t xml:space="preserve"> yang </w:t>
      </w:r>
      <w:proofErr w:type="spellStart"/>
      <w:r w:rsidR="005D6BFA" w:rsidRPr="00BD7850">
        <w:rPr>
          <w:rFonts w:ascii="Arial Narrow" w:hAnsi="Arial Narrow"/>
          <w:szCs w:val="24"/>
        </w:rPr>
        <w:t>memiliki</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orisinalitas</w:t>
      </w:r>
      <w:proofErr w:type="spellEnd"/>
      <w:r w:rsidR="005D6BFA" w:rsidRPr="00BD7850">
        <w:rPr>
          <w:rFonts w:ascii="Arial Narrow" w:hAnsi="Arial Narrow"/>
          <w:szCs w:val="24"/>
        </w:rPr>
        <w:t xml:space="preserve"> dan </w:t>
      </w:r>
      <w:proofErr w:type="spellStart"/>
      <w:r w:rsidR="005D6BFA" w:rsidRPr="00BD7850">
        <w:rPr>
          <w:rFonts w:ascii="Arial Narrow" w:hAnsi="Arial Narrow"/>
          <w:szCs w:val="24"/>
        </w:rPr>
        <w:t>kebaruan</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dalam</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satu</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kerangka</w:t>
      </w:r>
      <w:proofErr w:type="spellEnd"/>
      <w:r w:rsidR="005D6BFA" w:rsidRPr="00BD7850">
        <w:rPr>
          <w:rFonts w:ascii="Arial Narrow" w:hAnsi="Arial Narrow"/>
          <w:szCs w:val="24"/>
        </w:rPr>
        <w:t xml:space="preserve"> model. </w:t>
      </w:r>
      <w:proofErr w:type="spellStart"/>
      <w:r w:rsidR="005D6BFA" w:rsidRPr="00BD7850">
        <w:rPr>
          <w:rFonts w:ascii="Arial Narrow" w:hAnsi="Arial Narrow"/>
          <w:szCs w:val="24"/>
          <w:lang w:val="en-ID"/>
        </w:rPr>
        <w:t>Dengan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meneliti</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komitmen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normatif</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sebagai</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mediasi</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penelitian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ini</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dapat</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memberikan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wawasan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baru</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tentang</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mekanisme</w:t>
      </w:r>
      <w:proofErr w:type="spellEnd"/>
      <w:r w:rsidR="005D6BFA" w:rsidRPr="00BD7850">
        <w:rPr>
          <w:rFonts w:ascii="Arial Narrow" w:hAnsi="Arial Narrow"/>
          <w:szCs w:val="24"/>
          <w:lang w:val="en-ID"/>
        </w:rPr>
        <w:t xml:space="preserve"> yang </w:t>
      </w:r>
      <w:proofErr w:type="spellStart"/>
      <w:r w:rsidR="005D6BFA" w:rsidRPr="00BD7850">
        <w:rPr>
          <w:rFonts w:ascii="Arial Narrow" w:hAnsi="Arial Narrow"/>
          <w:szCs w:val="24"/>
          <w:lang w:val="en-ID"/>
        </w:rPr>
        <w:t>menghubungkan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kepemimpinan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situasional</w:t>
      </w:r>
      <w:proofErr w:type="spellEnd"/>
      <w:r w:rsidR="005D6BFA" w:rsidRPr="00BD7850">
        <w:rPr>
          <w:rFonts w:ascii="Arial Narrow" w:hAnsi="Arial Narrow"/>
          <w:szCs w:val="24"/>
          <w:lang w:val="en-ID"/>
        </w:rPr>
        <w:t xml:space="preserve"> dan </w:t>
      </w:r>
      <w:proofErr w:type="spellStart"/>
      <w:r w:rsidR="005D6BFA" w:rsidRPr="00BD7850">
        <w:rPr>
          <w:rFonts w:ascii="Arial Narrow" w:hAnsi="Arial Narrow"/>
          <w:szCs w:val="24"/>
          <w:lang w:val="en-ID"/>
        </w:rPr>
        <w:t>etos</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kerja</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dengan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disiplin</w:t>
      </w:r>
      <w:proofErr w:type="spellEnd"/>
      <w:r w:rsidR="005D6BFA" w:rsidRPr="00BD7850">
        <w:rPr>
          <w:rFonts w:ascii="Arial Narrow" w:hAnsi="Arial Narrow"/>
          <w:szCs w:val="24"/>
          <w:lang w:val="en-ID"/>
        </w:rPr>
        <w:t xml:space="preserve"> </w:t>
      </w:r>
      <w:proofErr w:type="spellStart"/>
      <w:r w:rsidR="005D6BFA" w:rsidRPr="00BD7850">
        <w:rPr>
          <w:rFonts w:ascii="Arial Narrow" w:hAnsi="Arial Narrow"/>
          <w:szCs w:val="24"/>
          <w:lang w:val="en-ID"/>
        </w:rPr>
        <w:t>kerja</w:t>
      </w:r>
      <w:proofErr w:type="spellEnd"/>
      <w:r w:rsidR="005D6BFA" w:rsidRPr="00BD7850">
        <w:rPr>
          <w:rFonts w:ascii="Arial Narrow" w:hAnsi="Arial Narrow"/>
          <w:szCs w:val="24"/>
          <w:lang w:val="en-ID"/>
        </w:rPr>
        <w:t>.</w:t>
      </w:r>
      <w:r w:rsidR="005D6BFA" w:rsidRPr="00BD7850">
        <w:rPr>
          <w:rFonts w:ascii="Arial Narrow" w:hAnsi="Arial Narrow"/>
          <w:szCs w:val="24"/>
        </w:rPr>
        <w:t xml:space="preserve"> </w:t>
      </w:r>
      <w:proofErr w:type="spellStart"/>
      <w:r w:rsidR="005D6BFA" w:rsidRPr="00BD7850">
        <w:rPr>
          <w:rFonts w:ascii="Arial Narrow" w:hAnsi="Arial Narrow"/>
          <w:szCs w:val="24"/>
        </w:rPr>
        <w:t>Dengan</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mengisi</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celah</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penelitian</w:t>
      </w:r>
      <w:proofErr w:type="spellEnd"/>
      <w:r w:rsidR="005D6BFA" w:rsidRPr="00BD7850">
        <w:rPr>
          <w:rFonts w:ascii="Arial Narrow" w:hAnsi="Arial Narrow"/>
          <w:szCs w:val="24"/>
        </w:rPr>
        <w:t xml:space="preserve"> yang </w:t>
      </w:r>
      <w:proofErr w:type="spellStart"/>
      <w:r w:rsidR="005D6BFA" w:rsidRPr="00BD7850">
        <w:rPr>
          <w:rFonts w:ascii="Arial Narrow" w:hAnsi="Arial Narrow"/>
          <w:szCs w:val="24"/>
        </w:rPr>
        <w:t>ada</w:t>
      </w:r>
      <w:proofErr w:type="spellEnd"/>
      <w:r w:rsidR="005D6BFA" w:rsidRPr="00BD7850">
        <w:rPr>
          <w:rFonts w:ascii="Arial Narrow" w:hAnsi="Arial Narrow"/>
          <w:szCs w:val="24"/>
        </w:rPr>
        <w:t xml:space="preserve"> dan </w:t>
      </w:r>
      <w:proofErr w:type="spellStart"/>
      <w:r w:rsidR="005D6BFA" w:rsidRPr="00BD7850">
        <w:rPr>
          <w:rFonts w:ascii="Arial Narrow" w:hAnsi="Arial Narrow"/>
          <w:szCs w:val="24"/>
        </w:rPr>
        <w:t>menawarkan</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perspektif</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baru</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studi</w:t>
      </w:r>
      <w:proofErr w:type="spellEnd"/>
      <w:r w:rsidR="005D6BFA" w:rsidRPr="00BD7850">
        <w:rPr>
          <w:rFonts w:ascii="Arial Narrow" w:hAnsi="Arial Narrow"/>
          <w:szCs w:val="24"/>
        </w:rPr>
        <w:t xml:space="preserve"> </w:t>
      </w:r>
      <w:proofErr w:type="spellStart"/>
      <w:r w:rsidR="005D6BFA" w:rsidRPr="00BD7850">
        <w:rPr>
          <w:rFonts w:ascii="Arial Narrow" w:hAnsi="Arial Narrow"/>
          <w:szCs w:val="24"/>
        </w:rPr>
        <w:t>ini</w:t>
      </w:r>
      <w:proofErr w:type="spellEnd"/>
      <w:r w:rsidR="005D6BFA" w:rsidRPr="00004065">
        <w:rPr>
          <w:rFonts w:ascii="Arial Narrow" w:hAnsi="Arial Narrow"/>
          <w:szCs w:val="24"/>
        </w:rPr>
        <w:t xml:space="preserve"> </w:t>
      </w:r>
      <w:proofErr w:type="spellStart"/>
      <w:r w:rsidR="005D6BFA" w:rsidRPr="00004065">
        <w:rPr>
          <w:rFonts w:ascii="Arial Narrow" w:hAnsi="Arial Narrow"/>
          <w:szCs w:val="24"/>
        </w:rPr>
        <w:t>diharapkan</w:t>
      </w:r>
      <w:proofErr w:type="spellEnd"/>
      <w:r w:rsidR="005D6BFA" w:rsidRPr="00004065">
        <w:rPr>
          <w:rFonts w:ascii="Arial Narrow" w:hAnsi="Arial Narrow"/>
          <w:szCs w:val="24"/>
        </w:rPr>
        <w:t xml:space="preserve"> </w:t>
      </w:r>
      <w:proofErr w:type="spellStart"/>
      <w:r w:rsidR="005D6BFA" w:rsidRPr="00004065">
        <w:rPr>
          <w:rFonts w:ascii="Arial Narrow" w:hAnsi="Arial Narrow"/>
          <w:szCs w:val="24"/>
        </w:rPr>
        <w:t>dapat</w:t>
      </w:r>
      <w:proofErr w:type="spellEnd"/>
      <w:r w:rsidR="005D6BFA" w:rsidRPr="00004065">
        <w:rPr>
          <w:rFonts w:ascii="Arial Narrow" w:hAnsi="Arial Narrow"/>
          <w:szCs w:val="24"/>
        </w:rPr>
        <w:t xml:space="preserve"> </w:t>
      </w:r>
      <w:proofErr w:type="spellStart"/>
      <w:r w:rsidR="005D6BFA" w:rsidRPr="00004065">
        <w:rPr>
          <w:rFonts w:ascii="Arial Narrow" w:hAnsi="Arial Narrow"/>
          <w:szCs w:val="24"/>
        </w:rPr>
        <w:t>memberikan</w:t>
      </w:r>
      <w:proofErr w:type="spellEnd"/>
      <w:r w:rsidR="005D6BFA" w:rsidRPr="00004065">
        <w:rPr>
          <w:rFonts w:ascii="Arial Narrow" w:hAnsi="Arial Narrow"/>
          <w:szCs w:val="24"/>
        </w:rPr>
        <w:t xml:space="preserve"> </w:t>
      </w:r>
      <w:proofErr w:type="spellStart"/>
      <w:r w:rsidR="005D6BFA" w:rsidRPr="00004065">
        <w:rPr>
          <w:rFonts w:ascii="Arial Narrow" w:hAnsi="Arial Narrow"/>
          <w:szCs w:val="24"/>
        </w:rPr>
        <w:t>kontribusi</w:t>
      </w:r>
      <w:proofErr w:type="spellEnd"/>
      <w:r w:rsidR="005D6BFA" w:rsidRPr="00004065">
        <w:rPr>
          <w:rFonts w:ascii="Arial Narrow" w:hAnsi="Arial Narrow"/>
          <w:szCs w:val="24"/>
        </w:rPr>
        <w:t xml:space="preserve"> </w:t>
      </w:r>
      <w:proofErr w:type="spellStart"/>
      <w:r w:rsidR="005D6BFA" w:rsidRPr="00004065">
        <w:rPr>
          <w:rFonts w:ascii="Arial Narrow" w:hAnsi="Arial Narrow"/>
          <w:szCs w:val="24"/>
        </w:rPr>
        <w:t>signifikan</w:t>
      </w:r>
      <w:proofErr w:type="spellEnd"/>
      <w:r w:rsidR="005D6BFA" w:rsidRPr="00004065">
        <w:rPr>
          <w:rFonts w:ascii="Arial Narrow" w:hAnsi="Arial Narrow"/>
          <w:szCs w:val="24"/>
        </w:rPr>
        <w:t xml:space="preserve"> </w:t>
      </w:r>
      <w:proofErr w:type="spellStart"/>
      <w:r w:rsidR="005D6BFA" w:rsidRPr="00004065">
        <w:rPr>
          <w:rFonts w:ascii="Arial Narrow" w:hAnsi="Arial Narrow"/>
          <w:szCs w:val="24"/>
        </w:rPr>
        <w:t>terhadap</w:t>
      </w:r>
      <w:proofErr w:type="spellEnd"/>
      <w:r w:rsidR="005D6BFA" w:rsidRPr="00004065">
        <w:rPr>
          <w:rFonts w:ascii="Arial Narrow" w:hAnsi="Arial Narrow"/>
          <w:szCs w:val="24"/>
        </w:rPr>
        <w:t xml:space="preserve"> </w:t>
      </w:r>
      <w:proofErr w:type="spellStart"/>
      <w:r w:rsidR="005D6BFA" w:rsidRPr="00004065">
        <w:rPr>
          <w:rFonts w:ascii="Arial Narrow" w:hAnsi="Arial Narrow"/>
          <w:szCs w:val="24"/>
        </w:rPr>
        <w:t>pengembangan</w:t>
      </w:r>
      <w:proofErr w:type="spellEnd"/>
      <w:r w:rsidR="005D6BFA" w:rsidRPr="00004065">
        <w:rPr>
          <w:rFonts w:ascii="Arial Narrow" w:hAnsi="Arial Narrow"/>
          <w:szCs w:val="24"/>
        </w:rPr>
        <w:t xml:space="preserve"> </w:t>
      </w:r>
      <w:proofErr w:type="spellStart"/>
      <w:r w:rsidR="005D6BFA" w:rsidRPr="00004065">
        <w:rPr>
          <w:rFonts w:ascii="Arial Narrow" w:hAnsi="Arial Narrow"/>
          <w:szCs w:val="24"/>
        </w:rPr>
        <w:t>manajemen</w:t>
      </w:r>
      <w:proofErr w:type="spellEnd"/>
      <w:r w:rsidR="005D6BFA" w:rsidRPr="00004065">
        <w:rPr>
          <w:rFonts w:ascii="Arial Narrow" w:hAnsi="Arial Narrow"/>
          <w:szCs w:val="24"/>
        </w:rPr>
        <w:t xml:space="preserve"> </w:t>
      </w:r>
      <w:proofErr w:type="spellStart"/>
      <w:r w:rsidR="005D6BFA" w:rsidRPr="00004065">
        <w:rPr>
          <w:rFonts w:ascii="Arial Narrow" w:hAnsi="Arial Narrow"/>
          <w:szCs w:val="24"/>
        </w:rPr>
        <w:t>pendidikan</w:t>
      </w:r>
      <w:proofErr w:type="spellEnd"/>
      <w:r w:rsidR="005D6BFA" w:rsidRPr="00004065">
        <w:rPr>
          <w:rFonts w:ascii="Arial Narrow" w:hAnsi="Arial Narrow"/>
          <w:szCs w:val="24"/>
        </w:rPr>
        <w:t xml:space="preserve">, </w:t>
      </w:r>
      <w:proofErr w:type="spellStart"/>
      <w:r w:rsidR="005D6BFA" w:rsidRPr="00004065">
        <w:rPr>
          <w:rFonts w:ascii="Arial Narrow" w:hAnsi="Arial Narrow"/>
          <w:szCs w:val="24"/>
        </w:rPr>
        <w:t>serta</w:t>
      </w:r>
      <w:proofErr w:type="spellEnd"/>
      <w:r w:rsidR="005D6BFA" w:rsidRPr="00004065">
        <w:rPr>
          <w:rFonts w:ascii="Arial Narrow" w:hAnsi="Arial Narrow"/>
          <w:szCs w:val="24"/>
        </w:rPr>
        <w:t xml:space="preserve"> </w:t>
      </w:r>
      <w:proofErr w:type="spellStart"/>
      <w:r w:rsidR="005D6BFA" w:rsidRPr="00004065">
        <w:rPr>
          <w:rFonts w:ascii="Arial Narrow" w:hAnsi="Arial Narrow"/>
          <w:szCs w:val="24"/>
        </w:rPr>
        <w:t>memberikan</w:t>
      </w:r>
      <w:proofErr w:type="spellEnd"/>
      <w:r w:rsidR="005D6BFA" w:rsidRPr="00004065">
        <w:rPr>
          <w:rFonts w:ascii="Arial Narrow" w:hAnsi="Arial Narrow"/>
          <w:szCs w:val="24"/>
        </w:rPr>
        <w:t xml:space="preserve"> </w:t>
      </w:r>
      <w:proofErr w:type="spellStart"/>
      <w:r w:rsidR="005D6BFA" w:rsidRPr="00004065">
        <w:rPr>
          <w:rFonts w:ascii="Arial Narrow" w:hAnsi="Arial Narrow"/>
          <w:szCs w:val="24"/>
        </w:rPr>
        <w:t>rekomendasi</w:t>
      </w:r>
      <w:proofErr w:type="spellEnd"/>
      <w:r w:rsidR="005D6BFA" w:rsidRPr="00004065">
        <w:rPr>
          <w:rFonts w:ascii="Arial Narrow" w:hAnsi="Arial Narrow"/>
          <w:szCs w:val="24"/>
        </w:rPr>
        <w:t xml:space="preserve"> yang </w:t>
      </w:r>
      <w:proofErr w:type="spellStart"/>
      <w:r w:rsidR="005D6BFA" w:rsidRPr="00004065">
        <w:rPr>
          <w:rFonts w:ascii="Arial Narrow" w:hAnsi="Arial Narrow"/>
          <w:szCs w:val="24"/>
        </w:rPr>
        <w:t>dapat</w:t>
      </w:r>
      <w:proofErr w:type="spellEnd"/>
      <w:r w:rsidR="005D6BFA" w:rsidRPr="00004065">
        <w:rPr>
          <w:rFonts w:ascii="Arial Narrow" w:hAnsi="Arial Narrow"/>
          <w:szCs w:val="24"/>
        </w:rPr>
        <w:t xml:space="preserve"> </w:t>
      </w:r>
      <w:proofErr w:type="spellStart"/>
      <w:r w:rsidR="005D6BFA" w:rsidRPr="00004065">
        <w:rPr>
          <w:rFonts w:ascii="Arial Narrow" w:hAnsi="Arial Narrow"/>
          <w:szCs w:val="24"/>
        </w:rPr>
        <w:t>diimplementasikan</w:t>
      </w:r>
      <w:proofErr w:type="spellEnd"/>
      <w:r w:rsidR="005D6BFA" w:rsidRPr="00004065">
        <w:rPr>
          <w:rFonts w:ascii="Arial Narrow" w:hAnsi="Arial Narrow"/>
          <w:szCs w:val="24"/>
        </w:rPr>
        <w:t xml:space="preserve"> di SDIT dan </w:t>
      </w:r>
      <w:proofErr w:type="spellStart"/>
      <w:r w:rsidR="005D6BFA" w:rsidRPr="00004065">
        <w:rPr>
          <w:rFonts w:ascii="Arial Narrow" w:hAnsi="Arial Narrow"/>
          <w:szCs w:val="24"/>
        </w:rPr>
        <w:t>lembaga</w:t>
      </w:r>
      <w:proofErr w:type="spellEnd"/>
      <w:r w:rsidR="005D6BFA" w:rsidRPr="00004065">
        <w:rPr>
          <w:rFonts w:ascii="Arial Narrow" w:hAnsi="Arial Narrow"/>
          <w:szCs w:val="24"/>
        </w:rPr>
        <w:t xml:space="preserve"> </w:t>
      </w:r>
      <w:proofErr w:type="spellStart"/>
      <w:r w:rsidR="005D6BFA" w:rsidRPr="00004065">
        <w:rPr>
          <w:rFonts w:ascii="Arial Narrow" w:hAnsi="Arial Narrow"/>
          <w:szCs w:val="24"/>
        </w:rPr>
        <w:t>pendidikan</w:t>
      </w:r>
      <w:proofErr w:type="spellEnd"/>
      <w:r w:rsidR="005D6BFA" w:rsidRPr="00004065">
        <w:rPr>
          <w:rFonts w:ascii="Arial Narrow" w:hAnsi="Arial Narrow"/>
          <w:szCs w:val="24"/>
        </w:rPr>
        <w:t xml:space="preserve"> </w:t>
      </w:r>
      <w:proofErr w:type="spellStart"/>
      <w:r w:rsidR="005D6BFA" w:rsidRPr="00004065">
        <w:rPr>
          <w:rFonts w:ascii="Arial Narrow" w:hAnsi="Arial Narrow"/>
          <w:szCs w:val="24"/>
        </w:rPr>
        <w:t>lainnya</w:t>
      </w:r>
      <w:proofErr w:type="spellEnd"/>
      <w:r w:rsidR="005D6BFA" w:rsidRPr="00004065">
        <w:rPr>
          <w:rFonts w:ascii="Arial Narrow" w:hAnsi="Arial Narrow"/>
          <w:szCs w:val="24"/>
        </w:rPr>
        <w:t xml:space="preserve"> di Indonesia.</w:t>
      </w:r>
    </w:p>
    <w:p w14:paraId="4095A837" w14:textId="2834938B" w:rsidR="00A51F38" w:rsidRPr="00FA4F75" w:rsidRDefault="00A51F38" w:rsidP="00A51F38">
      <w:pPr>
        <w:rPr>
          <w:rFonts w:ascii="Arial Narrow" w:hAnsi="Arial Narrow"/>
          <w:i/>
          <w:lang w:val="sv-SE"/>
        </w:rPr>
      </w:pPr>
    </w:p>
    <w:p w14:paraId="486311CF" w14:textId="66750A3A" w:rsidR="00A51F38" w:rsidRPr="00FA4F75" w:rsidRDefault="00A51F38" w:rsidP="00A51F38">
      <w:pPr>
        <w:rPr>
          <w:rFonts w:ascii="Arial Narrow" w:hAnsi="Arial Narrow"/>
          <w:lang w:val="sv-SE"/>
        </w:rPr>
      </w:pPr>
    </w:p>
    <w:p w14:paraId="1BAF0526" w14:textId="7777FC68" w:rsidR="00A51F38" w:rsidRPr="00BF20BB" w:rsidRDefault="00A51F38" w:rsidP="00A51F38">
      <w:pPr>
        <w:rPr>
          <w:rFonts w:ascii="Arial Narrow" w:hAnsi="Arial Narrow"/>
          <w:b/>
          <w:sz w:val="28"/>
          <w:szCs w:val="28"/>
          <w:lang w:val="id-ID"/>
        </w:rPr>
      </w:pPr>
      <w:r w:rsidRPr="00FA4F75">
        <w:rPr>
          <w:rFonts w:ascii="Arial Narrow" w:hAnsi="Arial Narrow"/>
          <w:b/>
          <w:sz w:val="28"/>
          <w:szCs w:val="28"/>
          <w:lang w:val="sv-SE"/>
        </w:rPr>
        <w:t>METODE</w:t>
      </w:r>
    </w:p>
    <w:p w14:paraId="24653934" w14:textId="0B6E5A3F" w:rsidR="00A51F38" w:rsidRPr="00E83E79" w:rsidRDefault="00A51F38" w:rsidP="00A51F38">
      <w:pPr>
        <w:rPr>
          <w:rFonts w:ascii="Arial Narrow" w:hAnsi="Arial Narrow"/>
          <w:b/>
          <w:lang w:val="sv-SE"/>
        </w:rPr>
      </w:pPr>
    </w:p>
    <w:p w14:paraId="2FA7240A" w14:textId="63C7B4DC" w:rsidR="00D81D5F" w:rsidRDefault="00D81D5F" w:rsidP="00D81D5F">
      <w:pPr>
        <w:ind w:firstLine="709"/>
        <w:rPr>
          <w:rFonts w:ascii="Arial Narrow" w:hAnsi="Arial Narrow"/>
        </w:rPr>
      </w:pPr>
      <w:r w:rsidRPr="00D81D5F">
        <w:rPr>
          <w:rFonts w:ascii="Arial Narrow" w:hAnsi="Arial Narrow"/>
          <w:szCs w:val="24"/>
        </w:rPr>
        <w:t xml:space="preserve">Yang </w:t>
      </w:r>
      <w:proofErr w:type="spellStart"/>
      <w:r w:rsidRPr="00D81D5F">
        <w:rPr>
          <w:rFonts w:ascii="Arial Narrow" w:hAnsi="Arial Narrow"/>
          <w:szCs w:val="24"/>
        </w:rPr>
        <w:t>digunakan</w:t>
      </w:r>
      <w:proofErr w:type="spellEnd"/>
      <w:r w:rsidRPr="00D81D5F">
        <w:rPr>
          <w:rFonts w:ascii="Arial Narrow" w:hAnsi="Arial Narrow"/>
          <w:szCs w:val="24"/>
        </w:rPr>
        <w:t xml:space="preserve"> pada </w:t>
      </w:r>
      <w:proofErr w:type="spellStart"/>
      <w:r w:rsidRPr="00D81D5F">
        <w:rPr>
          <w:rFonts w:ascii="Arial Narrow" w:hAnsi="Arial Narrow"/>
          <w:szCs w:val="24"/>
        </w:rPr>
        <w:t>pengkajian</w:t>
      </w:r>
      <w:proofErr w:type="spellEnd"/>
      <w:r w:rsidRPr="00D81D5F">
        <w:rPr>
          <w:rFonts w:ascii="Arial Narrow" w:hAnsi="Arial Narrow"/>
          <w:szCs w:val="24"/>
        </w:rPr>
        <w:t xml:space="preserve"> </w:t>
      </w:r>
      <w:proofErr w:type="spellStart"/>
      <w:r w:rsidRPr="00D81D5F">
        <w:rPr>
          <w:rFonts w:ascii="Arial Narrow" w:hAnsi="Arial Narrow"/>
          <w:szCs w:val="24"/>
        </w:rPr>
        <w:t>ini</w:t>
      </w:r>
      <w:proofErr w:type="spellEnd"/>
      <w:r w:rsidRPr="00D81D5F">
        <w:rPr>
          <w:rFonts w:ascii="Arial Narrow" w:hAnsi="Arial Narrow"/>
          <w:szCs w:val="24"/>
        </w:rPr>
        <w:t xml:space="preserve"> </w:t>
      </w:r>
      <w:proofErr w:type="spellStart"/>
      <w:r w:rsidRPr="00D81D5F">
        <w:rPr>
          <w:rFonts w:ascii="Arial Narrow" w:hAnsi="Arial Narrow"/>
          <w:szCs w:val="24"/>
        </w:rPr>
        <w:t>yaitu</w:t>
      </w:r>
      <w:proofErr w:type="spellEnd"/>
      <w:r w:rsidRPr="00D81D5F">
        <w:rPr>
          <w:rFonts w:ascii="Arial Narrow" w:hAnsi="Arial Narrow"/>
          <w:szCs w:val="24"/>
        </w:rPr>
        <w:t xml:space="preserve"> </w:t>
      </w:r>
      <w:proofErr w:type="spellStart"/>
      <w:r w:rsidRPr="00D81D5F">
        <w:rPr>
          <w:rFonts w:ascii="Arial Narrow" w:hAnsi="Arial Narrow"/>
          <w:szCs w:val="24"/>
        </w:rPr>
        <w:t>riset</w:t>
      </w:r>
      <w:proofErr w:type="spellEnd"/>
      <w:r w:rsidRPr="00D81D5F">
        <w:rPr>
          <w:rFonts w:ascii="Arial Narrow" w:hAnsi="Arial Narrow"/>
          <w:szCs w:val="24"/>
        </w:rPr>
        <w:t xml:space="preserve"> </w:t>
      </w:r>
      <w:proofErr w:type="spellStart"/>
      <w:r w:rsidRPr="00D81D5F">
        <w:rPr>
          <w:rFonts w:ascii="Arial Narrow" w:hAnsi="Arial Narrow"/>
          <w:szCs w:val="24"/>
        </w:rPr>
        <w:t>kuantitatif</w:t>
      </w:r>
      <w:proofErr w:type="spellEnd"/>
      <w:r w:rsidRPr="00D81D5F">
        <w:rPr>
          <w:rFonts w:ascii="Arial Narrow" w:hAnsi="Arial Narrow"/>
          <w:szCs w:val="24"/>
        </w:rPr>
        <w:t xml:space="preserve">. </w:t>
      </w:r>
      <w:proofErr w:type="spellStart"/>
      <w:r w:rsidRPr="00D81D5F">
        <w:rPr>
          <w:rFonts w:ascii="Arial Narrow" w:hAnsi="Arial Narrow"/>
          <w:szCs w:val="24"/>
        </w:rPr>
        <w:t>Dilaksanakan</w:t>
      </w:r>
      <w:proofErr w:type="spellEnd"/>
      <w:r w:rsidRPr="00D81D5F">
        <w:rPr>
          <w:rFonts w:ascii="Arial Narrow" w:hAnsi="Arial Narrow"/>
          <w:szCs w:val="24"/>
        </w:rPr>
        <w:t xml:space="preserve"> </w:t>
      </w:r>
      <w:proofErr w:type="spellStart"/>
      <w:r w:rsidRPr="00D81D5F">
        <w:rPr>
          <w:rFonts w:ascii="Arial Narrow" w:hAnsi="Arial Narrow"/>
          <w:szCs w:val="24"/>
        </w:rPr>
        <w:t>dengan</w:t>
      </w:r>
      <w:proofErr w:type="spellEnd"/>
      <w:r w:rsidRPr="00D81D5F">
        <w:rPr>
          <w:rFonts w:ascii="Arial Narrow" w:hAnsi="Arial Narrow"/>
          <w:szCs w:val="24"/>
        </w:rPr>
        <w:t xml:space="preserve"> </w:t>
      </w:r>
      <w:proofErr w:type="spellStart"/>
      <w:r w:rsidRPr="00D81D5F">
        <w:rPr>
          <w:rFonts w:ascii="Arial Narrow" w:hAnsi="Arial Narrow"/>
          <w:szCs w:val="24"/>
        </w:rPr>
        <w:t>mengumpulkan</w:t>
      </w:r>
      <w:proofErr w:type="spellEnd"/>
      <w:r w:rsidRPr="00D81D5F">
        <w:rPr>
          <w:rFonts w:ascii="Arial Narrow" w:hAnsi="Arial Narrow"/>
          <w:szCs w:val="24"/>
        </w:rPr>
        <w:t xml:space="preserve"> data </w:t>
      </w:r>
      <w:proofErr w:type="spellStart"/>
      <w:r w:rsidRPr="00D81D5F">
        <w:rPr>
          <w:rFonts w:ascii="Arial Narrow" w:hAnsi="Arial Narrow"/>
          <w:szCs w:val="24"/>
        </w:rPr>
        <w:t>survei</w:t>
      </w:r>
      <w:proofErr w:type="spellEnd"/>
      <w:r w:rsidRPr="00D81D5F">
        <w:rPr>
          <w:rFonts w:ascii="Arial Narrow" w:hAnsi="Arial Narrow"/>
          <w:szCs w:val="24"/>
        </w:rPr>
        <w:t xml:space="preserve"> </w:t>
      </w:r>
      <w:proofErr w:type="spellStart"/>
      <w:r w:rsidRPr="00D81D5F">
        <w:rPr>
          <w:rFonts w:ascii="Arial Narrow" w:hAnsi="Arial Narrow"/>
          <w:szCs w:val="24"/>
        </w:rPr>
        <w:t>berupa</w:t>
      </w:r>
      <w:proofErr w:type="spellEnd"/>
      <w:r w:rsidRPr="00D81D5F">
        <w:rPr>
          <w:rFonts w:ascii="Arial Narrow" w:hAnsi="Arial Narrow"/>
          <w:szCs w:val="24"/>
        </w:rPr>
        <w:t xml:space="preserve"> </w:t>
      </w:r>
      <w:proofErr w:type="spellStart"/>
      <w:r w:rsidRPr="00D81D5F">
        <w:rPr>
          <w:rFonts w:ascii="Arial Narrow" w:hAnsi="Arial Narrow"/>
          <w:szCs w:val="24"/>
        </w:rPr>
        <w:t>angka</w:t>
      </w:r>
      <w:proofErr w:type="spellEnd"/>
      <w:r w:rsidRPr="00D81D5F">
        <w:rPr>
          <w:rFonts w:ascii="Arial Narrow" w:hAnsi="Arial Narrow"/>
          <w:szCs w:val="24"/>
        </w:rPr>
        <w:t xml:space="preserve">, </w:t>
      </w:r>
      <w:proofErr w:type="spellStart"/>
      <w:r w:rsidRPr="00D81D5F">
        <w:rPr>
          <w:rFonts w:ascii="Arial Narrow" w:hAnsi="Arial Narrow"/>
          <w:szCs w:val="24"/>
        </w:rPr>
        <w:t>lalu</w:t>
      </w:r>
      <w:proofErr w:type="spellEnd"/>
      <w:r w:rsidRPr="00D81D5F">
        <w:rPr>
          <w:rFonts w:ascii="Arial Narrow" w:hAnsi="Arial Narrow"/>
          <w:szCs w:val="24"/>
        </w:rPr>
        <w:t xml:space="preserve"> data </w:t>
      </w:r>
      <w:proofErr w:type="spellStart"/>
      <w:r w:rsidRPr="00D81D5F">
        <w:rPr>
          <w:rFonts w:ascii="Arial Narrow" w:hAnsi="Arial Narrow"/>
          <w:szCs w:val="24"/>
        </w:rPr>
        <w:t>tersebut</w:t>
      </w:r>
      <w:proofErr w:type="spellEnd"/>
      <w:r w:rsidRPr="00D81D5F">
        <w:rPr>
          <w:rFonts w:ascii="Arial Narrow" w:hAnsi="Arial Narrow"/>
          <w:szCs w:val="24"/>
        </w:rPr>
        <w:t xml:space="preserve"> </w:t>
      </w:r>
      <w:proofErr w:type="spellStart"/>
      <w:r w:rsidRPr="00D81D5F">
        <w:rPr>
          <w:rFonts w:ascii="Arial Narrow" w:hAnsi="Arial Narrow"/>
          <w:szCs w:val="24"/>
        </w:rPr>
        <w:t>diolah</w:t>
      </w:r>
      <w:proofErr w:type="spellEnd"/>
      <w:r w:rsidRPr="00D81D5F">
        <w:rPr>
          <w:rFonts w:ascii="Arial Narrow" w:hAnsi="Arial Narrow"/>
          <w:szCs w:val="24"/>
        </w:rPr>
        <w:t xml:space="preserve"> </w:t>
      </w:r>
      <w:proofErr w:type="spellStart"/>
      <w:r w:rsidRPr="00D81D5F">
        <w:rPr>
          <w:rFonts w:ascii="Arial Narrow" w:hAnsi="Arial Narrow"/>
          <w:szCs w:val="24"/>
        </w:rPr>
        <w:t>dengan</w:t>
      </w:r>
      <w:proofErr w:type="spellEnd"/>
      <w:r w:rsidRPr="00D81D5F">
        <w:rPr>
          <w:rFonts w:ascii="Arial Narrow" w:hAnsi="Arial Narrow"/>
          <w:szCs w:val="24"/>
        </w:rPr>
        <w:t xml:space="preserve"> </w:t>
      </w:r>
      <w:proofErr w:type="spellStart"/>
      <w:r w:rsidRPr="00D81D5F">
        <w:rPr>
          <w:rFonts w:ascii="Arial Narrow" w:hAnsi="Arial Narrow"/>
          <w:szCs w:val="24"/>
        </w:rPr>
        <w:t>menggunakan</w:t>
      </w:r>
      <w:proofErr w:type="spellEnd"/>
      <w:r w:rsidRPr="00D81D5F">
        <w:rPr>
          <w:rFonts w:ascii="Arial Narrow" w:hAnsi="Arial Narrow"/>
          <w:szCs w:val="24"/>
        </w:rPr>
        <w:t xml:space="preserve"> </w:t>
      </w:r>
      <w:proofErr w:type="spellStart"/>
      <w:r w:rsidRPr="00D81D5F">
        <w:rPr>
          <w:rFonts w:ascii="Arial Narrow" w:hAnsi="Arial Narrow"/>
          <w:szCs w:val="24"/>
        </w:rPr>
        <w:t>teknik</w:t>
      </w:r>
      <w:proofErr w:type="spellEnd"/>
      <w:r w:rsidRPr="00D81D5F">
        <w:rPr>
          <w:rFonts w:ascii="Arial Narrow" w:hAnsi="Arial Narrow"/>
          <w:szCs w:val="24"/>
        </w:rPr>
        <w:t xml:space="preserve"> </w:t>
      </w:r>
      <w:proofErr w:type="spellStart"/>
      <w:r w:rsidRPr="00D81D5F">
        <w:rPr>
          <w:rFonts w:ascii="Arial Narrow" w:hAnsi="Arial Narrow"/>
          <w:szCs w:val="24"/>
        </w:rPr>
        <w:t>statistik</w:t>
      </w:r>
      <w:proofErr w:type="spellEnd"/>
      <w:r w:rsidRPr="00D81D5F">
        <w:rPr>
          <w:rFonts w:ascii="Arial Narrow" w:hAnsi="Arial Narrow"/>
          <w:szCs w:val="24"/>
        </w:rPr>
        <w:t xml:space="preserve"> dan </w:t>
      </w:r>
      <w:proofErr w:type="spellStart"/>
      <w:r w:rsidRPr="00D81D5F">
        <w:rPr>
          <w:rFonts w:ascii="Arial Narrow" w:hAnsi="Arial Narrow"/>
          <w:szCs w:val="24"/>
        </w:rPr>
        <w:t>dianalisa</w:t>
      </w:r>
      <w:proofErr w:type="spellEnd"/>
      <w:r w:rsidRPr="00D81D5F">
        <w:rPr>
          <w:rFonts w:ascii="Arial Narrow" w:hAnsi="Arial Narrow"/>
          <w:szCs w:val="24"/>
        </w:rPr>
        <w:t xml:space="preserve"> </w:t>
      </w:r>
      <w:proofErr w:type="spellStart"/>
      <w:r w:rsidRPr="00D81D5F">
        <w:rPr>
          <w:rFonts w:ascii="Arial Narrow" w:hAnsi="Arial Narrow"/>
          <w:szCs w:val="24"/>
        </w:rPr>
        <w:t>untuk</w:t>
      </w:r>
      <w:proofErr w:type="spellEnd"/>
      <w:r w:rsidRPr="00D81D5F">
        <w:rPr>
          <w:rFonts w:ascii="Arial Narrow" w:hAnsi="Arial Narrow"/>
          <w:szCs w:val="24"/>
        </w:rPr>
        <w:t xml:space="preserve"> </w:t>
      </w:r>
      <w:proofErr w:type="spellStart"/>
      <w:r w:rsidRPr="00D81D5F">
        <w:rPr>
          <w:rFonts w:ascii="Arial Narrow" w:hAnsi="Arial Narrow"/>
          <w:szCs w:val="24"/>
        </w:rPr>
        <w:t>memperoleh</w:t>
      </w:r>
      <w:proofErr w:type="spellEnd"/>
      <w:r w:rsidRPr="00D81D5F">
        <w:rPr>
          <w:rFonts w:ascii="Arial Narrow" w:hAnsi="Arial Narrow"/>
          <w:szCs w:val="24"/>
        </w:rPr>
        <w:t xml:space="preserve"> </w:t>
      </w:r>
      <w:proofErr w:type="spellStart"/>
      <w:r w:rsidRPr="00D81D5F">
        <w:rPr>
          <w:rFonts w:ascii="Arial Narrow" w:hAnsi="Arial Narrow"/>
          <w:szCs w:val="24"/>
        </w:rPr>
        <w:t>suatu</w:t>
      </w:r>
      <w:proofErr w:type="spellEnd"/>
      <w:r w:rsidRPr="00D81D5F">
        <w:rPr>
          <w:rFonts w:ascii="Arial Narrow" w:hAnsi="Arial Narrow"/>
          <w:szCs w:val="24"/>
        </w:rPr>
        <w:t xml:space="preserve"> </w:t>
      </w:r>
      <w:proofErr w:type="spellStart"/>
      <w:r w:rsidRPr="00D81D5F">
        <w:rPr>
          <w:rFonts w:ascii="Arial Narrow" w:hAnsi="Arial Narrow"/>
          <w:szCs w:val="24"/>
        </w:rPr>
        <w:t>informasi</w:t>
      </w:r>
      <w:proofErr w:type="spellEnd"/>
      <w:r w:rsidRPr="00D81D5F">
        <w:rPr>
          <w:rFonts w:ascii="Arial Narrow" w:hAnsi="Arial Narrow"/>
          <w:szCs w:val="24"/>
        </w:rPr>
        <w:t xml:space="preserve"> </w:t>
      </w:r>
      <w:proofErr w:type="spellStart"/>
      <w:r w:rsidRPr="00D81D5F">
        <w:rPr>
          <w:rFonts w:ascii="Arial Narrow" w:hAnsi="Arial Narrow"/>
          <w:szCs w:val="24"/>
        </w:rPr>
        <w:t>ilmiah</w:t>
      </w:r>
      <w:proofErr w:type="spellEnd"/>
      <w:r w:rsidRPr="00D81D5F">
        <w:rPr>
          <w:rFonts w:ascii="Arial Narrow" w:hAnsi="Arial Narrow"/>
          <w:szCs w:val="24"/>
        </w:rPr>
        <w:t xml:space="preserve">. </w:t>
      </w:r>
      <w:r w:rsidRPr="00D81D5F">
        <w:rPr>
          <w:rFonts w:ascii="Arial Narrow" w:hAnsi="Arial Narrow"/>
        </w:rPr>
        <w:t xml:space="preserve">Lokasi </w:t>
      </w:r>
      <w:proofErr w:type="spellStart"/>
      <w:r w:rsidRPr="00D81D5F">
        <w:rPr>
          <w:rFonts w:ascii="Arial Narrow" w:hAnsi="Arial Narrow"/>
        </w:rPr>
        <w:t>penelitian</w:t>
      </w:r>
      <w:proofErr w:type="spellEnd"/>
      <w:r w:rsidRPr="00D81D5F">
        <w:rPr>
          <w:rFonts w:ascii="Arial Narrow" w:hAnsi="Arial Narrow"/>
        </w:rPr>
        <w:t xml:space="preserve"> </w:t>
      </w:r>
      <w:proofErr w:type="spellStart"/>
      <w:r w:rsidRPr="00D81D5F">
        <w:rPr>
          <w:rFonts w:ascii="Arial Narrow" w:hAnsi="Arial Narrow"/>
        </w:rPr>
        <w:t>ini</w:t>
      </w:r>
      <w:proofErr w:type="spellEnd"/>
      <w:r w:rsidRPr="00D81D5F">
        <w:rPr>
          <w:rFonts w:ascii="Arial Narrow" w:hAnsi="Arial Narrow"/>
        </w:rPr>
        <w:t xml:space="preserve"> </w:t>
      </w:r>
      <w:proofErr w:type="spellStart"/>
      <w:r w:rsidRPr="00D81D5F">
        <w:rPr>
          <w:rFonts w:ascii="Arial Narrow" w:hAnsi="Arial Narrow"/>
        </w:rPr>
        <w:t>berada</w:t>
      </w:r>
      <w:proofErr w:type="spellEnd"/>
      <w:r w:rsidRPr="00D81D5F">
        <w:rPr>
          <w:rFonts w:ascii="Arial Narrow" w:hAnsi="Arial Narrow"/>
        </w:rPr>
        <w:t xml:space="preserve"> di </w:t>
      </w:r>
      <w:proofErr w:type="spellStart"/>
      <w:r w:rsidRPr="00D81D5F">
        <w:rPr>
          <w:rFonts w:ascii="Arial Narrow" w:hAnsi="Arial Narrow"/>
        </w:rPr>
        <w:t>sekolah</w:t>
      </w:r>
      <w:proofErr w:type="spellEnd"/>
      <w:r w:rsidRPr="00D81D5F">
        <w:rPr>
          <w:rFonts w:ascii="Arial Narrow" w:hAnsi="Arial Narrow"/>
        </w:rPr>
        <w:t xml:space="preserve"> SDIT Islamia </w:t>
      </w:r>
      <w:proofErr w:type="spellStart"/>
      <w:r w:rsidRPr="00D81D5F">
        <w:rPr>
          <w:rFonts w:ascii="Arial Narrow" w:hAnsi="Arial Narrow"/>
        </w:rPr>
        <w:t>beralamat</w:t>
      </w:r>
      <w:proofErr w:type="spellEnd"/>
      <w:r w:rsidRPr="00D81D5F">
        <w:rPr>
          <w:rFonts w:ascii="Arial Narrow" w:hAnsi="Arial Narrow"/>
        </w:rPr>
        <w:t xml:space="preserve"> di Jl. Pendidikan </w:t>
      </w:r>
      <w:proofErr w:type="spellStart"/>
      <w:r w:rsidRPr="00D81D5F">
        <w:rPr>
          <w:rFonts w:ascii="Arial Narrow" w:hAnsi="Arial Narrow"/>
        </w:rPr>
        <w:t>Rawa</w:t>
      </w:r>
      <w:proofErr w:type="spellEnd"/>
      <w:r w:rsidRPr="00D81D5F">
        <w:rPr>
          <w:rFonts w:ascii="Arial Narrow" w:hAnsi="Arial Narrow"/>
        </w:rPr>
        <w:t xml:space="preserve"> </w:t>
      </w:r>
      <w:proofErr w:type="spellStart"/>
      <w:r w:rsidRPr="00D81D5F">
        <w:rPr>
          <w:rFonts w:ascii="Arial Narrow" w:hAnsi="Arial Narrow"/>
        </w:rPr>
        <w:t>Kedaung</w:t>
      </w:r>
      <w:proofErr w:type="spellEnd"/>
      <w:r w:rsidRPr="00D81D5F">
        <w:rPr>
          <w:rFonts w:ascii="Arial Narrow" w:hAnsi="Arial Narrow"/>
        </w:rPr>
        <w:t xml:space="preserve"> No. 24, Desa </w:t>
      </w:r>
      <w:proofErr w:type="spellStart"/>
      <w:r w:rsidRPr="00D81D5F">
        <w:rPr>
          <w:rFonts w:ascii="Arial Narrow" w:hAnsi="Arial Narrow"/>
        </w:rPr>
        <w:t>Mangunjaya</w:t>
      </w:r>
      <w:proofErr w:type="spellEnd"/>
      <w:r w:rsidRPr="00D81D5F">
        <w:rPr>
          <w:rFonts w:ascii="Arial Narrow" w:hAnsi="Arial Narrow"/>
        </w:rPr>
        <w:t xml:space="preserve">, </w:t>
      </w:r>
      <w:proofErr w:type="spellStart"/>
      <w:r w:rsidRPr="00D81D5F">
        <w:rPr>
          <w:rFonts w:ascii="Arial Narrow" w:hAnsi="Arial Narrow"/>
        </w:rPr>
        <w:t>Kecamatan</w:t>
      </w:r>
      <w:proofErr w:type="spellEnd"/>
      <w:r w:rsidRPr="00D81D5F">
        <w:rPr>
          <w:rFonts w:ascii="Arial Narrow" w:hAnsi="Arial Narrow"/>
        </w:rPr>
        <w:t xml:space="preserve"> </w:t>
      </w:r>
      <w:proofErr w:type="spellStart"/>
      <w:r w:rsidRPr="00D81D5F">
        <w:rPr>
          <w:rFonts w:ascii="Arial Narrow" w:hAnsi="Arial Narrow"/>
        </w:rPr>
        <w:t>Tambun</w:t>
      </w:r>
      <w:proofErr w:type="spellEnd"/>
      <w:r w:rsidRPr="00D81D5F">
        <w:rPr>
          <w:rFonts w:ascii="Arial Narrow" w:hAnsi="Arial Narrow"/>
        </w:rPr>
        <w:t xml:space="preserve"> Selatan, </w:t>
      </w:r>
      <w:proofErr w:type="spellStart"/>
      <w:r w:rsidRPr="00D81D5F">
        <w:rPr>
          <w:rFonts w:ascii="Arial Narrow" w:hAnsi="Arial Narrow"/>
        </w:rPr>
        <w:t>Kabupaten</w:t>
      </w:r>
      <w:proofErr w:type="spellEnd"/>
      <w:r w:rsidRPr="00D81D5F">
        <w:rPr>
          <w:rFonts w:ascii="Arial Narrow" w:hAnsi="Arial Narrow"/>
        </w:rPr>
        <w:t xml:space="preserve"> Bekasi, </w:t>
      </w:r>
      <w:proofErr w:type="spellStart"/>
      <w:r w:rsidRPr="00D81D5F">
        <w:rPr>
          <w:rFonts w:ascii="Arial Narrow" w:hAnsi="Arial Narrow"/>
        </w:rPr>
        <w:t>Provinsi</w:t>
      </w:r>
      <w:proofErr w:type="spellEnd"/>
      <w:r w:rsidRPr="00D81D5F">
        <w:rPr>
          <w:rFonts w:ascii="Arial Narrow" w:hAnsi="Arial Narrow"/>
        </w:rPr>
        <w:t xml:space="preserve"> Jawa Barat 17510. </w:t>
      </w:r>
      <w:proofErr w:type="spellStart"/>
      <w:r w:rsidRPr="00D81D5F">
        <w:rPr>
          <w:rFonts w:ascii="Arial Narrow" w:hAnsi="Arial Narrow"/>
        </w:rPr>
        <w:t>Penelitian</w:t>
      </w:r>
      <w:proofErr w:type="spellEnd"/>
      <w:r w:rsidRPr="00D81D5F">
        <w:rPr>
          <w:rFonts w:ascii="Arial Narrow" w:hAnsi="Arial Narrow"/>
        </w:rPr>
        <w:t xml:space="preserve"> </w:t>
      </w:r>
      <w:proofErr w:type="spellStart"/>
      <w:r w:rsidRPr="00D81D5F">
        <w:rPr>
          <w:rFonts w:ascii="Arial Narrow" w:hAnsi="Arial Narrow"/>
        </w:rPr>
        <w:t>dilaksanakan</w:t>
      </w:r>
      <w:proofErr w:type="spellEnd"/>
      <w:r w:rsidRPr="00D81D5F">
        <w:rPr>
          <w:rFonts w:ascii="Arial Narrow" w:hAnsi="Arial Narrow"/>
        </w:rPr>
        <w:t xml:space="preserve"> </w:t>
      </w:r>
      <w:proofErr w:type="spellStart"/>
      <w:r w:rsidRPr="00D81D5F">
        <w:rPr>
          <w:rFonts w:ascii="Arial Narrow" w:hAnsi="Arial Narrow"/>
        </w:rPr>
        <w:t>dari</w:t>
      </w:r>
      <w:proofErr w:type="spellEnd"/>
      <w:r w:rsidRPr="00D81D5F">
        <w:rPr>
          <w:rFonts w:ascii="Arial Narrow" w:hAnsi="Arial Narrow"/>
        </w:rPr>
        <w:t xml:space="preserve"> </w:t>
      </w:r>
      <w:proofErr w:type="spellStart"/>
      <w:r w:rsidRPr="00D81D5F">
        <w:rPr>
          <w:rFonts w:ascii="Arial Narrow" w:hAnsi="Arial Narrow"/>
        </w:rPr>
        <w:t>bulan</w:t>
      </w:r>
      <w:proofErr w:type="spellEnd"/>
      <w:r w:rsidRPr="00D81D5F">
        <w:rPr>
          <w:rFonts w:ascii="Arial Narrow" w:hAnsi="Arial Narrow"/>
        </w:rPr>
        <w:t xml:space="preserve"> </w:t>
      </w:r>
      <w:proofErr w:type="spellStart"/>
      <w:r w:rsidRPr="00D81D5F">
        <w:rPr>
          <w:rFonts w:ascii="Arial Narrow" w:hAnsi="Arial Narrow"/>
        </w:rPr>
        <w:t>Nopember</w:t>
      </w:r>
      <w:proofErr w:type="spellEnd"/>
      <w:r w:rsidRPr="00D81D5F">
        <w:rPr>
          <w:rFonts w:ascii="Arial Narrow" w:hAnsi="Arial Narrow"/>
        </w:rPr>
        <w:t xml:space="preserve"> 2023 </w:t>
      </w:r>
      <w:proofErr w:type="spellStart"/>
      <w:r w:rsidRPr="00D81D5F">
        <w:rPr>
          <w:rFonts w:ascii="Arial Narrow" w:hAnsi="Arial Narrow"/>
        </w:rPr>
        <w:t>sampai</w:t>
      </w:r>
      <w:proofErr w:type="spellEnd"/>
      <w:r w:rsidRPr="00D81D5F">
        <w:rPr>
          <w:rFonts w:ascii="Arial Narrow" w:hAnsi="Arial Narrow"/>
        </w:rPr>
        <w:t xml:space="preserve"> Juli 2024. </w:t>
      </w:r>
      <w:proofErr w:type="spellStart"/>
      <w:r w:rsidRPr="00D81D5F">
        <w:rPr>
          <w:rFonts w:ascii="Arial Narrow" w:hAnsi="Arial Narrow"/>
        </w:rPr>
        <w:t>Populasi</w:t>
      </w:r>
      <w:proofErr w:type="spellEnd"/>
      <w:r w:rsidRPr="00D81D5F">
        <w:rPr>
          <w:rFonts w:ascii="Arial Narrow" w:hAnsi="Arial Narrow"/>
        </w:rPr>
        <w:t xml:space="preserve"> </w:t>
      </w:r>
      <w:proofErr w:type="spellStart"/>
      <w:r w:rsidRPr="00D81D5F">
        <w:rPr>
          <w:rFonts w:ascii="Arial Narrow" w:hAnsi="Arial Narrow"/>
        </w:rPr>
        <w:t>disini</w:t>
      </w:r>
      <w:proofErr w:type="spellEnd"/>
      <w:r w:rsidRPr="00D81D5F">
        <w:rPr>
          <w:rFonts w:ascii="Arial Narrow" w:hAnsi="Arial Narrow"/>
        </w:rPr>
        <w:t xml:space="preserve"> </w:t>
      </w:r>
      <w:proofErr w:type="spellStart"/>
      <w:r w:rsidRPr="00D81D5F">
        <w:rPr>
          <w:rFonts w:ascii="Arial Narrow" w:hAnsi="Arial Narrow"/>
        </w:rPr>
        <w:t>meliputi</w:t>
      </w:r>
      <w:proofErr w:type="spellEnd"/>
      <w:r w:rsidRPr="00D81D5F">
        <w:rPr>
          <w:rFonts w:ascii="Arial Narrow" w:hAnsi="Arial Narrow"/>
        </w:rPr>
        <w:t xml:space="preserve"> </w:t>
      </w:r>
      <w:proofErr w:type="spellStart"/>
      <w:r w:rsidRPr="00D81D5F">
        <w:rPr>
          <w:rFonts w:ascii="Arial Narrow" w:hAnsi="Arial Narrow"/>
        </w:rPr>
        <w:t>seluruh</w:t>
      </w:r>
      <w:proofErr w:type="spellEnd"/>
      <w:r w:rsidRPr="00D81D5F">
        <w:rPr>
          <w:rFonts w:ascii="Arial Narrow" w:hAnsi="Arial Narrow"/>
        </w:rPr>
        <w:t xml:space="preserve"> guru dan </w:t>
      </w:r>
      <w:proofErr w:type="spellStart"/>
      <w:r w:rsidRPr="00D81D5F">
        <w:rPr>
          <w:rFonts w:ascii="Arial Narrow" w:hAnsi="Arial Narrow"/>
        </w:rPr>
        <w:t>tenaga</w:t>
      </w:r>
      <w:proofErr w:type="spellEnd"/>
      <w:r w:rsidRPr="00D81D5F">
        <w:rPr>
          <w:rFonts w:ascii="Arial Narrow" w:hAnsi="Arial Narrow"/>
        </w:rPr>
        <w:t xml:space="preserve"> </w:t>
      </w:r>
      <w:proofErr w:type="spellStart"/>
      <w:r w:rsidRPr="00D81D5F">
        <w:rPr>
          <w:rFonts w:ascii="Arial Narrow" w:hAnsi="Arial Narrow"/>
        </w:rPr>
        <w:t>kependidikan</w:t>
      </w:r>
      <w:proofErr w:type="spellEnd"/>
      <w:r w:rsidRPr="00D81D5F">
        <w:rPr>
          <w:rFonts w:ascii="Arial Narrow" w:hAnsi="Arial Narrow"/>
        </w:rPr>
        <w:t xml:space="preserve"> di SDIT Islamia yang </w:t>
      </w:r>
      <w:proofErr w:type="spellStart"/>
      <w:r w:rsidRPr="00D81D5F">
        <w:rPr>
          <w:rFonts w:ascii="Arial Narrow" w:hAnsi="Arial Narrow"/>
        </w:rPr>
        <w:t>berjumlah</w:t>
      </w:r>
      <w:proofErr w:type="spellEnd"/>
      <w:r w:rsidRPr="00D81D5F">
        <w:rPr>
          <w:rFonts w:ascii="Arial Narrow" w:hAnsi="Arial Narrow"/>
        </w:rPr>
        <w:t xml:space="preserve"> 75 </w:t>
      </w:r>
      <w:proofErr w:type="spellStart"/>
      <w:r w:rsidRPr="00D81D5F">
        <w:rPr>
          <w:rFonts w:ascii="Arial Narrow" w:hAnsi="Arial Narrow"/>
        </w:rPr>
        <w:t>sampel</w:t>
      </w:r>
      <w:proofErr w:type="spellEnd"/>
      <w:r w:rsidRPr="00D81D5F">
        <w:rPr>
          <w:rFonts w:ascii="Arial Narrow" w:hAnsi="Arial Narrow"/>
        </w:rPr>
        <w:t xml:space="preserve">. </w:t>
      </w:r>
      <w:proofErr w:type="spellStart"/>
      <w:r w:rsidRPr="00D81D5F">
        <w:rPr>
          <w:rFonts w:ascii="Arial Narrow" w:hAnsi="Arial Narrow"/>
        </w:rPr>
        <w:t>Pengambilan</w:t>
      </w:r>
      <w:proofErr w:type="spellEnd"/>
      <w:r w:rsidRPr="00D81D5F">
        <w:rPr>
          <w:rFonts w:ascii="Arial Narrow" w:hAnsi="Arial Narrow"/>
        </w:rPr>
        <w:t xml:space="preserve"> </w:t>
      </w:r>
      <w:proofErr w:type="spellStart"/>
      <w:r w:rsidRPr="00D81D5F">
        <w:rPr>
          <w:rFonts w:ascii="Arial Narrow" w:hAnsi="Arial Narrow"/>
        </w:rPr>
        <w:t>sampel</w:t>
      </w:r>
      <w:proofErr w:type="spellEnd"/>
      <w:r w:rsidRPr="00D81D5F">
        <w:rPr>
          <w:rFonts w:ascii="Arial Narrow" w:hAnsi="Arial Narrow"/>
        </w:rPr>
        <w:t xml:space="preserve"> pada </w:t>
      </w:r>
      <w:proofErr w:type="spellStart"/>
      <w:r w:rsidRPr="00D81D5F">
        <w:rPr>
          <w:rFonts w:ascii="Arial Narrow" w:hAnsi="Arial Narrow"/>
        </w:rPr>
        <w:t>penelitian</w:t>
      </w:r>
      <w:proofErr w:type="spellEnd"/>
      <w:r w:rsidRPr="00D81D5F">
        <w:rPr>
          <w:rFonts w:ascii="Arial Narrow" w:hAnsi="Arial Narrow"/>
        </w:rPr>
        <w:t xml:space="preserve"> </w:t>
      </w:r>
      <w:proofErr w:type="spellStart"/>
      <w:r w:rsidRPr="00D81D5F">
        <w:rPr>
          <w:rFonts w:ascii="Arial Narrow" w:hAnsi="Arial Narrow"/>
        </w:rPr>
        <w:t>ini</w:t>
      </w:r>
      <w:proofErr w:type="spellEnd"/>
      <w:r w:rsidRPr="00D81D5F">
        <w:rPr>
          <w:rFonts w:ascii="Arial Narrow" w:hAnsi="Arial Narrow"/>
        </w:rPr>
        <w:t xml:space="preserve"> </w:t>
      </w:r>
      <w:proofErr w:type="spellStart"/>
      <w:r w:rsidRPr="00D81D5F">
        <w:rPr>
          <w:rFonts w:ascii="Arial Narrow" w:hAnsi="Arial Narrow"/>
        </w:rPr>
        <w:t>dilakukan</w:t>
      </w:r>
      <w:proofErr w:type="spellEnd"/>
      <w:r w:rsidRPr="00D81D5F">
        <w:rPr>
          <w:rFonts w:ascii="Arial Narrow" w:hAnsi="Arial Narrow"/>
        </w:rPr>
        <w:t xml:space="preserve"> </w:t>
      </w:r>
      <w:proofErr w:type="spellStart"/>
      <w:r w:rsidRPr="00D81D5F">
        <w:rPr>
          <w:rFonts w:ascii="Arial Narrow" w:hAnsi="Arial Narrow"/>
        </w:rPr>
        <w:t>dengan</w:t>
      </w:r>
      <w:proofErr w:type="spellEnd"/>
      <w:r w:rsidRPr="00D81D5F">
        <w:rPr>
          <w:rFonts w:ascii="Arial Narrow" w:hAnsi="Arial Narrow"/>
        </w:rPr>
        <w:t xml:space="preserve"> </w:t>
      </w:r>
      <w:proofErr w:type="spellStart"/>
      <w:r w:rsidRPr="00D81D5F">
        <w:rPr>
          <w:rFonts w:ascii="Arial Narrow" w:hAnsi="Arial Narrow"/>
        </w:rPr>
        <w:t>teknik</w:t>
      </w:r>
      <w:proofErr w:type="spellEnd"/>
      <w:r w:rsidRPr="00D81D5F">
        <w:rPr>
          <w:rFonts w:ascii="Arial Narrow" w:hAnsi="Arial Narrow"/>
        </w:rPr>
        <w:t xml:space="preserve"> </w:t>
      </w:r>
      <w:proofErr w:type="spellStart"/>
      <w:r w:rsidRPr="00D81D5F">
        <w:rPr>
          <w:rFonts w:ascii="Arial Narrow" w:hAnsi="Arial Narrow"/>
        </w:rPr>
        <w:t>menyeluruh</w:t>
      </w:r>
      <w:proofErr w:type="spellEnd"/>
      <w:r w:rsidRPr="00D81D5F">
        <w:rPr>
          <w:rFonts w:ascii="Arial Narrow" w:hAnsi="Arial Narrow"/>
        </w:rPr>
        <w:t>/</w:t>
      </w:r>
      <w:proofErr w:type="spellStart"/>
      <w:r w:rsidRPr="00D81D5F">
        <w:rPr>
          <w:rFonts w:ascii="Arial Narrow" w:hAnsi="Arial Narrow"/>
        </w:rPr>
        <w:t>sensus</w:t>
      </w:r>
      <w:proofErr w:type="spellEnd"/>
      <w:r w:rsidRPr="00D81D5F">
        <w:rPr>
          <w:rFonts w:ascii="Arial Narrow" w:hAnsi="Arial Narrow"/>
        </w:rPr>
        <w:t xml:space="preserve">, </w:t>
      </w:r>
      <w:proofErr w:type="spellStart"/>
      <w:r w:rsidRPr="00D81D5F">
        <w:rPr>
          <w:rFonts w:ascii="Arial Narrow" w:hAnsi="Arial Narrow"/>
        </w:rPr>
        <w:t>sehingga</w:t>
      </w:r>
      <w:proofErr w:type="spellEnd"/>
      <w:r w:rsidRPr="00D81D5F">
        <w:rPr>
          <w:rFonts w:ascii="Arial Narrow" w:hAnsi="Arial Narrow"/>
        </w:rPr>
        <w:t xml:space="preserve"> </w:t>
      </w:r>
      <w:proofErr w:type="spellStart"/>
      <w:r w:rsidRPr="00D81D5F">
        <w:rPr>
          <w:rFonts w:ascii="Arial Narrow" w:hAnsi="Arial Narrow"/>
        </w:rPr>
        <w:t>sampel</w:t>
      </w:r>
      <w:proofErr w:type="spellEnd"/>
      <w:r w:rsidRPr="00D81D5F">
        <w:rPr>
          <w:rFonts w:ascii="Arial Narrow" w:hAnsi="Arial Narrow"/>
        </w:rPr>
        <w:t xml:space="preserve"> yang </w:t>
      </w:r>
      <w:proofErr w:type="spellStart"/>
      <w:r w:rsidRPr="00D81D5F">
        <w:rPr>
          <w:rFonts w:ascii="Arial Narrow" w:hAnsi="Arial Narrow"/>
        </w:rPr>
        <w:t>dipakai</w:t>
      </w:r>
      <w:proofErr w:type="spellEnd"/>
      <w:r w:rsidRPr="00D81D5F">
        <w:rPr>
          <w:rFonts w:ascii="Arial Narrow" w:hAnsi="Arial Narrow"/>
        </w:rPr>
        <w:t xml:space="preserve"> </w:t>
      </w:r>
      <w:proofErr w:type="spellStart"/>
      <w:r w:rsidRPr="00D81D5F">
        <w:rPr>
          <w:rFonts w:ascii="Arial Narrow" w:hAnsi="Arial Narrow"/>
        </w:rPr>
        <w:t>sebanyak</w:t>
      </w:r>
      <w:proofErr w:type="spellEnd"/>
      <w:r w:rsidRPr="00D81D5F">
        <w:rPr>
          <w:rFonts w:ascii="Arial Narrow" w:hAnsi="Arial Narrow"/>
        </w:rPr>
        <w:t xml:space="preserve"> 75 orang. </w:t>
      </w:r>
      <w:proofErr w:type="spellStart"/>
      <w:r w:rsidRPr="00D81D5F">
        <w:rPr>
          <w:rFonts w:ascii="Arial Narrow" w:hAnsi="Arial Narrow"/>
          <w:szCs w:val="24"/>
        </w:rPr>
        <w:t>Bersumber</w:t>
      </w:r>
      <w:proofErr w:type="spellEnd"/>
      <w:r w:rsidRPr="00D81D5F">
        <w:rPr>
          <w:rFonts w:ascii="Arial Narrow" w:hAnsi="Arial Narrow"/>
          <w:szCs w:val="24"/>
        </w:rPr>
        <w:t xml:space="preserve"> </w:t>
      </w:r>
      <w:r w:rsidRPr="00D81D5F">
        <w:rPr>
          <w:rFonts w:ascii="Arial Narrow" w:hAnsi="Arial Narrow"/>
          <w:szCs w:val="24"/>
        </w:rPr>
        <w:fldChar w:fldCharType="begin" w:fldLock="1"/>
      </w:r>
      <w:r w:rsidR="00775667">
        <w:rPr>
          <w:rFonts w:ascii="Arial Narrow" w:hAnsi="Arial Narrow"/>
          <w:szCs w:val="24"/>
        </w:rPr>
        <w:instrText>ADDIN CSL_CITATION {"citationItems":[{"id":"ITEM-1","itemData":{"ISBN":"978-623-464-047-2","author":[{"dropping-particle":"","family":"Sigit Hermawan","given":"Wiwit Hariyanto","non-dropping-particle":"","parse-names":false,"suffix":""}],"id":"ITEM-1","issued":{"date-parts":[["2022"]]},"title":"BUKU AJAR METODE PENELITIAN BISNIS ( Kuantitatif dan Kualitatif ) Oleh Sigit Hermawan Wiwit Hariyanto Diterbitkan oleh Diterbitkan oleh UMSIDA PRESS","type":"book"},"uris":["http://www.mendeley.com/documents/?uuid=79090dba-7fb2-4b1d-8e9c-7aa0699fa0c8"]}],"mendeley":{"formattedCitation":"(Sigit Hermawan, 2022)","plainTextFormattedCitation":"(Sigit Hermawan, 2022)","previouslyFormattedCitation":"(Sigit Hermawan, 2022)"},"properties":{"noteIndex":0},"schema":"https://github.com/citation-style-language/schema/raw/master/csl-citation.json"}</w:instrText>
      </w:r>
      <w:r w:rsidRPr="00D81D5F">
        <w:rPr>
          <w:rFonts w:ascii="Arial Narrow" w:hAnsi="Arial Narrow"/>
          <w:szCs w:val="24"/>
        </w:rPr>
        <w:fldChar w:fldCharType="separate"/>
      </w:r>
      <w:r w:rsidR="00775667" w:rsidRPr="00775667">
        <w:rPr>
          <w:rFonts w:ascii="Arial Narrow" w:hAnsi="Arial Narrow"/>
          <w:noProof/>
          <w:szCs w:val="24"/>
        </w:rPr>
        <w:t>(Sigit Hermawan, 2022)</w:t>
      </w:r>
      <w:r w:rsidRPr="00D81D5F">
        <w:rPr>
          <w:rFonts w:ascii="Arial Narrow" w:hAnsi="Arial Narrow"/>
          <w:szCs w:val="24"/>
        </w:rPr>
        <w:fldChar w:fldCharType="end"/>
      </w:r>
      <w:r w:rsidRPr="00D81D5F">
        <w:rPr>
          <w:rFonts w:ascii="Arial Narrow" w:hAnsi="Arial Narrow"/>
          <w:szCs w:val="24"/>
        </w:rPr>
        <w:t xml:space="preserve"> </w:t>
      </w:r>
      <w:proofErr w:type="spellStart"/>
      <w:r w:rsidRPr="00D81D5F">
        <w:rPr>
          <w:rFonts w:ascii="Arial Narrow" w:hAnsi="Arial Narrow"/>
        </w:rPr>
        <w:t>sensus</w:t>
      </w:r>
      <w:proofErr w:type="spellEnd"/>
      <w:r w:rsidRPr="00D81D5F">
        <w:rPr>
          <w:rFonts w:ascii="Arial Narrow" w:hAnsi="Arial Narrow"/>
        </w:rPr>
        <w:t xml:space="preserve">/sampling total </w:t>
      </w:r>
      <w:proofErr w:type="spellStart"/>
      <w:r w:rsidRPr="00D81D5F">
        <w:rPr>
          <w:rFonts w:ascii="Arial Narrow" w:hAnsi="Arial Narrow"/>
        </w:rPr>
        <w:t>ini</w:t>
      </w:r>
      <w:proofErr w:type="spellEnd"/>
      <w:r w:rsidRPr="00D81D5F">
        <w:rPr>
          <w:rFonts w:ascii="Arial Narrow" w:hAnsi="Arial Narrow"/>
        </w:rPr>
        <w:t xml:space="preserve"> </w:t>
      </w:r>
      <w:proofErr w:type="spellStart"/>
      <w:r w:rsidRPr="00D81D5F">
        <w:rPr>
          <w:rFonts w:ascii="Arial Narrow" w:hAnsi="Arial Narrow"/>
        </w:rPr>
        <w:t>adalah</w:t>
      </w:r>
      <w:proofErr w:type="spellEnd"/>
      <w:r w:rsidRPr="00D81D5F">
        <w:rPr>
          <w:rFonts w:ascii="Arial Narrow" w:hAnsi="Arial Narrow"/>
        </w:rPr>
        <w:t xml:space="preserve"> </w:t>
      </w:r>
      <w:proofErr w:type="spellStart"/>
      <w:r w:rsidRPr="00D81D5F">
        <w:rPr>
          <w:rFonts w:ascii="Arial Narrow" w:hAnsi="Arial Narrow"/>
        </w:rPr>
        <w:t>teknik</w:t>
      </w:r>
      <w:proofErr w:type="spellEnd"/>
      <w:r w:rsidRPr="00D81D5F">
        <w:rPr>
          <w:rFonts w:ascii="Arial Narrow" w:hAnsi="Arial Narrow"/>
        </w:rPr>
        <w:t xml:space="preserve"> </w:t>
      </w:r>
      <w:proofErr w:type="spellStart"/>
      <w:r w:rsidRPr="00D81D5F">
        <w:rPr>
          <w:rFonts w:ascii="Arial Narrow" w:hAnsi="Arial Narrow"/>
        </w:rPr>
        <w:t>pengambilan</w:t>
      </w:r>
      <w:proofErr w:type="spellEnd"/>
      <w:r w:rsidRPr="00D81D5F">
        <w:rPr>
          <w:rFonts w:ascii="Arial Narrow" w:hAnsi="Arial Narrow"/>
        </w:rPr>
        <w:t xml:space="preserve"> </w:t>
      </w:r>
      <w:proofErr w:type="spellStart"/>
      <w:r w:rsidRPr="00D81D5F">
        <w:rPr>
          <w:rFonts w:ascii="Arial Narrow" w:hAnsi="Arial Narrow"/>
        </w:rPr>
        <w:t>sampel</w:t>
      </w:r>
      <w:proofErr w:type="spellEnd"/>
      <w:r w:rsidRPr="00D81D5F">
        <w:rPr>
          <w:rFonts w:ascii="Arial Narrow" w:hAnsi="Arial Narrow"/>
        </w:rPr>
        <w:t xml:space="preserve"> </w:t>
      </w:r>
      <w:proofErr w:type="spellStart"/>
      <w:r w:rsidRPr="00D81D5F">
        <w:rPr>
          <w:rFonts w:ascii="Arial Narrow" w:hAnsi="Arial Narrow"/>
        </w:rPr>
        <w:t>diambil</w:t>
      </w:r>
      <w:proofErr w:type="spellEnd"/>
      <w:r w:rsidRPr="00D81D5F">
        <w:rPr>
          <w:rFonts w:ascii="Arial Narrow" w:hAnsi="Arial Narrow"/>
        </w:rPr>
        <w:t xml:space="preserve"> </w:t>
      </w:r>
      <w:proofErr w:type="spellStart"/>
      <w:r w:rsidRPr="00D81D5F">
        <w:rPr>
          <w:rFonts w:ascii="Arial Narrow" w:hAnsi="Arial Narrow"/>
        </w:rPr>
        <w:t>sampelnya</w:t>
      </w:r>
      <w:proofErr w:type="spellEnd"/>
      <w:r w:rsidRPr="00D81D5F">
        <w:rPr>
          <w:rFonts w:ascii="Arial Narrow" w:hAnsi="Arial Narrow"/>
        </w:rPr>
        <w:t xml:space="preserve"> </w:t>
      </w:r>
      <w:proofErr w:type="spellStart"/>
      <w:r w:rsidRPr="00D81D5F">
        <w:rPr>
          <w:rFonts w:ascii="Arial Narrow" w:hAnsi="Arial Narrow"/>
        </w:rPr>
        <w:t>sepenuhnya</w:t>
      </w:r>
      <w:proofErr w:type="spellEnd"/>
      <w:r w:rsidRPr="00D81D5F">
        <w:rPr>
          <w:rFonts w:ascii="Arial Narrow" w:hAnsi="Arial Narrow"/>
        </w:rPr>
        <w:t xml:space="preserve">. Jika </w:t>
      </w:r>
      <w:proofErr w:type="spellStart"/>
      <w:r w:rsidRPr="00D81D5F">
        <w:rPr>
          <w:rFonts w:ascii="Arial Narrow" w:hAnsi="Arial Narrow"/>
        </w:rPr>
        <w:t>dia</w:t>
      </w:r>
      <w:proofErr w:type="spellEnd"/>
      <w:r w:rsidRPr="00D81D5F">
        <w:rPr>
          <w:rFonts w:ascii="Arial Narrow" w:hAnsi="Arial Narrow"/>
        </w:rPr>
        <w:t xml:space="preserve"> </w:t>
      </w:r>
      <w:proofErr w:type="spellStart"/>
      <w:r w:rsidRPr="00D81D5F">
        <w:rPr>
          <w:rFonts w:ascii="Arial Narrow" w:hAnsi="Arial Narrow"/>
        </w:rPr>
        <w:t>kurang</w:t>
      </w:r>
      <w:proofErr w:type="spellEnd"/>
      <w:r w:rsidRPr="00D81D5F">
        <w:rPr>
          <w:rFonts w:ascii="Arial Narrow" w:hAnsi="Arial Narrow"/>
        </w:rPr>
        <w:t xml:space="preserve"> </w:t>
      </w:r>
      <w:proofErr w:type="spellStart"/>
      <w:r w:rsidRPr="00D81D5F">
        <w:rPr>
          <w:rFonts w:ascii="Arial Narrow" w:hAnsi="Arial Narrow"/>
        </w:rPr>
        <w:t>dari</w:t>
      </w:r>
      <w:proofErr w:type="spellEnd"/>
      <w:r w:rsidRPr="00D81D5F">
        <w:rPr>
          <w:rFonts w:ascii="Arial Narrow" w:hAnsi="Arial Narrow"/>
        </w:rPr>
        <w:t xml:space="preserve"> 100 </w:t>
      </w:r>
      <w:proofErr w:type="spellStart"/>
      <w:r w:rsidRPr="00D81D5F">
        <w:rPr>
          <w:rFonts w:ascii="Arial Narrow" w:hAnsi="Arial Narrow"/>
        </w:rPr>
        <w:t>dalam</w:t>
      </w:r>
      <w:proofErr w:type="spellEnd"/>
      <w:r w:rsidRPr="00D81D5F">
        <w:rPr>
          <w:rFonts w:ascii="Arial Narrow" w:hAnsi="Arial Narrow"/>
        </w:rPr>
        <w:t xml:space="preserve"> </w:t>
      </w:r>
      <w:proofErr w:type="spellStart"/>
      <w:r w:rsidRPr="00D81D5F">
        <w:rPr>
          <w:rFonts w:ascii="Arial Narrow" w:hAnsi="Arial Narrow"/>
        </w:rPr>
        <w:t>sensus</w:t>
      </w:r>
      <w:proofErr w:type="spellEnd"/>
      <w:r w:rsidRPr="00D81D5F">
        <w:rPr>
          <w:rFonts w:ascii="Arial Narrow" w:hAnsi="Arial Narrow"/>
        </w:rPr>
        <w:t xml:space="preserve">, </w:t>
      </w:r>
      <w:proofErr w:type="spellStart"/>
      <w:r w:rsidRPr="00D81D5F">
        <w:rPr>
          <w:rFonts w:ascii="Arial Narrow" w:hAnsi="Arial Narrow"/>
        </w:rPr>
        <w:t>sampel</w:t>
      </w:r>
      <w:proofErr w:type="spellEnd"/>
      <w:r w:rsidRPr="00D81D5F">
        <w:rPr>
          <w:rFonts w:ascii="Arial Narrow" w:hAnsi="Arial Narrow"/>
        </w:rPr>
        <w:t xml:space="preserve"> </w:t>
      </w:r>
      <w:proofErr w:type="spellStart"/>
      <w:r w:rsidRPr="00D81D5F">
        <w:rPr>
          <w:rFonts w:ascii="Arial Narrow" w:hAnsi="Arial Narrow"/>
        </w:rPr>
        <w:t>dari</w:t>
      </w:r>
      <w:proofErr w:type="spellEnd"/>
      <w:r w:rsidRPr="00D81D5F">
        <w:rPr>
          <w:rFonts w:ascii="Arial Narrow" w:hAnsi="Arial Narrow"/>
        </w:rPr>
        <w:t xml:space="preserve"> </w:t>
      </w:r>
      <w:proofErr w:type="spellStart"/>
      <w:r w:rsidRPr="00D81D5F">
        <w:rPr>
          <w:rFonts w:ascii="Arial Narrow" w:hAnsi="Arial Narrow"/>
        </w:rPr>
        <w:t>setiap</w:t>
      </w:r>
      <w:proofErr w:type="spellEnd"/>
      <w:r w:rsidRPr="00D81D5F">
        <w:rPr>
          <w:rFonts w:ascii="Arial Narrow" w:hAnsi="Arial Narrow"/>
        </w:rPr>
        <w:t xml:space="preserve"> </w:t>
      </w:r>
      <w:proofErr w:type="spellStart"/>
      <w:r w:rsidRPr="00D81D5F">
        <w:rPr>
          <w:rFonts w:ascii="Arial Narrow" w:hAnsi="Arial Narrow"/>
        </w:rPr>
        <w:t>anggota</w:t>
      </w:r>
      <w:proofErr w:type="spellEnd"/>
      <w:r w:rsidRPr="00D81D5F">
        <w:rPr>
          <w:rFonts w:ascii="Arial Narrow" w:hAnsi="Arial Narrow"/>
        </w:rPr>
        <w:t xml:space="preserve"> </w:t>
      </w:r>
      <w:proofErr w:type="spellStart"/>
      <w:r w:rsidRPr="00D81D5F">
        <w:rPr>
          <w:rFonts w:ascii="Arial Narrow" w:hAnsi="Arial Narrow"/>
        </w:rPr>
        <w:t>populasi</w:t>
      </w:r>
      <w:proofErr w:type="spellEnd"/>
      <w:r w:rsidRPr="00D81D5F">
        <w:rPr>
          <w:rFonts w:ascii="Arial Narrow" w:hAnsi="Arial Narrow"/>
        </w:rPr>
        <w:t xml:space="preserve"> </w:t>
      </w:r>
      <w:proofErr w:type="spellStart"/>
      <w:r w:rsidRPr="00D81D5F">
        <w:rPr>
          <w:rFonts w:ascii="Arial Narrow" w:hAnsi="Arial Narrow"/>
        </w:rPr>
        <w:t>harus</w:t>
      </w:r>
      <w:proofErr w:type="spellEnd"/>
      <w:r w:rsidRPr="00D81D5F">
        <w:rPr>
          <w:rFonts w:ascii="Arial Narrow" w:hAnsi="Arial Narrow"/>
        </w:rPr>
        <w:t xml:space="preserve"> </w:t>
      </w:r>
      <w:proofErr w:type="spellStart"/>
      <w:r w:rsidRPr="00D81D5F">
        <w:rPr>
          <w:rFonts w:ascii="Arial Narrow" w:hAnsi="Arial Narrow"/>
        </w:rPr>
        <w:t>disensus</w:t>
      </w:r>
      <w:proofErr w:type="spellEnd"/>
      <w:r w:rsidRPr="00D81D5F">
        <w:rPr>
          <w:rFonts w:ascii="Arial Narrow" w:hAnsi="Arial Narrow"/>
        </w:rPr>
        <w:t>.</w:t>
      </w:r>
    </w:p>
    <w:p w14:paraId="64EAE51C" w14:textId="00E33922" w:rsidR="00E033A8" w:rsidRPr="00426D53" w:rsidRDefault="00E033A8" w:rsidP="00D81D5F">
      <w:pPr>
        <w:ind w:firstLine="709"/>
        <w:rPr>
          <w:rFonts w:ascii="Arial Narrow" w:hAnsi="Arial Narrow"/>
        </w:rPr>
      </w:pPr>
      <w:proofErr w:type="spellStart"/>
      <w:r w:rsidRPr="00426D53">
        <w:rPr>
          <w:rFonts w:ascii="Arial Narrow" w:hAnsi="Arial Narrow"/>
        </w:rPr>
        <w:t>Instrumen</w:t>
      </w:r>
      <w:proofErr w:type="spellEnd"/>
      <w:r w:rsidRPr="00426D53">
        <w:rPr>
          <w:rFonts w:ascii="Arial Narrow" w:hAnsi="Arial Narrow"/>
        </w:rPr>
        <w:t xml:space="preserve"> </w:t>
      </w:r>
      <w:proofErr w:type="spellStart"/>
      <w:r w:rsidRPr="00426D53">
        <w:rPr>
          <w:rFonts w:ascii="Arial Narrow" w:hAnsi="Arial Narrow"/>
        </w:rPr>
        <w:t>penelitian</w:t>
      </w:r>
      <w:proofErr w:type="spellEnd"/>
      <w:r w:rsidRPr="00426D53">
        <w:rPr>
          <w:rFonts w:ascii="Arial Narrow" w:hAnsi="Arial Narrow"/>
        </w:rPr>
        <w:t xml:space="preserve"> </w:t>
      </w:r>
      <w:proofErr w:type="spellStart"/>
      <w:r w:rsidR="004F179A" w:rsidRPr="00426D53">
        <w:rPr>
          <w:rFonts w:ascii="Arial Narrow" w:hAnsi="Arial Narrow"/>
          <w:szCs w:val="24"/>
        </w:rPr>
        <w:t>yaitu</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dengan</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memodifikasi</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indikator</w:t>
      </w:r>
      <w:proofErr w:type="spellEnd"/>
      <w:r w:rsidR="004F179A" w:rsidRPr="00426D53">
        <w:rPr>
          <w:rFonts w:ascii="Arial Narrow" w:hAnsi="Arial Narrow"/>
          <w:szCs w:val="24"/>
        </w:rPr>
        <w:t xml:space="preserve"> yang </w:t>
      </w:r>
      <w:proofErr w:type="spellStart"/>
      <w:r w:rsidR="004F179A" w:rsidRPr="00426D53">
        <w:rPr>
          <w:rFonts w:ascii="Arial Narrow" w:hAnsi="Arial Narrow"/>
          <w:szCs w:val="24"/>
        </w:rPr>
        <w:t>bersumber</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dari</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sintesis</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beberapa</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penelitian</w:t>
      </w:r>
      <w:proofErr w:type="spellEnd"/>
      <w:r w:rsidR="004F179A" w:rsidRPr="00426D53">
        <w:rPr>
          <w:rFonts w:ascii="Arial Narrow" w:hAnsi="Arial Narrow"/>
          <w:szCs w:val="24"/>
        </w:rPr>
        <w:t xml:space="preserve"> yang </w:t>
      </w:r>
      <w:proofErr w:type="spellStart"/>
      <w:r w:rsidR="004F179A" w:rsidRPr="00426D53">
        <w:rPr>
          <w:rFonts w:ascii="Arial Narrow" w:hAnsi="Arial Narrow"/>
          <w:szCs w:val="24"/>
        </w:rPr>
        <w:t>dikutip</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diturunkan</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ke</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dalam</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indikator</w:t>
      </w:r>
      <w:proofErr w:type="spellEnd"/>
      <w:r w:rsidR="004F179A" w:rsidRPr="00426D53">
        <w:rPr>
          <w:rFonts w:ascii="Arial Narrow" w:hAnsi="Arial Narrow"/>
          <w:szCs w:val="24"/>
        </w:rPr>
        <w:t xml:space="preserve"> dan </w:t>
      </w:r>
      <w:proofErr w:type="spellStart"/>
      <w:r w:rsidR="004F179A" w:rsidRPr="00426D53">
        <w:rPr>
          <w:rFonts w:ascii="Arial Narrow" w:hAnsi="Arial Narrow"/>
          <w:szCs w:val="24"/>
        </w:rPr>
        <w:t>dikembangkan</w:t>
      </w:r>
      <w:proofErr w:type="spellEnd"/>
      <w:r w:rsidR="004F179A" w:rsidRPr="00426D53">
        <w:rPr>
          <w:rFonts w:ascii="Arial Narrow" w:hAnsi="Arial Narrow"/>
          <w:szCs w:val="24"/>
        </w:rPr>
        <w:t xml:space="preserve"> oleh </w:t>
      </w:r>
      <w:proofErr w:type="spellStart"/>
      <w:r w:rsidR="004F179A" w:rsidRPr="00426D53">
        <w:rPr>
          <w:rFonts w:ascii="Arial Narrow" w:hAnsi="Arial Narrow"/>
          <w:szCs w:val="24"/>
        </w:rPr>
        <w:t>peneliti</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ke</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dalam</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butir-butir</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pernyataan</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sebagai</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alat</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ukur</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dengan</w:t>
      </w:r>
      <w:proofErr w:type="spellEnd"/>
      <w:r w:rsidR="004F179A" w:rsidRPr="00426D53">
        <w:rPr>
          <w:rFonts w:ascii="Arial Narrow" w:hAnsi="Arial Narrow"/>
          <w:szCs w:val="24"/>
        </w:rPr>
        <w:t xml:space="preserve"> </w:t>
      </w:r>
      <w:proofErr w:type="spellStart"/>
      <w:r w:rsidR="004F179A" w:rsidRPr="00426D53">
        <w:rPr>
          <w:rFonts w:ascii="Arial Narrow" w:hAnsi="Arial Narrow"/>
          <w:szCs w:val="24"/>
        </w:rPr>
        <w:t>skala</w:t>
      </w:r>
      <w:proofErr w:type="spellEnd"/>
      <w:r w:rsidR="004F179A" w:rsidRPr="00426D53">
        <w:rPr>
          <w:rFonts w:ascii="Arial Narrow" w:hAnsi="Arial Narrow"/>
          <w:szCs w:val="24"/>
        </w:rPr>
        <w:t xml:space="preserve"> ordinal (</w:t>
      </w:r>
      <w:proofErr w:type="spellStart"/>
      <w:r w:rsidR="004F179A" w:rsidRPr="00426D53">
        <w:rPr>
          <w:rFonts w:ascii="Arial Narrow" w:hAnsi="Arial Narrow"/>
          <w:szCs w:val="24"/>
        </w:rPr>
        <w:t>likert</w:t>
      </w:r>
      <w:proofErr w:type="spellEnd"/>
      <w:r w:rsidR="004F179A" w:rsidRPr="00426D53">
        <w:rPr>
          <w:rFonts w:ascii="Arial Narrow" w:hAnsi="Arial Narrow"/>
          <w:szCs w:val="24"/>
        </w:rPr>
        <w:t xml:space="preserve">) 5 </w:t>
      </w:r>
      <w:proofErr w:type="spellStart"/>
      <w:r w:rsidR="004F179A" w:rsidRPr="00426D53">
        <w:rPr>
          <w:rFonts w:ascii="Arial Narrow" w:hAnsi="Arial Narrow"/>
          <w:szCs w:val="24"/>
        </w:rPr>
        <w:t>poin</w:t>
      </w:r>
      <w:proofErr w:type="spellEnd"/>
      <w:r w:rsidR="004F179A" w:rsidRPr="00426D53">
        <w:rPr>
          <w:rFonts w:ascii="Arial Narrow" w:hAnsi="Arial Narrow"/>
          <w:szCs w:val="24"/>
        </w:rPr>
        <w:t xml:space="preserve">. </w:t>
      </w:r>
      <w:proofErr w:type="spellStart"/>
      <w:r w:rsidR="00426D53" w:rsidRPr="00426D53">
        <w:rPr>
          <w:rFonts w:ascii="Arial Narrow" w:hAnsi="Arial Narrow"/>
          <w:szCs w:val="24"/>
        </w:rPr>
        <w:t>Variabel</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kepemimpinan</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situasional</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terdiri</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dari</w:t>
      </w:r>
      <w:proofErr w:type="spellEnd"/>
      <w:r w:rsidR="00426D53" w:rsidRPr="00426D53">
        <w:rPr>
          <w:rFonts w:ascii="Arial Narrow" w:hAnsi="Arial Narrow"/>
          <w:szCs w:val="24"/>
        </w:rPr>
        <w:t xml:space="preserve"> 4 item </w:t>
      </w:r>
      <w:proofErr w:type="spellStart"/>
      <w:r w:rsidR="00426D53" w:rsidRPr="00426D53">
        <w:rPr>
          <w:rFonts w:ascii="Arial Narrow" w:hAnsi="Arial Narrow"/>
          <w:szCs w:val="24"/>
        </w:rPr>
        <w:t>indikator</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yaitu</w:t>
      </w:r>
      <w:proofErr w:type="spellEnd"/>
      <w:r w:rsidR="00426D53" w:rsidRPr="00426D53">
        <w:rPr>
          <w:rFonts w:ascii="Arial Narrow" w:hAnsi="Arial Narrow"/>
          <w:szCs w:val="24"/>
        </w:rPr>
        <w:t xml:space="preserve"> </w:t>
      </w:r>
      <w:r w:rsidR="00426D53" w:rsidRPr="00426D53">
        <w:rPr>
          <w:rFonts w:ascii="Arial Narrow" w:hAnsi="Arial Narrow"/>
          <w:i/>
          <w:iCs/>
          <w:szCs w:val="24"/>
        </w:rPr>
        <w:t>telling, selling, participating,</w:t>
      </w:r>
      <w:r w:rsidR="00426D53" w:rsidRPr="00426D53">
        <w:rPr>
          <w:rFonts w:ascii="Arial Narrow" w:hAnsi="Arial Narrow"/>
          <w:szCs w:val="24"/>
        </w:rPr>
        <w:t xml:space="preserve"> dan </w:t>
      </w:r>
      <w:r w:rsidR="00426D53" w:rsidRPr="00426D53">
        <w:rPr>
          <w:rFonts w:ascii="Arial Narrow" w:hAnsi="Arial Narrow"/>
          <w:i/>
          <w:iCs/>
          <w:szCs w:val="24"/>
        </w:rPr>
        <w:t>delegating</w:t>
      </w:r>
      <w:r w:rsidR="00426D53" w:rsidRPr="00426D53">
        <w:rPr>
          <w:rFonts w:ascii="Arial Narrow" w:hAnsi="Arial Narrow"/>
          <w:szCs w:val="24"/>
        </w:rPr>
        <w:t xml:space="preserve">. </w:t>
      </w:r>
      <w:proofErr w:type="spellStart"/>
      <w:r w:rsidR="00426D53" w:rsidRPr="00426D53">
        <w:rPr>
          <w:rFonts w:ascii="Arial Narrow" w:hAnsi="Arial Narrow"/>
          <w:szCs w:val="24"/>
        </w:rPr>
        <w:t>Variabel</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etos</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kerja</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terdiri</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dari</w:t>
      </w:r>
      <w:proofErr w:type="spellEnd"/>
      <w:r w:rsidR="00426D53" w:rsidRPr="00426D53">
        <w:rPr>
          <w:rFonts w:ascii="Arial Narrow" w:hAnsi="Arial Narrow"/>
          <w:szCs w:val="24"/>
        </w:rPr>
        <w:t xml:space="preserve"> 8 item </w:t>
      </w:r>
      <w:proofErr w:type="spellStart"/>
      <w:r w:rsidR="00426D53" w:rsidRPr="00426D53">
        <w:rPr>
          <w:rFonts w:ascii="Arial Narrow" w:hAnsi="Arial Narrow"/>
          <w:szCs w:val="24"/>
        </w:rPr>
        <w:t>indikator</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yaitu</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kerja</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keras</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kerja</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sama</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integritas</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pembelajaran</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lanjut</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dedikasi</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manajemen</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waktu</w:t>
      </w:r>
      <w:proofErr w:type="spellEnd"/>
      <w:r w:rsidR="00426D53" w:rsidRPr="00426D53">
        <w:rPr>
          <w:rFonts w:ascii="Arial Narrow" w:hAnsi="Arial Narrow"/>
          <w:szCs w:val="24"/>
        </w:rPr>
        <w:t xml:space="preserve">, professional, dan </w:t>
      </w:r>
      <w:proofErr w:type="spellStart"/>
      <w:r w:rsidR="00426D53" w:rsidRPr="00426D53">
        <w:rPr>
          <w:rFonts w:ascii="Arial Narrow" w:hAnsi="Arial Narrow"/>
          <w:szCs w:val="24"/>
        </w:rPr>
        <w:t>tanggung</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jawab</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Variabel</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komitmen</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normatif</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terdiri</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dari</w:t>
      </w:r>
      <w:proofErr w:type="spellEnd"/>
      <w:r w:rsidR="00426D53" w:rsidRPr="00426D53">
        <w:rPr>
          <w:rFonts w:ascii="Arial Narrow" w:hAnsi="Arial Narrow"/>
          <w:szCs w:val="24"/>
        </w:rPr>
        <w:t xml:space="preserve"> 3 item </w:t>
      </w:r>
      <w:proofErr w:type="spellStart"/>
      <w:r w:rsidR="00426D53" w:rsidRPr="00426D53">
        <w:rPr>
          <w:rFonts w:ascii="Arial Narrow" w:hAnsi="Arial Narrow"/>
          <w:szCs w:val="24"/>
        </w:rPr>
        <w:t>indikator</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berupa</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kewajiban</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bertahan</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berhutang</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budi</w:t>
      </w:r>
      <w:proofErr w:type="spellEnd"/>
      <w:r w:rsidR="00426D53" w:rsidRPr="00426D53">
        <w:rPr>
          <w:rFonts w:ascii="Arial Narrow" w:hAnsi="Arial Narrow"/>
          <w:szCs w:val="24"/>
        </w:rPr>
        <w:t xml:space="preserve">, dan </w:t>
      </w:r>
      <w:proofErr w:type="spellStart"/>
      <w:r w:rsidR="00426D53" w:rsidRPr="00426D53">
        <w:rPr>
          <w:rFonts w:ascii="Arial Narrow" w:hAnsi="Arial Narrow"/>
          <w:szCs w:val="24"/>
        </w:rPr>
        <w:t>kesetiaan</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Variabel</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disiplin</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kerja</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diadaptasi</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menjadi</w:t>
      </w:r>
      <w:proofErr w:type="spellEnd"/>
      <w:r w:rsidR="00426D53" w:rsidRPr="00426D53">
        <w:rPr>
          <w:rFonts w:ascii="Arial Narrow" w:hAnsi="Arial Narrow"/>
          <w:szCs w:val="24"/>
        </w:rPr>
        <w:t xml:space="preserve"> 6 item </w:t>
      </w:r>
      <w:proofErr w:type="spellStart"/>
      <w:r w:rsidR="00426D53" w:rsidRPr="00426D53">
        <w:rPr>
          <w:rFonts w:ascii="Arial Narrow" w:hAnsi="Arial Narrow"/>
          <w:szCs w:val="24"/>
        </w:rPr>
        <w:t>indikator</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seperti</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aturan</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waktu</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peraturan</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organisasi</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standar</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kerja</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kewaspadaan</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tinggi</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peraturan</w:t>
      </w:r>
      <w:proofErr w:type="spellEnd"/>
      <w:r w:rsidR="00426D53" w:rsidRPr="00426D53">
        <w:rPr>
          <w:rFonts w:ascii="Arial Narrow" w:hAnsi="Arial Narrow"/>
          <w:szCs w:val="24"/>
        </w:rPr>
        <w:t xml:space="preserve"> lain dan </w:t>
      </w:r>
      <w:proofErr w:type="spellStart"/>
      <w:r w:rsidR="00426D53" w:rsidRPr="00426D53">
        <w:rPr>
          <w:rFonts w:ascii="Arial Narrow" w:hAnsi="Arial Narrow"/>
          <w:szCs w:val="24"/>
        </w:rPr>
        <w:t>perilaku</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atau</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bekerja</w:t>
      </w:r>
      <w:proofErr w:type="spellEnd"/>
      <w:r w:rsidR="00426D53" w:rsidRPr="00426D53">
        <w:rPr>
          <w:rFonts w:ascii="Arial Narrow" w:hAnsi="Arial Narrow"/>
          <w:szCs w:val="24"/>
        </w:rPr>
        <w:t xml:space="preserve"> </w:t>
      </w:r>
      <w:proofErr w:type="spellStart"/>
      <w:r w:rsidR="00426D53" w:rsidRPr="00426D53">
        <w:rPr>
          <w:rFonts w:ascii="Arial Narrow" w:hAnsi="Arial Narrow"/>
          <w:szCs w:val="24"/>
        </w:rPr>
        <w:t>etis</w:t>
      </w:r>
      <w:proofErr w:type="spellEnd"/>
      <w:r w:rsidR="00426D53" w:rsidRPr="00426D53">
        <w:rPr>
          <w:rFonts w:ascii="Arial Narrow" w:hAnsi="Arial Narrow"/>
          <w:szCs w:val="24"/>
        </w:rPr>
        <w:t>.</w:t>
      </w:r>
    </w:p>
    <w:p w14:paraId="69C2E929" w14:textId="5DF23DD3" w:rsidR="00D81D5F" w:rsidRPr="00775AE2" w:rsidRDefault="00D81D5F" w:rsidP="00775AE2">
      <w:pPr>
        <w:ind w:firstLine="709"/>
        <w:rPr>
          <w:rFonts w:ascii="Arial Narrow" w:hAnsi="Arial Narrow"/>
        </w:rPr>
      </w:pPr>
      <w:proofErr w:type="spellStart"/>
      <w:r w:rsidRPr="00D81D5F">
        <w:rPr>
          <w:rFonts w:ascii="Arial Narrow" w:hAnsi="Arial Narrow"/>
        </w:rPr>
        <w:t>Prosedur</w:t>
      </w:r>
      <w:proofErr w:type="spellEnd"/>
      <w:r w:rsidRPr="00D81D5F">
        <w:rPr>
          <w:rFonts w:ascii="Arial Narrow" w:hAnsi="Arial Narrow"/>
        </w:rPr>
        <w:t xml:space="preserve"> </w:t>
      </w:r>
      <w:proofErr w:type="spellStart"/>
      <w:r w:rsidRPr="00D81D5F">
        <w:rPr>
          <w:rFonts w:ascii="Arial Narrow" w:hAnsi="Arial Narrow"/>
        </w:rPr>
        <w:t>pengumpulan</w:t>
      </w:r>
      <w:proofErr w:type="spellEnd"/>
      <w:r w:rsidRPr="00D81D5F">
        <w:rPr>
          <w:rFonts w:ascii="Arial Narrow" w:hAnsi="Arial Narrow"/>
        </w:rPr>
        <w:t xml:space="preserve"> data yang </w:t>
      </w:r>
      <w:proofErr w:type="spellStart"/>
      <w:r w:rsidRPr="00D81D5F">
        <w:rPr>
          <w:rFonts w:ascii="Arial Narrow" w:hAnsi="Arial Narrow"/>
        </w:rPr>
        <w:t>dipakai</w:t>
      </w:r>
      <w:proofErr w:type="spellEnd"/>
      <w:r w:rsidRPr="00D81D5F">
        <w:rPr>
          <w:rFonts w:ascii="Arial Narrow" w:hAnsi="Arial Narrow"/>
        </w:rPr>
        <w:t xml:space="preserve"> di </w:t>
      </w:r>
      <w:proofErr w:type="spellStart"/>
      <w:r w:rsidRPr="00D81D5F">
        <w:rPr>
          <w:rFonts w:ascii="Arial Narrow" w:hAnsi="Arial Narrow"/>
        </w:rPr>
        <w:t>sini</w:t>
      </w:r>
      <w:proofErr w:type="spellEnd"/>
      <w:r w:rsidRPr="00D81D5F">
        <w:rPr>
          <w:rFonts w:ascii="Arial Narrow" w:hAnsi="Arial Narrow"/>
        </w:rPr>
        <w:t xml:space="preserve"> </w:t>
      </w:r>
      <w:proofErr w:type="spellStart"/>
      <w:r w:rsidRPr="00D81D5F">
        <w:rPr>
          <w:rFonts w:ascii="Arial Narrow" w:hAnsi="Arial Narrow"/>
        </w:rPr>
        <w:t>ini</w:t>
      </w:r>
      <w:proofErr w:type="spellEnd"/>
      <w:r w:rsidRPr="00D81D5F">
        <w:rPr>
          <w:rFonts w:ascii="Arial Narrow" w:hAnsi="Arial Narrow"/>
        </w:rPr>
        <w:t xml:space="preserve"> </w:t>
      </w:r>
      <w:proofErr w:type="spellStart"/>
      <w:r w:rsidRPr="00D81D5F">
        <w:rPr>
          <w:rFonts w:ascii="Arial Narrow" w:hAnsi="Arial Narrow"/>
        </w:rPr>
        <w:t>untuk</w:t>
      </w:r>
      <w:proofErr w:type="spellEnd"/>
      <w:r w:rsidRPr="00D81D5F">
        <w:rPr>
          <w:rFonts w:ascii="Arial Narrow" w:hAnsi="Arial Narrow"/>
        </w:rPr>
        <w:t xml:space="preserve"> </w:t>
      </w:r>
      <w:proofErr w:type="spellStart"/>
      <w:r w:rsidRPr="00D81D5F">
        <w:rPr>
          <w:rFonts w:ascii="Arial Narrow" w:hAnsi="Arial Narrow"/>
        </w:rPr>
        <w:t>memperoleh</w:t>
      </w:r>
      <w:proofErr w:type="spellEnd"/>
      <w:r w:rsidRPr="00D81D5F">
        <w:rPr>
          <w:rFonts w:ascii="Arial Narrow" w:hAnsi="Arial Narrow"/>
        </w:rPr>
        <w:t xml:space="preserve"> data primer </w:t>
      </w:r>
      <w:proofErr w:type="spellStart"/>
      <w:r w:rsidRPr="00D81D5F">
        <w:rPr>
          <w:rFonts w:ascii="Arial Narrow" w:hAnsi="Arial Narrow"/>
        </w:rPr>
        <w:t>dengan</w:t>
      </w:r>
      <w:proofErr w:type="spellEnd"/>
      <w:r w:rsidRPr="00D81D5F">
        <w:rPr>
          <w:rFonts w:ascii="Arial Narrow" w:hAnsi="Arial Narrow"/>
        </w:rPr>
        <w:t xml:space="preserve"> </w:t>
      </w:r>
      <w:proofErr w:type="spellStart"/>
      <w:r w:rsidRPr="00D81D5F">
        <w:rPr>
          <w:rFonts w:ascii="Arial Narrow" w:hAnsi="Arial Narrow"/>
        </w:rPr>
        <w:t>menggunakan</w:t>
      </w:r>
      <w:proofErr w:type="spellEnd"/>
      <w:r w:rsidRPr="00D81D5F">
        <w:rPr>
          <w:rFonts w:ascii="Arial Narrow" w:hAnsi="Arial Narrow"/>
        </w:rPr>
        <w:t xml:space="preserve"> </w:t>
      </w:r>
      <w:proofErr w:type="spellStart"/>
      <w:r w:rsidRPr="00D81D5F">
        <w:rPr>
          <w:rFonts w:ascii="Arial Narrow" w:hAnsi="Arial Narrow"/>
        </w:rPr>
        <w:t>teknik</w:t>
      </w:r>
      <w:proofErr w:type="spellEnd"/>
      <w:r w:rsidRPr="00D81D5F">
        <w:rPr>
          <w:rFonts w:ascii="Arial Narrow" w:hAnsi="Arial Narrow"/>
        </w:rPr>
        <w:t xml:space="preserve"> </w:t>
      </w:r>
      <w:proofErr w:type="spellStart"/>
      <w:r w:rsidRPr="00D81D5F">
        <w:rPr>
          <w:rFonts w:ascii="Arial Narrow" w:hAnsi="Arial Narrow"/>
        </w:rPr>
        <w:t>observasi</w:t>
      </w:r>
      <w:proofErr w:type="spellEnd"/>
      <w:r w:rsidRPr="00D81D5F">
        <w:rPr>
          <w:rFonts w:ascii="Arial Narrow" w:hAnsi="Arial Narrow"/>
        </w:rPr>
        <w:t xml:space="preserve">, interview dan </w:t>
      </w:r>
      <w:proofErr w:type="spellStart"/>
      <w:r w:rsidRPr="00D81D5F">
        <w:rPr>
          <w:rFonts w:ascii="Arial Narrow" w:hAnsi="Arial Narrow"/>
        </w:rPr>
        <w:t>penyebaran</w:t>
      </w:r>
      <w:proofErr w:type="spellEnd"/>
      <w:r w:rsidRPr="00D81D5F">
        <w:rPr>
          <w:rFonts w:ascii="Arial Narrow" w:hAnsi="Arial Narrow"/>
        </w:rPr>
        <w:t xml:space="preserve"> </w:t>
      </w:r>
      <w:proofErr w:type="spellStart"/>
      <w:r w:rsidRPr="00D81D5F">
        <w:rPr>
          <w:rFonts w:ascii="Arial Narrow" w:hAnsi="Arial Narrow"/>
        </w:rPr>
        <w:t>kuisioner</w:t>
      </w:r>
      <w:proofErr w:type="spellEnd"/>
      <w:r w:rsidRPr="00D81D5F">
        <w:rPr>
          <w:rFonts w:ascii="Arial Narrow" w:hAnsi="Arial Narrow"/>
        </w:rPr>
        <w:t xml:space="preserve"> </w:t>
      </w:r>
      <w:proofErr w:type="spellStart"/>
      <w:r w:rsidRPr="00D81D5F">
        <w:rPr>
          <w:rFonts w:ascii="Arial Narrow" w:hAnsi="Arial Narrow"/>
        </w:rPr>
        <w:t>terhadap</w:t>
      </w:r>
      <w:proofErr w:type="spellEnd"/>
      <w:r w:rsidRPr="00D81D5F">
        <w:rPr>
          <w:rFonts w:ascii="Arial Narrow" w:hAnsi="Arial Narrow"/>
        </w:rPr>
        <w:t xml:space="preserve"> </w:t>
      </w:r>
      <w:proofErr w:type="spellStart"/>
      <w:r w:rsidRPr="00D81D5F">
        <w:rPr>
          <w:rFonts w:ascii="Arial Narrow" w:hAnsi="Arial Narrow"/>
        </w:rPr>
        <w:t>responden</w:t>
      </w:r>
      <w:proofErr w:type="spellEnd"/>
      <w:r w:rsidRPr="00D81D5F">
        <w:rPr>
          <w:rFonts w:ascii="Arial Narrow" w:hAnsi="Arial Narrow"/>
        </w:rPr>
        <w:t xml:space="preserve"> </w:t>
      </w:r>
      <w:proofErr w:type="spellStart"/>
      <w:r w:rsidRPr="00D81D5F">
        <w:rPr>
          <w:rFonts w:ascii="Arial Narrow" w:hAnsi="Arial Narrow"/>
        </w:rPr>
        <w:t>berkaitan</w:t>
      </w:r>
      <w:proofErr w:type="spellEnd"/>
      <w:r w:rsidRPr="00D81D5F">
        <w:rPr>
          <w:rFonts w:ascii="Arial Narrow" w:hAnsi="Arial Narrow"/>
        </w:rPr>
        <w:t xml:space="preserve"> </w:t>
      </w:r>
      <w:proofErr w:type="spellStart"/>
      <w:r w:rsidRPr="00D81D5F">
        <w:rPr>
          <w:rFonts w:ascii="Arial Narrow" w:hAnsi="Arial Narrow"/>
        </w:rPr>
        <w:t>dengan</w:t>
      </w:r>
      <w:proofErr w:type="spellEnd"/>
      <w:r w:rsidRPr="00D81D5F">
        <w:rPr>
          <w:rFonts w:ascii="Arial Narrow" w:hAnsi="Arial Narrow"/>
        </w:rPr>
        <w:t xml:space="preserve"> </w:t>
      </w:r>
      <w:proofErr w:type="spellStart"/>
      <w:r w:rsidRPr="00D81D5F">
        <w:rPr>
          <w:rFonts w:ascii="Arial Narrow" w:hAnsi="Arial Narrow"/>
        </w:rPr>
        <w:t>variabel-variabel</w:t>
      </w:r>
      <w:proofErr w:type="spellEnd"/>
      <w:r w:rsidRPr="00D81D5F">
        <w:rPr>
          <w:rFonts w:ascii="Arial Narrow" w:hAnsi="Arial Narrow"/>
        </w:rPr>
        <w:t xml:space="preserve"> </w:t>
      </w:r>
      <w:proofErr w:type="spellStart"/>
      <w:r w:rsidRPr="00D81D5F">
        <w:rPr>
          <w:rFonts w:ascii="Arial Narrow" w:hAnsi="Arial Narrow"/>
        </w:rPr>
        <w:t>penelitian</w:t>
      </w:r>
      <w:proofErr w:type="spellEnd"/>
      <w:r w:rsidRPr="00D81D5F">
        <w:rPr>
          <w:rFonts w:ascii="Arial Narrow" w:hAnsi="Arial Narrow"/>
        </w:rPr>
        <w:t xml:space="preserve">, </w:t>
      </w:r>
      <w:proofErr w:type="spellStart"/>
      <w:r w:rsidRPr="00D81D5F">
        <w:rPr>
          <w:rFonts w:ascii="Arial Narrow" w:hAnsi="Arial Narrow"/>
        </w:rPr>
        <w:t>dalam</w:t>
      </w:r>
      <w:proofErr w:type="spellEnd"/>
      <w:r w:rsidRPr="00D81D5F">
        <w:rPr>
          <w:rFonts w:ascii="Arial Narrow" w:hAnsi="Arial Narrow"/>
        </w:rPr>
        <w:t xml:space="preserve"> </w:t>
      </w:r>
      <w:proofErr w:type="spellStart"/>
      <w:r w:rsidRPr="00D81D5F">
        <w:rPr>
          <w:rFonts w:ascii="Arial Narrow" w:hAnsi="Arial Narrow"/>
        </w:rPr>
        <w:t>hal</w:t>
      </w:r>
      <w:proofErr w:type="spellEnd"/>
      <w:r w:rsidRPr="00D81D5F">
        <w:rPr>
          <w:rFonts w:ascii="Arial Narrow" w:hAnsi="Arial Narrow"/>
        </w:rPr>
        <w:t xml:space="preserve"> </w:t>
      </w:r>
      <w:proofErr w:type="spellStart"/>
      <w:r w:rsidRPr="00D81D5F">
        <w:rPr>
          <w:rFonts w:ascii="Arial Narrow" w:hAnsi="Arial Narrow"/>
        </w:rPr>
        <w:t>ini</w:t>
      </w:r>
      <w:proofErr w:type="spellEnd"/>
      <w:r w:rsidRPr="00D81D5F">
        <w:rPr>
          <w:rFonts w:ascii="Arial Narrow" w:hAnsi="Arial Narrow"/>
        </w:rPr>
        <w:t xml:space="preserve"> </w:t>
      </w:r>
      <w:proofErr w:type="spellStart"/>
      <w:r w:rsidRPr="00D81D5F">
        <w:rPr>
          <w:rFonts w:ascii="Arial Narrow" w:hAnsi="Arial Narrow"/>
        </w:rPr>
        <w:t>variabel</w:t>
      </w:r>
      <w:proofErr w:type="spellEnd"/>
      <w:r w:rsidRPr="00D81D5F">
        <w:rPr>
          <w:rFonts w:ascii="Arial Narrow" w:hAnsi="Arial Narrow"/>
        </w:rPr>
        <w:t xml:space="preserve"> </w:t>
      </w:r>
      <w:proofErr w:type="spellStart"/>
      <w:r w:rsidRPr="00D81D5F">
        <w:rPr>
          <w:rFonts w:ascii="Arial Narrow" w:hAnsi="Arial Narrow"/>
        </w:rPr>
        <w:t>bebas</w:t>
      </w:r>
      <w:proofErr w:type="spellEnd"/>
      <w:r w:rsidRPr="00D81D5F">
        <w:rPr>
          <w:rFonts w:ascii="Arial Narrow" w:hAnsi="Arial Narrow"/>
        </w:rPr>
        <w:t xml:space="preserve"> </w:t>
      </w:r>
      <w:proofErr w:type="spellStart"/>
      <w:r w:rsidRPr="00D81D5F">
        <w:rPr>
          <w:rFonts w:ascii="Arial Narrow" w:hAnsi="Arial Narrow"/>
        </w:rPr>
        <w:t>kepemimpinan</w:t>
      </w:r>
      <w:proofErr w:type="spellEnd"/>
      <w:r w:rsidRPr="00D81D5F">
        <w:rPr>
          <w:rFonts w:ascii="Arial Narrow" w:hAnsi="Arial Narrow"/>
        </w:rPr>
        <w:t xml:space="preserve"> </w:t>
      </w:r>
      <w:proofErr w:type="spellStart"/>
      <w:r w:rsidRPr="00D81D5F">
        <w:rPr>
          <w:rFonts w:ascii="Arial Narrow" w:hAnsi="Arial Narrow"/>
        </w:rPr>
        <w:t>situasional</w:t>
      </w:r>
      <w:proofErr w:type="spellEnd"/>
      <w:r w:rsidRPr="00D81D5F">
        <w:rPr>
          <w:rFonts w:ascii="Arial Narrow" w:hAnsi="Arial Narrow"/>
        </w:rPr>
        <w:t xml:space="preserve"> (X1) dan </w:t>
      </w:r>
      <w:proofErr w:type="spellStart"/>
      <w:r w:rsidRPr="00D81D5F">
        <w:rPr>
          <w:rFonts w:ascii="Arial Narrow" w:hAnsi="Arial Narrow"/>
        </w:rPr>
        <w:t>etos</w:t>
      </w:r>
      <w:proofErr w:type="spellEnd"/>
      <w:r w:rsidRPr="00D81D5F">
        <w:rPr>
          <w:rFonts w:ascii="Arial Narrow" w:hAnsi="Arial Narrow"/>
        </w:rPr>
        <w:t xml:space="preserve"> </w:t>
      </w:r>
      <w:proofErr w:type="spellStart"/>
      <w:r w:rsidRPr="00D81D5F">
        <w:rPr>
          <w:rFonts w:ascii="Arial Narrow" w:hAnsi="Arial Narrow"/>
        </w:rPr>
        <w:t>kerja</w:t>
      </w:r>
      <w:proofErr w:type="spellEnd"/>
      <w:r w:rsidRPr="00D81D5F">
        <w:rPr>
          <w:rFonts w:ascii="Arial Narrow" w:hAnsi="Arial Narrow"/>
        </w:rPr>
        <w:t xml:space="preserve"> (X2), </w:t>
      </w:r>
      <w:proofErr w:type="spellStart"/>
      <w:r w:rsidRPr="00D81D5F">
        <w:rPr>
          <w:rFonts w:ascii="Arial Narrow" w:hAnsi="Arial Narrow"/>
        </w:rPr>
        <w:t>variabel</w:t>
      </w:r>
      <w:proofErr w:type="spellEnd"/>
      <w:r w:rsidRPr="00D81D5F">
        <w:rPr>
          <w:rFonts w:ascii="Arial Narrow" w:hAnsi="Arial Narrow"/>
        </w:rPr>
        <w:t xml:space="preserve"> </w:t>
      </w:r>
      <w:proofErr w:type="spellStart"/>
      <w:r w:rsidRPr="00D81D5F">
        <w:rPr>
          <w:rFonts w:ascii="Arial Narrow" w:hAnsi="Arial Narrow"/>
        </w:rPr>
        <w:t>mediasi</w:t>
      </w:r>
      <w:proofErr w:type="spellEnd"/>
      <w:r w:rsidRPr="00D81D5F">
        <w:rPr>
          <w:rFonts w:ascii="Arial Narrow" w:hAnsi="Arial Narrow"/>
        </w:rPr>
        <w:t xml:space="preserve"> </w:t>
      </w:r>
      <w:proofErr w:type="spellStart"/>
      <w:r w:rsidRPr="00D81D5F">
        <w:rPr>
          <w:rFonts w:ascii="Arial Narrow" w:hAnsi="Arial Narrow"/>
        </w:rPr>
        <w:t>komitmen</w:t>
      </w:r>
      <w:proofErr w:type="spellEnd"/>
      <w:r w:rsidRPr="00D81D5F">
        <w:rPr>
          <w:rFonts w:ascii="Arial Narrow" w:hAnsi="Arial Narrow"/>
        </w:rPr>
        <w:t xml:space="preserve"> </w:t>
      </w:r>
      <w:proofErr w:type="spellStart"/>
      <w:r w:rsidRPr="00D81D5F">
        <w:rPr>
          <w:rFonts w:ascii="Arial Narrow" w:hAnsi="Arial Narrow"/>
        </w:rPr>
        <w:t>normatif</w:t>
      </w:r>
      <w:proofErr w:type="spellEnd"/>
      <w:r w:rsidRPr="00D81D5F">
        <w:rPr>
          <w:rFonts w:ascii="Arial Narrow" w:hAnsi="Arial Narrow"/>
        </w:rPr>
        <w:t xml:space="preserve"> (Z), dan </w:t>
      </w:r>
      <w:proofErr w:type="spellStart"/>
      <w:r w:rsidRPr="00D81D5F">
        <w:rPr>
          <w:rFonts w:ascii="Arial Narrow" w:hAnsi="Arial Narrow"/>
        </w:rPr>
        <w:t>variabel</w:t>
      </w:r>
      <w:proofErr w:type="spellEnd"/>
      <w:r w:rsidRPr="00D81D5F">
        <w:rPr>
          <w:rFonts w:ascii="Arial Narrow" w:hAnsi="Arial Narrow"/>
        </w:rPr>
        <w:t xml:space="preserve"> </w:t>
      </w:r>
      <w:proofErr w:type="spellStart"/>
      <w:r w:rsidRPr="00D81D5F">
        <w:rPr>
          <w:rFonts w:ascii="Arial Narrow" w:hAnsi="Arial Narrow"/>
        </w:rPr>
        <w:t>terikat</w:t>
      </w:r>
      <w:proofErr w:type="spellEnd"/>
      <w:r w:rsidRPr="00D81D5F">
        <w:rPr>
          <w:rFonts w:ascii="Arial Narrow" w:hAnsi="Arial Narrow"/>
        </w:rPr>
        <w:t xml:space="preserve"> </w:t>
      </w:r>
      <w:proofErr w:type="spellStart"/>
      <w:r w:rsidRPr="00D81D5F">
        <w:rPr>
          <w:rFonts w:ascii="Arial Narrow" w:hAnsi="Arial Narrow"/>
        </w:rPr>
        <w:t>disiplin</w:t>
      </w:r>
      <w:proofErr w:type="spellEnd"/>
      <w:r w:rsidRPr="00D81D5F">
        <w:rPr>
          <w:rFonts w:ascii="Arial Narrow" w:hAnsi="Arial Narrow"/>
        </w:rPr>
        <w:t xml:space="preserve"> </w:t>
      </w:r>
      <w:proofErr w:type="spellStart"/>
      <w:r w:rsidRPr="00D81D5F">
        <w:rPr>
          <w:rFonts w:ascii="Arial Narrow" w:hAnsi="Arial Narrow"/>
        </w:rPr>
        <w:t>kerja</w:t>
      </w:r>
      <w:proofErr w:type="spellEnd"/>
      <w:r w:rsidRPr="00D81D5F">
        <w:rPr>
          <w:rFonts w:ascii="Arial Narrow" w:hAnsi="Arial Narrow"/>
        </w:rPr>
        <w:t xml:space="preserve"> (Y)</w:t>
      </w:r>
      <w:r w:rsidR="00D338C6">
        <w:rPr>
          <w:rFonts w:ascii="Arial Narrow" w:hAnsi="Arial Narrow"/>
        </w:rPr>
        <w:t xml:space="preserve"> </w:t>
      </w:r>
      <w:proofErr w:type="spellStart"/>
      <w:r w:rsidR="00D338C6">
        <w:rPr>
          <w:rFonts w:ascii="Arial Narrow" w:hAnsi="Arial Narrow"/>
        </w:rPr>
        <w:t>dengan</w:t>
      </w:r>
      <w:proofErr w:type="spellEnd"/>
      <w:r w:rsidR="00D338C6">
        <w:rPr>
          <w:rFonts w:ascii="Arial Narrow" w:hAnsi="Arial Narrow"/>
        </w:rPr>
        <w:t xml:space="preserve"> </w:t>
      </w:r>
      <w:proofErr w:type="spellStart"/>
      <w:r w:rsidR="00D338C6">
        <w:rPr>
          <w:rFonts w:ascii="Arial Narrow" w:hAnsi="Arial Narrow"/>
        </w:rPr>
        <w:t>tujuh</w:t>
      </w:r>
      <w:proofErr w:type="spellEnd"/>
      <w:r w:rsidR="00D338C6">
        <w:rPr>
          <w:rFonts w:ascii="Arial Narrow" w:hAnsi="Arial Narrow"/>
        </w:rPr>
        <w:t xml:space="preserve"> </w:t>
      </w:r>
      <w:proofErr w:type="spellStart"/>
      <w:r w:rsidR="00D338C6">
        <w:rPr>
          <w:rFonts w:ascii="Arial Narrow" w:hAnsi="Arial Narrow"/>
        </w:rPr>
        <w:t>hipotesis</w:t>
      </w:r>
      <w:proofErr w:type="spellEnd"/>
      <w:r w:rsidRPr="00D81D5F">
        <w:rPr>
          <w:rFonts w:ascii="Arial Narrow" w:hAnsi="Arial Narrow"/>
        </w:rPr>
        <w:t xml:space="preserve">. Teknik </w:t>
      </w:r>
      <w:proofErr w:type="spellStart"/>
      <w:r w:rsidRPr="00D81D5F">
        <w:rPr>
          <w:rFonts w:ascii="Arial Narrow" w:hAnsi="Arial Narrow"/>
        </w:rPr>
        <w:t>analisis</w:t>
      </w:r>
      <w:proofErr w:type="spellEnd"/>
      <w:r w:rsidRPr="00D81D5F">
        <w:rPr>
          <w:rFonts w:ascii="Arial Narrow" w:hAnsi="Arial Narrow"/>
        </w:rPr>
        <w:t xml:space="preserve"> data pada </w:t>
      </w:r>
      <w:proofErr w:type="spellStart"/>
      <w:r w:rsidRPr="00D81D5F">
        <w:rPr>
          <w:rFonts w:ascii="Arial Narrow" w:hAnsi="Arial Narrow"/>
        </w:rPr>
        <w:t>penelitian</w:t>
      </w:r>
      <w:proofErr w:type="spellEnd"/>
      <w:r w:rsidRPr="00D81D5F">
        <w:rPr>
          <w:rFonts w:ascii="Arial Narrow" w:hAnsi="Arial Narrow"/>
        </w:rPr>
        <w:t xml:space="preserve"> </w:t>
      </w:r>
      <w:proofErr w:type="spellStart"/>
      <w:r w:rsidRPr="00D81D5F">
        <w:rPr>
          <w:rFonts w:ascii="Arial Narrow" w:hAnsi="Arial Narrow"/>
        </w:rPr>
        <w:t>ini</w:t>
      </w:r>
      <w:proofErr w:type="spellEnd"/>
      <w:r w:rsidRPr="00D81D5F">
        <w:rPr>
          <w:rFonts w:ascii="Arial Narrow" w:hAnsi="Arial Narrow"/>
        </w:rPr>
        <w:t xml:space="preserve"> </w:t>
      </w:r>
      <w:proofErr w:type="spellStart"/>
      <w:r w:rsidRPr="00D81D5F">
        <w:rPr>
          <w:rFonts w:ascii="Arial Narrow" w:hAnsi="Arial Narrow"/>
        </w:rPr>
        <w:t>yaitu</w:t>
      </w:r>
      <w:proofErr w:type="spellEnd"/>
      <w:r w:rsidRPr="00D81D5F">
        <w:rPr>
          <w:rFonts w:ascii="Arial Narrow" w:hAnsi="Arial Narrow"/>
        </w:rPr>
        <w:t xml:space="preserve"> </w:t>
      </w:r>
      <w:proofErr w:type="spellStart"/>
      <w:r w:rsidRPr="00D81D5F">
        <w:rPr>
          <w:rFonts w:ascii="Arial Narrow" w:hAnsi="Arial Narrow"/>
        </w:rPr>
        <w:t>menggunakan</w:t>
      </w:r>
      <w:proofErr w:type="spellEnd"/>
      <w:r w:rsidRPr="00D81D5F">
        <w:rPr>
          <w:rFonts w:ascii="Arial Narrow" w:hAnsi="Arial Narrow"/>
        </w:rPr>
        <w:t xml:space="preserve"> uji </w:t>
      </w:r>
      <w:proofErr w:type="spellStart"/>
      <w:r w:rsidRPr="00D81D5F">
        <w:rPr>
          <w:rFonts w:ascii="Arial Narrow" w:hAnsi="Arial Narrow"/>
        </w:rPr>
        <w:t>instrumen</w:t>
      </w:r>
      <w:proofErr w:type="spellEnd"/>
      <w:r w:rsidRPr="00D81D5F">
        <w:rPr>
          <w:rFonts w:ascii="Arial Narrow" w:hAnsi="Arial Narrow"/>
        </w:rPr>
        <w:t xml:space="preserve"> </w:t>
      </w:r>
      <w:proofErr w:type="spellStart"/>
      <w:r w:rsidRPr="00D81D5F">
        <w:rPr>
          <w:rFonts w:ascii="Arial Narrow" w:hAnsi="Arial Narrow"/>
        </w:rPr>
        <w:t>ya</w:t>
      </w:r>
      <w:r w:rsidR="00D0273A">
        <w:rPr>
          <w:rFonts w:ascii="Arial Narrow" w:hAnsi="Arial Narrow"/>
        </w:rPr>
        <w:t>it</w:t>
      </w:r>
      <w:r w:rsidRPr="00D81D5F">
        <w:rPr>
          <w:rFonts w:ascii="Arial Narrow" w:hAnsi="Arial Narrow"/>
        </w:rPr>
        <w:t>u</w:t>
      </w:r>
      <w:proofErr w:type="spellEnd"/>
      <w:r w:rsidRPr="00D81D5F">
        <w:rPr>
          <w:rFonts w:ascii="Arial Narrow" w:hAnsi="Arial Narrow"/>
        </w:rPr>
        <w:t xml:space="preserve"> </w:t>
      </w:r>
      <w:proofErr w:type="spellStart"/>
      <w:r w:rsidRPr="00D81D5F">
        <w:rPr>
          <w:rFonts w:ascii="Arial Narrow" w:hAnsi="Arial Narrow"/>
        </w:rPr>
        <w:t>validitas</w:t>
      </w:r>
      <w:proofErr w:type="spellEnd"/>
      <w:r w:rsidRPr="00D81D5F">
        <w:rPr>
          <w:rFonts w:ascii="Arial Narrow" w:hAnsi="Arial Narrow"/>
        </w:rPr>
        <w:t xml:space="preserve"> dan uji </w:t>
      </w:r>
      <w:proofErr w:type="spellStart"/>
      <w:r w:rsidRPr="00D81D5F">
        <w:rPr>
          <w:rFonts w:ascii="Arial Narrow" w:hAnsi="Arial Narrow"/>
        </w:rPr>
        <w:t>reliabilitas</w:t>
      </w:r>
      <w:proofErr w:type="spellEnd"/>
      <w:r w:rsidRPr="00D81D5F">
        <w:rPr>
          <w:rFonts w:ascii="Arial Narrow" w:hAnsi="Arial Narrow"/>
        </w:rPr>
        <w:t xml:space="preserve">, uji </w:t>
      </w:r>
      <w:proofErr w:type="spellStart"/>
      <w:r w:rsidRPr="00D81D5F">
        <w:rPr>
          <w:rFonts w:ascii="Arial Narrow" w:hAnsi="Arial Narrow"/>
        </w:rPr>
        <w:t>asumsi</w:t>
      </w:r>
      <w:proofErr w:type="spellEnd"/>
      <w:r w:rsidRPr="00D81D5F">
        <w:rPr>
          <w:rFonts w:ascii="Arial Narrow" w:hAnsi="Arial Narrow"/>
        </w:rPr>
        <w:t xml:space="preserve"> </w:t>
      </w:r>
      <w:proofErr w:type="spellStart"/>
      <w:r w:rsidRPr="00D81D5F">
        <w:rPr>
          <w:rFonts w:ascii="Arial Narrow" w:hAnsi="Arial Narrow"/>
        </w:rPr>
        <w:t>klasik</w:t>
      </w:r>
      <w:proofErr w:type="spellEnd"/>
      <w:r w:rsidRPr="00D81D5F">
        <w:rPr>
          <w:rFonts w:ascii="Arial Narrow" w:hAnsi="Arial Narrow"/>
        </w:rPr>
        <w:t xml:space="preserve"> </w:t>
      </w:r>
      <w:proofErr w:type="spellStart"/>
      <w:r w:rsidRPr="00D81D5F">
        <w:rPr>
          <w:rFonts w:ascii="Arial Narrow" w:hAnsi="Arial Narrow"/>
        </w:rPr>
        <w:t>berupa</w:t>
      </w:r>
      <w:proofErr w:type="spellEnd"/>
      <w:r w:rsidRPr="00D81D5F">
        <w:rPr>
          <w:rFonts w:ascii="Arial Narrow" w:hAnsi="Arial Narrow"/>
        </w:rPr>
        <w:t xml:space="preserve"> uji </w:t>
      </w:r>
      <w:proofErr w:type="spellStart"/>
      <w:r w:rsidRPr="00D81D5F">
        <w:rPr>
          <w:rFonts w:ascii="Arial Narrow" w:hAnsi="Arial Narrow"/>
        </w:rPr>
        <w:t>normalitas</w:t>
      </w:r>
      <w:proofErr w:type="spellEnd"/>
      <w:r w:rsidRPr="00D81D5F">
        <w:rPr>
          <w:rFonts w:ascii="Arial Narrow" w:hAnsi="Arial Narrow"/>
        </w:rPr>
        <w:t xml:space="preserve">, uji </w:t>
      </w:r>
      <w:proofErr w:type="spellStart"/>
      <w:r w:rsidRPr="00D81D5F">
        <w:rPr>
          <w:rFonts w:ascii="Arial Narrow" w:hAnsi="Arial Narrow"/>
        </w:rPr>
        <w:t>multikolinearitas</w:t>
      </w:r>
      <w:proofErr w:type="spellEnd"/>
      <w:r w:rsidRPr="00D81D5F">
        <w:rPr>
          <w:rFonts w:ascii="Arial Narrow" w:hAnsi="Arial Narrow"/>
        </w:rPr>
        <w:t xml:space="preserve">, uji </w:t>
      </w:r>
      <w:proofErr w:type="spellStart"/>
      <w:r w:rsidRPr="00D81D5F">
        <w:rPr>
          <w:rFonts w:ascii="Arial Narrow" w:hAnsi="Arial Narrow"/>
        </w:rPr>
        <w:t>heteroskedastisitas</w:t>
      </w:r>
      <w:proofErr w:type="spellEnd"/>
      <w:r w:rsidRPr="00D81D5F">
        <w:rPr>
          <w:rFonts w:ascii="Arial Narrow" w:hAnsi="Arial Narrow"/>
        </w:rPr>
        <w:t xml:space="preserve">, </w:t>
      </w:r>
      <w:r w:rsidRPr="00EC1D92">
        <w:rPr>
          <w:rFonts w:ascii="Arial Narrow" w:hAnsi="Arial Narrow"/>
          <w:i/>
          <w:iCs/>
        </w:rPr>
        <w:t xml:space="preserve">path </w:t>
      </w:r>
      <w:proofErr w:type="spellStart"/>
      <w:r w:rsidRPr="00EC1D92">
        <w:rPr>
          <w:rFonts w:ascii="Arial Narrow" w:hAnsi="Arial Narrow"/>
          <w:i/>
          <w:iCs/>
        </w:rPr>
        <w:t>analisis</w:t>
      </w:r>
      <w:proofErr w:type="spellEnd"/>
      <w:r w:rsidRPr="00D81D5F">
        <w:rPr>
          <w:rFonts w:ascii="Arial Narrow" w:hAnsi="Arial Narrow"/>
        </w:rPr>
        <w:t xml:space="preserve"> </w:t>
      </w:r>
      <w:proofErr w:type="spellStart"/>
      <w:r w:rsidRPr="00D81D5F">
        <w:rPr>
          <w:rFonts w:ascii="Arial Narrow" w:hAnsi="Arial Narrow"/>
        </w:rPr>
        <w:t>dengan</w:t>
      </w:r>
      <w:proofErr w:type="spellEnd"/>
      <w:r w:rsidRPr="00D81D5F">
        <w:rPr>
          <w:rFonts w:ascii="Arial Narrow" w:hAnsi="Arial Narrow"/>
        </w:rPr>
        <w:t xml:space="preserve"> </w:t>
      </w:r>
      <w:proofErr w:type="spellStart"/>
      <w:r w:rsidRPr="00D81D5F">
        <w:rPr>
          <w:rFonts w:ascii="Arial Narrow" w:hAnsi="Arial Narrow"/>
        </w:rPr>
        <w:t>regresi</w:t>
      </w:r>
      <w:proofErr w:type="spellEnd"/>
      <w:r w:rsidRPr="00D81D5F">
        <w:rPr>
          <w:rFonts w:ascii="Arial Narrow" w:hAnsi="Arial Narrow"/>
        </w:rPr>
        <w:t xml:space="preserve"> linear </w:t>
      </w:r>
      <w:proofErr w:type="spellStart"/>
      <w:r w:rsidRPr="00D81D5F">
        <w:rPr>
          <w:rFonts w:ascii="Arial Narrow" w:hAnsi="Arial Narrow"/>
        </w:rPr>
        <w:t>berganda</w:t>
      </w:r>
      <w:proofErr w:type="spellEnd"/>
      <w:r w:rsidRPr="00D81D5F">
        <w:rPr>
          <w:rFonts w:ascii="Arial Narrow" w:hAnsi="Arial Narrow"/>
        </w:rPr>
        <w:t xml:space="preserve">, </w:t>
      </w:r>
      <w:proofErr w:type="spellStart"/>
      <w:r w:rsidRPr="00D81D5F">
        <w:rPr>
          <w:rFonts w:ascii="Arial Narrow" w:hAnsi="Arial Narrow"/>
        </w:rPr>
        <w:t>koefisien</w:t>
      </w:r>
      <w:proofErr w:type="spellEnd"/>
      <w:r w:rsidRPr="00D81D5F">
        <w:rPr>
          <w:rFonts w:ascii="Arial Narrow" w:hAnsi="Arial Narrow"/>
        </w:rPr>
        <w:t xml:space="preserve"> </w:t>
      </w:r>
      <w:proofErr w:type="spellStart"/>
      <w:r w:rsidRPr="00D81D5F">
        <w:rPr>
          <w:rFonts w:ascii="Arial Narrow" w:hAnsi="Arial Narrow"/>
        </w:rPr>
        <w:t>determinasi</w:t>
      </w:r>
      <w:proofErr w:type="spellEnd"/>
      <w:r w:rsidRPr="00D81D5F">
        <w:rPr>
          <w:rFonts w:ascii="Arial Narrow" w:hAnsi="Arial Narrow"/>
        </w:rPr>
        <w:t xml:space="preserve">, uji t, </w:t>
      </w:r>
      <w:r w:rsidR="00EC1D92">
        <w:rPr>
          <w:rFonts w:ascii="Arial Narrow" w:hAnsi="Arial Narrow"/>
        </w:rPr>
        <w:t xml:space="preserve">dan </w:t>
      </w:r>
      <w:r w:rsidRPr="00D81D5F">
        <w:rPr>
          <w:rFonts w:ascii="Arial Narrow" w:hAnsi="Arial Narrow"/>
        </w:rPr>
        <w:t>uji F</w:t>
      </w:r>
      <w:r w:rsidR="00EC1D92">
        <w:rPr>
          <w:rFonts w:ascii="Arial Narrow" w:hAnsi="Arial Narrow"/>
        </w:rPr>
        <w:t xml:space="preserve"> </w:t>
      </w:r>
      <w:proofErr w:type="spellStart"/>
      <w:r w:rsidR="00EC1D92">
        <w:rPr>
          <w:rFonts w:ascii="Arial Narrow" w:hAnsi="Arial Narrow"/>
        </w:rPr>
        <w:t>dengan</w:t>
      </w:r>
      <w:proofErr w:type="spellEnd"/>
      <w:r w:rsidR="00EC1D92">
        <w:rPr>
          <w:rFonts w:ascii="Arial Narrow" w:hAnsi="Arial Narrow"/>
        </w:rPr>
        <w:t xml:space="preserve"> </w:t>
      </w:r>
      <w:proofErr w:type="spellStart"/>
      <w:r w:rsidR="00EC1D92">
        <w:rPr>
          <w:rFonts w:ascii="Arial Narrow" w:hAnsi="Arial Narrow"/>
        </w:rPr>
        <w:t>dibuat</w:t>
      </w:r>
      <w:proofErr w:type="spellEnd"/>
      <w:r w:rsidR="00EC1D92">
        <w:rPr>
          <w:rFonts w:ascii="Arial Narrow" w:hAnsi="Arial Narrow"/>
        </w:rPr>
        <w:t xml:space="preserve"> </w:t>
      </w:r>
      <w:proofErr w:type="spellStart"/>
      <w:r w:rsidR="00EC1D92">
        <w:rPr>
          <w:rFonts w:ascii="Arial Narrow" w:hAnsi="Arial Narrow"/>
        </w:rPr>
        <w:t>menjadi</w:t>
      </w:r>
      <w:proofErr w:type="spellEnd"/>
      <w:r w:rsidR="00EC1D92">
        <w:rPr>
          <w:rFonts w:ascii="Arial Narrow" w:hAnsi="Arial Narrow"/>
        </w:rPr>
        <w:t xml:space="preserve"> dua </w:t>
      </w:r>
      <w:proofErr w:type="spellStart"/>
      <w:r w:rsidR="00EC1D92">
        <w:rPr>
          <w:rFonts w:ascii="Arial Narrow" w:hAnsi="Arial Narrow"/>
        </w:rPr>
        <w:t>st</w:t>
      </w:r>
      <w:r w:rsidR="0070260A">
        <w:rPr>
          <w:rFonts w:ascii="Arial Narrow" w:hAnsi="Arial Narrow"/>
        </w:rPr>
        <w:t>ruktural</w:t>
      </w:r>
      <w:proofErr w:type="spellEnd"/>
      <w:r w:rsidR="0070260A">
        <w:rPr>
          <w:rFonts w:ascii="Arial Narrow" w:hAnsi="Arial Narrow"/>
        </w:rPr>
        <w:t xml:space="preserve"> </w:t>
      </w:r>
      <w:proofErr w:type="spellStart"/>
      <w:r w:rsidR="0070260A">
        <w:rPr>
          <w:rFonts w:ascii="Arial Narrow" w:hAnsi="Arial Narrow"/>
        </w:rPr>
        <w:t>serta</w:t>
      </w:r>
      <w:proofErr w:type="spellEnd"/>
      <w:r w:rsidRPr="00D81D5F">
        <w:rPr>
          <w:rFonts w:ascii="Arial Narrow" w:hAnsi="Arial Narrow"/>
        </w:rPr>
        <w:t xml:space="preserve"> uji Sobel </w:t>
      </w:r>
      <w:proofErr w:type="spellStart"/>
      <w:r w:rsidRPr="00D81D5F">
        <w:rPr>
          <w:rFonts w:ascii="Arial Narrow" w:hAnsi="Arial Narrow"/>
        </w:rPr>
        <w:t>dimana</w:t>
      </w:r>
      <w:proofErr w:type="spellEnd"/>
      <w:r w:rsidRPr="00D81D5F">
        <w:rPr>
          <w:rFonts w:ascii="Arial Narrow" w:hAnsi="Arial Narrow"/>
        </w:rPr>
        <w:t xml:space="preserve"> proses </w:t>
      </w:r>
      <w:proofErr w:type="spellStart"/>
      <w:r w:rsidRPr="00D81D5F">
        <w:rPr>
          <w:rFonts w:ascii="Arial Narrow" w:hAnsi="Arial Narrow"/>
        </w:rPr>
        <w:t>pengolahan</w:t>
      </w:r>
      <w:proofErr w:type="spellEnd"/>
      <w:r w:rsidRPr="00D81D5F">
        <w:rPr>
          <w:rFonts w:ascii="Arial Narrow" w:hAnsi="Arial Narrow"/>
        </w:rPr>
        <w:t xml:space="preserve"> data </w:t>
      </w:r>
      <w:proofErr w:type="spellStart"/>
      <w:r w:rsidRPr="00D81D5F">
        <w:rPr>
          <w:rFonts w:ascii="Arial Narrow" w:hAnsi="Arial Narrow"/>
        </w:rPr>
        <w:t>menggunakan</w:t>
      </w:r>
      <w:proofErr w:type="spellEnd"/>
      <w:r w:rsidRPr="00D81D5F">
        <w:rPr>
          <w:rFonts w:ascii="Arial Narrow" w:hAnsi="Arial Narrow"/>
        </w:rPr>
        <w:t xml:space="preserve"> </w:t>
      </w:r>
      <w:proofErr w:type="spellStart"/>
      <w:r w:rsidRPr="00D81D5F">
        <w:rPr>
          <w:rFonts w:ascii="Arial Narrow" w:hAnsi="Arial Narrow"/>
        </w:rPr>
        <w:t>aplikasi</w:t>
      </w:r>
      <w:proofErr w:type="spellEnd"/>
      <w:r w:rsidRPr="00D81D5F">
        <w:rPr>
          <w:rFonts w:ascii="Arial Narrow" w:hAnsi="Arial Narrow"/>
        </w:rPr>
        <w:t xml:space="preserve"> </w:t>
      </w:r>
      <w:r w:rsidRPr="00EC1D92">
        <w:rPr>
          <w:rFonts w:ascii="Arial Narrow" w:hAnsi="Arial Narrow"/>
          <w:i/>
          <w:iCs/>
        </w:rPr>
        <w:t>Statistical Program for Social Science</w:t>
      </w:r>
      <w:r w:rsidRPr="00D81D5F">
        <w:rPr>
          <w:rFonts w:ascii="Arial Narrow" w:hAnsi="Arial Narrow"/>
        </w:rPr>
        <w:t xml:space="preserve"> (SPSS).</w:t>
      </w:r>
    </w:p>
    <w:p w14:paraId="6740BC76" w14:textId="000B8C0F" w:rsidR="0070260A" w:rsidRPr="0070260A" w:rsidRDefault="0070260A" w:rsidP="00775AE2">
      <w:pPr>
        <w:ind w:firstLine="709"/>
        <w:rPr>
          <w:rFonts w:ascii="Arial Narrow" w:hAnsi="Arial Narrow"/>
          <w:bCs/>
        </w:rPr>
      </w:pPr>
      <w:bookmarkStart w:id="2" w:name="_Hlk175405876"/>
      <w:proofErr w:type="spellStart"/>
      <w:r w:rsidRPr="0070260A">
        <w:rPr>
          <w:rFonts w:ascii="Arial Narrow" w:hAnsi="Arial Narrow"/>
          <w:bCs/>
        </w:rPr>
        <w:t>Dibuat</w:t>
      </w:r>
      <w:proofErr w:type="spellEnd"/>
      <w:r w:rsidRPr="0070260A">
        <w:rPr>
          <w:rFonts w:ascii="Arial Narrow" w:hAnsi="Arial Narrow"/>
          <w:bCs/>
        </w:rPr>
        <w:t xml:space="preserve"> </w:t>
      </w:r>
      <w:proofErr w:type="spellStart"/>
      <w:r w:rsidRPr="0070260A">
        <w:rPr>
          <w:rFonts w:ascii="Arial Narrow" w:hAnsi="Arial Narrow"/>
          <w:bCs/>
        </w:rPr>
        <w:t>menjadi</w:t>
      </w:r>
      <w:proofErr w:type="spellEnd"/>
      <w:r w:rsidRPr="0070260A">
        <w:rPr>
          <w:rFonts w:ascii="Arial Narrow" w:hAnsi="Arial Narrow"/>
          <w:bCs/>
        </w:rPr>
        <w:t xml:space="preserve"> </w:t>
      </w:r>
      <w:r>
        <w:rPr>
          <w:rFonts w:ascii="Arial Narrow" w:hAnsi="Arial Narrow"/>
          <w:bCs/>
        </w:rPr>
        <w:t>dua</w:t>
      </w:r>
      <w:r w:rsidRPr="0070260A">
        <w:rPr>
          <w:rFonts w:ascii="Arial Narrow" w:hAnsi="Arial Narrow"/>
          <w:bCs/>
        </w:rPr>
        <w:t xml:space="preserve"> </w:t>
      </w:r>
      <w:proofErr w:type="spellStart"/>
      <w:r w:rsidRPr="0070260A">
        <w:rPr>
          <w:rFonts w:ascii="Arial Narrow" w:hAnsi="Arial Narrow"/>
          <w:bCs/>
        </w:rPr>
        <w:t>struktural</w:t>
      </w:r>
      <w:proofErr w:type="spellEnd"/>
      <w:r w:rsidRPr="0070260A">
        <w:rPr>
          <w:rFonts w:ascii="Arial Narrow" w:hAnsi="Arial Narrow"/>
          <w:bCs/>
        </w:rPr>
        <w:t xml:space="preserve"> </w:t>
      </w:r>
      <w:proofErr w:type="spellStart"/>
      <w:r w:rsidRPr="0070260A">
        <w:rPr>
          <w:rFonts w:ascii="Arial Narrow" w:hAnsi="Arial Narrow"/>
          <w:bCs/>
        </w:rPr>
        <w:t>untuk</w:t>
      </w:r>
      <w:proofErr w:type="spellEnd"/>
      <w:r w:rsidRPr="0070260A">
        <w:rPr>
          <w:rFonts w:ascii="Arial Narrow" w:hAnsi="Arial Narrow"/>
          <w:bCs/>
        </w:rPr>
        <w:t xml:space="preserve"> </w:t>
      </w:r>
      <w:proofErr w:type="spellStart"/>
      <w:r w:rsidRPr="0070260A">
        <w:rPr>
          <w:rFonts w:ascii="Arial Narrow" w:hAnsi="Arial Narrow"/>
          <w:bCs/>
        </w:rPr>
        <w:t>memudahkan</w:t>
      </w:r>
      <w:proofErr w:type="spellEnd"/>
      <w:r w:rsidRPr="0070260A">
        <w:rPr>
          <w:rFonts w:ascii="Arial Narrow" w:hAnsi="Arial Narrow"/>
          <w:bCs/>
        </w:rPr>
        <w:t xml:space="preserve"> </w:t>
      </w:r>
      <w:proofErr w:type="spellStart"/>
      <w:r w:rsidRPr="0070260A">
        <w:rPr>
          <w:rFonts w:ascii="Arial Narrow" w:hAnsi="Arial Narrow"/>
          <w:bCs/>
        </w:rPr>
        <w:t>analisa</w:t>
      </w:r>
      <w:proofErr w:type="spellEnd"/>
      <w:r w:rsidRPr="0070260A">
        <w:rPr>
          <w:rFonts w:ascii="Arial Narrow" w:hAnsi="Arial Narrow"/>
          <w:bCs/>
        </w:rPr>
        <w:t>.</w:t>
      </w:r>
    </w:p>
    <w:p w14:paraId="398AFB25" w14:textId="2BC29AF5" w:rsidR="0070260A" w:rsidRPr="0070260A" w:rsidRDefault="0070260A" w:rsidP="0070260A">
      <w:pPr>
        <w:rPr>
          <w:rFonts w:ascii="Arial Narrow" w:hAnsi="Arial Narrow"/>
          <w:bCs/>
        </w:rPr>
      </w:pPr>
      <w:proofErr w:type="spellStart"/>
      <w:r w:rsidRPr="0070260A">
        <w:rPr>
          <w:rFonts w:ascii="Arial Narrow" w:hAnsi="Arial Narrow"/>
          <w:bCs/>
        </w:rPr>
        <w:t>Struktural</w:t>
      </w:r>
      <w:proofErr w:type="spellEnd"/>
      <w:r w:rsidRPr="0070260A">
        <w:rPr>
          <w:rFonts w:ascii="Arial Narrow" w:hAnsi="Arial Narrow"/>
          <w:bCs/>
        </w:rPr>
        <w:t xml:space="preserve"> </w:t>
      </w:r>
      <w:proofErr w:type="spellStart"/>
      <w:r>
        <w:rPr>
          <w:rFonts w:ascii="Arial Narrow" w:hAnsi="Arial Narrow"/>
          <w:bCs/>
        </w:rPr>
        <w:t>satu</w:t>
      </w:r>
      <w:proofErr w:type="spellEnd"/>
      <w:r>
        <w:rPr>
          <w:rFonts w:ascii="Arial Narrow" w:hAnsi="Arial Narrow"/>
          <w:bCs/>
        </w:rPr>
        <w:tab/>
      </w:r>
      <w:r w:rsidRPr="0070260A">
        <w:rPr>
          <w:rFonts w:ascii="Arial Narrow" w:hAnsi="Arial Narrow"/>
          <w:bCs/>
        </w:rPr>
        <w:t xml:space="preserve">: X1 dan X2 </w:t>
      </w:r>
      <w:proofErr w:type="spellStart"/>
      <w:r w:rsidRPr="0070260A">
        <w:rPr>
          <w:rFonts w:ascii="Arial Narrow" w:hAnsi="Arial Narrow"/>
          <w:bCs/>
        </w:rPr>
        <w:t>sebagai</w:t>
      </w:r>
      <w:proofErr w:type="spellEnd"/>
      <w:r w:rsidRPr="0070260A">
        <w:rPr>
          <w:rFonts w:ascii="Arial Narrow" w:hAnsi="Arial Narrow"/>
          <w:bCs/>
        </w:rPr>
        <w:t xml:space="preserve"> </w:t>
      </w:r>
      <w:proofErr w:type="spellStart"/>
      <w:r w:rsidRPr="0070260A">
        <w:rPr>
          <w:rFonts w:ascii="Arial Narrow" w:hAnsi="Arial Narrow"/>
          <w:bCs/>
        </w:rPr>
        <w:t>variabel</w:t>
      </w:r>
      <w:proofErr w:type="spellEnd"/>
      <w:r w:rsidRPr="0070260A">
        <w:rPr>
          <w:rFonts w:ascii="Arial Narrow" w:hAnsi="Arial Narrow"/>
          <w:bCs/>
        </w:rPr>
        <w:t xml:space="preserve"> </w:t>
      </w:r>
      <w:proofErr w:type="spellStart"/>
      <w:r w:rsidRPr="0070260A">
        <w:rPr>
          <w:rFonts w:ascii="Arial Narrow" w:hAnsi="Arial Narrow"/>
          <w:bCs/>
        </w:rPr>
        <w:t>bebas</w:t>
      </w:r>
      <w:proofErr w:type="spellEnd"/>
      <w:r w:rsidRPr="0070260A">
        <w:rPr>
          <w:rFonts w:ascii="Arial Narrow" w:hAnsi="Arial Narrow"/>
          <w:bCs/>
        </w:rPr>
        <w:t xml:space="preserve"> dan Z </w:t>
      </w:r>
      <w:proofErr w:type="spellStart"/>
      <w:r w:rsidRPr="0070260A">
        <w:rPr>
          <w:rFonts w:ascii="Arial Narrow" w:hAnsi="Arial Narrow"/>
          <w:bCs/>
        </w:rPr>
        <w:t>sebagai</w:t>
      </w:r>
      <w:proofErr w:type="spellEnd"/>
      <w:r w:rsidRPr="0070260A">
        <w:rPr>
          <w:rFonts w:ascii="Arial Narrow" w:hAnsi="Arial Narrow"/>
          <w:bCs/>
        </w:rPr>
        <w:t xml:space="preserve"> </w:t>
      </w:r>
      <w:proofErr w:type="spellStart"/>
      <w:r w:rsidRPr="0070260A">
        <w:rPr>
          <w:rFonts w:ascii="Arial Narrow" w:hAnsi="Arial Narrow"/>
          <w:bCs/>
        </w:rPr>
        <w:t>variabel</w:t>
      </w:r>
      <w:proofErr w:type="spellEnd"/>
      <w:r w:rsidRPr="0070260A">
        <w:rPr>
          <w:rFonts w:ascii="Arial Narrow" w:hAnsi="Arial Narrow"/>
          <w:bCs/>
        </w:rPr>
        <w:t xml:space="preserve"> </w:t>
      </w:r>
      <w:proofErr w:type="spellStart"/>
      <w:r w:rsidRPr="0070260A">
        <w:rPr>
          <w:rFonts w:ascii="Arial Narrow" w:hAnsi="Arial Narrow"/>
          <w:bCs/>
        </w:rPr>
        <w:t>terikat</w:t>
      </w:r>
      <w:proofErr w:type="spellEnd"/>
      <w:r w:rsidRPr="0070260A">
        <w:rPr>
          <w:rFonts w:ascii="Arial Narrow" w:hAnsi="Arial Narrow"/>
          <w:bCs/>
        </w:rPr>
        <w:t>.</w:t>
      </w:r>
    </w:p>
    <w:p w14:paraId="23D19315" w14:textId="63BF756E" w:rsidR="0070260A" w:rsidRPr="0070260A" w:rsidRDefault="0070260A" w:rsidP="0070260A">
      <w:pPr>
        <w:rPr>
          <w:rFonts w:ascii="Arial Narrow" w:hAnsi="Arial Narrow"/>
          <w:bCs/>
        </w:rPr>
      </w:pPr>
      <w:proofErr w:type="spellStart"/>
      <w:r w:rsidRPr="0070260A">
        <w:rPr>
          <w:rFonts w:ascii="Arial Narrow" w:hAnsi="Arial Narrow"/>
          <w:bCs/>
        </w:rPr>
        <w:t>Struktural</w:t>
      </w:r>
      <w:proofErr w:type="spellEnd"/>
      <w:r w:rsidRPr="0070260A">
        <w:rPr>
          <w:rFonts w:ascii="Arial Narrow" w:hAnsi="Arial Narrow"/>
          <w:bCs/>
        </w:rPr>
        <w:t xml:space="preserve"> </w:t>
      </w:r>
      <w:r>
        <w:rPr>
          <w:rFonts w:ascii="Arial Narrow" w:hAnsi="Arial Narrow"/>
          <w:bCs/>
        </w:rPr>
        <w:t>dua</w:t>
      </w:r>
      <w:r>
        <w:rPr>
          <w:rFonts w:ascii="Arial Narrow" w:hAnsi="Arial Narrow"/>
          <w:bCs/>
        </w:rPr>
        <w:tab/>
      </w:r>
      <w:r w:rsidRPr="0070260A">
        <w:rPr>
          <w:rFonts w:ascii="Arial Narrow" w:hAnsi="Arial Narrow"/>
          <w:bCs/>
        </w:rPr>
        <w:t xml:space="preserve">: X1, X2, dan Z </w:t>
      </w:r>
      <w:proofErr w:type="spellStart"/>
      <w:r w:rsidRPr="0070260A">
        <w:rPr>
          <w:rFonts w:ascii="Arial Narrow" w:hAnsi="Arial Narrow"/>
          <w:bCs/>
        </w:rPr>
        <w:t>sebagai</w:t>
      </w:r>
      <w:proofErr w:type="spellEnd"/>
      <w:r w:rsidRPr="0070260A">
        <w:rPr>
          <w:rFonts w:ascii="Arial Narrow" w:hAnsi="Arial Narrow"/>
          <w:bCs/>
        </w:rPr>
        <w:t xml:space="preserve"> </w:t>
      </w:r>
      <w:proofErr w:type="spellStart"/>
      <w:r w:rsidRPr="0070260A">
        <w:rPr>
          <w:rFonts w:ascii="Arial Narrow" w:hAnsi="Arial Narrow"/>
          <w:bCs/>
        </w:rPr>
        <w:t>variabel</w:t>
      </w:r>
      <w:proofErr w:type="spellEnd"/>
      <w:r w:rsidRPr="0070260A">
        <w:rPr>
          <w:rFonts w:ascii="Arial Narrow" w:hAnsi="Arial Narrow"/>
          <w:bCs/>
        </w:rPr>
        <w:t xml:space="preserve"> </w:t>
      </w:r>
      <w:proofErr w:type="spellStart"/>
      <w:r w:rsidRPr="0070260A">
        <w:rPr>
          <w:rFonts w:ascii="Arial Narrow" w:hAnsi="Arial Narrow"/>
          <w:bCs/>
        </w:rPr>
        <w:t>bebas</w:t>
      </w:r>
      <w:proofErr w:type="spellEnd"/>
      <w:r w:rsidRPr="0070260A">
        <w:rPr>
          <w:rFonts w:ascii="Arial Narrow" w:hAnsi="Arial Narrow"/>
          <w:bCs/>
        </w:rPr>
        <w:t xml:space="preserve"> dan Y </w:t>
      </w:r>
      <w:proofErr w:type="spellStart"/>
      <w:r w:rsidRPr="0070260A">
        <w:rPr>
          <w:rFonts w:ascii="Arial Narrow" w:hAnsi="Arial Narrow"/>
          <w:bCs/>
        </w:rPr>
        <w:t>sebagai</w:t>
      </w:r>
      <w:proofErr w:type="spellEnd"/>
      <w:r w:rsidRPr="0070260A">
        <w:rPr>
          <w:rFonts w:ascii="Arial Narrow" w:hAnsi="Arial Narrow"/>
          <w:bCs/>
        </w:rPr>
        <w:t xml:space="preserve"> </w:t>
      </w:r>
      <w:proofErr w:type="spellStart"/>
      <w:r w:rsidRPr="0070260A">
        <w:rPr>
          <w:rFonts w:ascii="Arial Narrow" w:hAnsi="Arial Narrow"/>
          <w:bCs/>
        </w:rPr>
        <w:t>variabel</w:t>
      </w:r>
      <w:proofErr w:type="spellEnd"/>
      <w:r w:rsidRPr="0070260A">
        <w:rPr>
          <w:rFonts w:ascii="Arial Narrow" w:hAnsi="Arial Narrow"/>
          <w:bCs/>
        </w:rPr>
        <w:t xml:space="preserve"> </w:t>
      </w:r>
      <w:proofErr w:type="spellStart"/>
      <w:r w:rsidRPr="0070260A">
        <w:rPr>
          <w:rFonts w:ascii="Arial Narrow" w:hAnsi="Arial Narrow"/>
          <w:bCs/>
        </w:rPr>
        <w:t>terikat</w:t>
      </w:r>
      <w:proofErr w:type="spellEnd"/>
      <w:r w:rsidRPr="0070260A">
        <w:rPr>
          <w:rFonts w:ascii="Arial Narrow" w:hAnsi="Arial Narrow"/>
          <w:bCs/>
        </w:rPr>
        <w:t>.</w:t>
      </w:r>
    </w:p>
    <w:bookmarkEnd w:id="2"/>
    <w:p w14:paraId="6D55EF82" w14:textId="77777777" w:rsidR="0070260A" w:rsidRDefault="0070260A" w:rsidP="0070260A">
      <w:pPr>
        <w:spacing w:line="360" w:lineRule="auto"/>
      </w:pPr>
    </w:p>
    <w:p w14:paraId="6337425C" w14:textId="77777777" w:rsidR="0070260A" w:rsidRDefault="0070260A" w:rsidP="0070260A">
      <w:pPr>
        <w:spacing w:line="360" w:lineRule="auto"/>
      </w:pPr>
    </w:p>
    <w:p w14:paraId="7C11E78C" w14:textId="77777777" w:rsidR="0070260A" w:rsidRDefault="0070260A" w:rsidP="0070260A">
      <w:pPr>
        <w:spacing w:line="360" w:lineRule="auto"/>
      </w:pPr>
    </w:p>
    <w:p w14:paraId="590CF9C2" w14:textId="77777777" w:rsidR="0070260A" w:rsidRDefault="0070260A" w:rsidP="0070260A">
      <w:pPr>
        <w:spacing w:line="360" w:lineRule="auto"/>
      </w:pPr>
    </w:p>
    <w:p w14:paraId="3D9CE784" w14:textId="77777777" w:rsidR="0070260A" w:rsidRPr="00AD77B4" w:rsidRDefault="0070260A" w:rsidP="0070260A">
      <w:pPr>
        <w:rPr>
          <w:sz w:val="36"/>
        </w:rPr>
      </w:pPr>
      <w:r w:rsidRPr="007F687D">
        <w:rPr>
          <w:b/>
          <w:noProof/>
          <w:sz w:val="36"/>
        </w:rPr>
        <mc:AlternateContent>
          <mc:Choice Requires="wps">
            <w:drawing>
              <wp:anchor distT="45720" distB="45720" distL="114300" distR="114300" simplePos="0" relativeHeight="251663360" behindDoc="0" locked="0" layoutInCell="1" allowOverlap="1" wp14:anchorId="29F15064" wp14:editId="29A5E771">
                <wp:simplePos x="0" y="0"/>
                <wp:positionH relativeFrom="column">
                  <wp:posOffset>249555</wp:posOffset>
                </wp:positionH>
                <wp:positionV relativeFrom="paragraph">
                  <wp:posOffset>194310</wp:posOffset>
                </wp:positionV>
                <wp:extent cx="1280160" cy="533400"/>
                <wp:effectExtent l="0" t="0" r="15240" b="19050"/>
                <wp:wrapSquare wrapText="bothSides"/>
                <wp:docPr id="1997532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33400"/>
                        </a:xfrm>
                        <a:prstGeom prst="rect">
                          <a:avLst/>
                        </a:prstGeom>
                        <a:solidFill>
                          <a:srgbClr val="FFFFFF"/>
                        </a:solidFill>
                        <a:ln w="9525">
                          <a:solidFill>
                            <a:srgbClr val="000000"/>
                          </a:solidFill>
                          <a:miter lim="800000"/>
                          <a:headEnd/>
                          <a:tailEnd/>
                        </a:ln>
                      </wps:spPr>
                      <wps:txbx>
                        <w:txbxContent>
                          <w:p w14:paraId="4744E66E" w14:textId="77777777" w:rsidR="0070260A" w:rsidRPr="0070260A" w:rsidRDefault="0070260A" w:rsidP="0070260A">
                            <w:pPr>
                              <w:jc w:val="center"/>
                              <w:rPr>
                                <w:rFonts w:ascii="Arial Narrow" w:hAnsi="Arial Narrow"/>
                              </w:rPr>
                            </w:pPr>
                            <w:proofErr w:type="spellStart"/>
                            <w:r w:rsidRPr="0070260A">
                              <w:rPr>
                                <w:rFonts w:ascii="Arial Narrow" w:hAnsi="Arial Narrow"/>
                              </w:rPr>
                              <w:t>Kepemimpinan</w:t>
                            </w:r>
                            <w:proofErr w:type="spellEnd"/>
                            <w:r w:rsidRPr="0070260A">
                              <w:rPr>
                                <w:rFonts w:ascii="Arial Narrow" w:hAnsi="Arial Narrow"/>
                              </w:rPr>
                              <w:t xml:space="preserve"> </w:t>
                            </w:r>
                            <w:proofErr w:type="spellStart"/>
                            <w:r w:rsidRPr="0070260A">
                              <w:rPr>
                                <w:rFonts w:ascii="Arial Narrow" w:hAnsi="Arial Narrow"/>
                              </w:rPr>
                              <w:t>Situasional</w:t>
                            </w:r>
                            <w:proofErr w:type="spellEnd"/>
                            <w:r w:rsidRPr="0070260A">
                              <w:rPr>
                                <w:rFonts w:ascii="Arial Narrow" w:hAnsi="Arial Narrow"/>
                              </w:rPr>
                              <w:t xml:space="preserve"> (X1)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F15064" id="_x0000_t202" coordsize="21600,21600" o:spt="202" path="m,l,21600r21600,l21600,xe">
                <v:stroke joinstyle="miter"/>
                <v:path gradientshapeok="t" o:connecttype="rect"/>
              </v:shapetype>
              <v:shape id="Text Box 2" o:spid="_x0000_s1026" type="#_x0000_t202" style="position:absolute;left:0;text-align:left;margin-left:19.65pt;margin-top:15.3pt;width:100.8pt;height: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UauEAIAAB8EAAAOAAAAZHJzL2Uyb0RvYy54bWysU9tu2zAMfR+wfxD0vthJky414hRdugwD&#10;ugvQ7QNkWY6FyaJGKbG7ry8lp2nQbS/D/CCIJnVIHh6urofOsINCr8GWfDrJOVNWQq3truTfv23f&#10;LDnzQdhaGLCq5A/K8+v161er3hVqBi2YWiEjEOuL3pW8DcEVWeZlqzrhJ+CUJWcD2IlAJu6yGkVP&#10;6J3JZnl+mfWAtUOQynv6ezs6+TrhN42S4UvTeBWYKTnVFtKJ6azima1XotihcK2WxzLEP1TRCW0p&#10;6QnqVgTB9qh/g+q0RPDQhImELoOm0VKlHqibaf6im/tWOJV6IXK8O9Hk/x+s/Hy4d1+RheEdDDTA&#10;1IR3dyB/eGZh0wq7UzeI0LdK1JR4GinLeueL49NItS98BKn6T1DTkMU+QAIaGuwiK9QnI3QawMOJ&#10;dDUEJmPK2TKfXpJLkm9xcTHP01QyUTy9dujDBwUdi5eSIw01oYvDnQ+xGlE8hcRkHoyut9qYZOCu&#10;2hhkB0EC2KYvNfAizFjWl/xqMVuMBPwVIk/fnyA6HUjJRnclX56CRBFpe2/rpLMgtBnvVLKxRx4j&#10;dSOJYagGCox8VlA/EKMIo2Jpw+jSAv7irCe1ltz/3AtUnJmPlqZyNZ3Po7yTMV+8nZGB557q3COs&#10;JKiSB87G6yaklYiEWbih6TU6EftcybFWUmHi+7gxUebndop63uv1IwAAAP//AwBQSwMEFAAGAAgA&#10;AAAhAKnQN/DfAAAACQEAAA8AAABkcnMvZG93bnJldi54bWxMj8FOwzAMhu9IvENkJC6IJVurspam&#10;E0ICwW0MBNesydqKxClJ1pW3x5zgZFn/p9+f683sLJtMiINHCcuFAGaw9XrATsLb68P1GlhMCrWy&#10;Ho2EbxNh05yf1arS/oQvZtqljlEJxkpJ6FMaK85j2xun4sKPBik7+OBUojV0XAd1onJn+UqIgjs1&#10;IF3o1Wjue9N+7o5Owjp/mj7ic7Z9b4uDLdPVzfT4FaS8vJjvboElM6c/GH71SR0actr7I+rIrISs&#10;zIikKQpglK9yUQLbE7jMC+BNzf9/0PwAAAD//wMAUEsBAi0AFAAGAAgAAAAhALaDOJL+AAAA4QEA&#10;ABMAAAAAAAAAAAAAAAAAAAAAAFtDb250ZW50X1R5cGVzXS54bWxQSwECLQAUAAYACAAAACEAOP0h&#10;/9YAAACUAQAACwAAAAAAAAAAAAAAAAAvAQAAX3JlbHMvLnJlbHNQSwECLQAUAAYACAAAACEAldlG&#10;rhACAAAfBAAADgAAAAAAAAAAAAAAAAAuAgAAZHJzL2Uyb0RvYy54bWxQSwECLQAUAAYACAAAACEA&#10;qdA38N8AAAAJAQAADwAAAAAAAAAAAAAAAABqBAAAZHJzL2Rvd25yZXYueG1sUEsFBgAAAAAEAAQA&#10;8wAAAHYFAAAAAA==&#10;">
                <v:textbox>
                  <w:txbxContent>
                    <w:p w14:paraId="4744E66E" w14:textId="77777777" w:rsidR="0070260A" w:rsidRPr="0070260A" w:rsidRDefault="0070260A" w:rsidP="0070260A">
                      <w:pPr>
                        <w:jc w:val="center"/>
                        <w:rPr>
                          <w:rFonts w:ascii="Arial Narrow" w:hAnsi="Arial Narrow"/>
                        </w:rPr>
                      </w:pPr>
                      <w:proofErr w:type="spellStart"/>
                      <w:r w:rsidRPr="0070260A">
                        <w:rPr>
                          <w:rFonts w:ascii="Arial Narrow" w:hAnsi="Arial Narrow"/>
                        </w:rPr>
                        <w:t>Kepemimpinan</w:t>
                      </w:r>
                      <w:proofErr w:type="spellEnd"/>
                      <w:r w:rsidRPr="0070260A">
                        <w:rPr>
                          <w:rFonts w:ascii="Arial Narrow" w:hAnsi="Arial Narrow"/>
                        </w:rPr>
                        <w:t xml:space="preserve"> </w:t>
                      </w:r>
                      <w:proofErr w:type="spellStart"/>
                      <w:r w:rsidRPr="0070260A">
                        <w:rPr>
                          <w:rFonts w:ascii="Arial Narrow" w:hAnsi="Arial Narrow"/>
                        </w:rPr>
                        <w:t>Situasional</w:t>
                      </w:r>
                      <w:proofErr w:type="spellEnd"/>
                      <w:r w:rsidRPr="0070260A">
                        <w:rPr>
                          <w:rFonts w:ascii="Arial Narrow" w:hAnsi="Arial Narrow"/>
                        </w:rPr>
                        <w:t xml:space="preserve"> (X1)</w:t>
                      </w:r>
                    </w:p>
                  </w:txbxContent>
                </v:textbox>
                <w10:wrap type="square"/>
              </v:shape>
            </w:pict>
          </mc:Fallback>
        </mc:AlternateContent>
      </w:r>
    </w:p>
    <w:p w14:paraId="476A7544" w14:textId="4502DB19" w:rsidR="0070260A" w:rsidRDefault="0070260A" w:rsidP="0070260A">
      <w:pPr>
        <w:tabs>
          <w:tab w:val="left" w:pos="5580"/>
        </w:tabs>
        <w:rPr>
          <w:sz w:val="36"/>
        </w:rPr>
      </w:pPr>
      <w:r>
        <w:rPr>
          <w:noProof/>
          <w:sz w:val="36"/>
        </w:rPr>
        <mc:AlternateContent>
          <mc:Choice Requires="wps">
            <w:drawing>
              <wp:anchor distT="0" distB="0" distL="114300" distR="114300" simplePos="0" relativeHeight="251674624" behindDoc="0" locked="0" layoutInCell="1" allowOverlap="1" wp14:anchorId="6B1DCFC6" wp14:editId="0C406715">
                <wp:simplePos x="0" y="0"/>
                <wp:positionH relativeFrom="column">
                  <wp:posOffset>1530350</wp:posOffset>
                </wp:positionH>
                <wp:positionV relativeFrom="paragraph">
                  <wp:posOffset>74930</wp:posOffset>
                </wp:positionV>
                <wp:extent cx="1013460" cy="716280"/>
                <wp:effectExtent l="0" t="0" r="72390" b="64770"/>
                <wp:wrapNone/>
                <wp:docPr id="778789017" name="Straight Arrow Connector 3"/>
                <wp:cNvGraphicFramePr/>
                <a:graphic xmlns:a="http://schemas.openxmlformats.org/drawingml/2006/main">
                  <a:graphicData uri="http://schemas.microsoft.com/office/word/2010/wordprocessingShape">
                    <wps:wsp>
                      <wps:cNvCnPr/>
                      <wps:spPr>
                        <a:xfrm>
                          <a:off x="0" y="0"/>
                          <a:ext cx="1013460" cy="716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0B3E7315" id="_x0000_t32" coordsize="21600,21600" o:spt="32" o:oned="t" path="m,l21600,21600e" filled="f">
                <v:path arrowok="t" fillok="f" o:connecttype="none"/>
                <o:lock v:ext="edit" shapetype="t"/>
              </v:shapetype>
              <v:shape id="Straight Arrow Connector 3" o:spid="_x0000_s1026" type="#_x0000_t32" style="position:absolute;margin-left:120.5pt;margin-top:5.9pt;width:79.8pt;height:56.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nfuwEAAMQDAAAOAAAAZHJzL2Uyb0RvYy54bWysU9uO0zAQfUfiHyy/0yQFlVXUdB+6wAuC&#10;FSwf4HXGiYVvsoem+XvGbpsiQGi14mXiy5yZOccn29ujNewAMWnvOt6sas7ASd9rN3T828P7Vzec&#10;JRSuF8Y76PgMid/uXr7YTqGFtR+96SEyKuJSO4WOj4ihraokR7AirXwAR5fKRyuQtnGo+igmqm5N&#10;ta7rTTX52IfoJaREp3enS74r9ZUCiZ+VSoDMdJxmwxJjiY85VrutaIcowqjleQzxjCms0I6aLqXu&#10;BAr2I+o/Slkto09e4Up6W3mltITCgdg09W9svo4iQOFC4qSwyJT+X1n56bB395FkmEJqU7iPmcVR&#10;RZu/NB87FrHmRSw4IpN02NTN6zcb0lTS3dtms74palZXdIgJP4C3LC86njAKPYy4987Ru/jYFMXE&#10;4WNC6k/ACyC3Ni5HFNq8cz3DOZB5MGrhBgP51Sg9p1TXscsKZwMn+BdQTPd50NKmOAr2JrKDIC/0&#10;35ulCmVmiNLGLKD636BzboZBcdlTgUt26egdLkCrnY9/64rHy6jqlH9hfeKaaT/6fi6PWOQgqxR9&#10;zrbOXvx1X+DXn2/3EwAA//8DAFBLAwQUAAYACAAAACEAttWIid0AAAAKAQAADwAAAGRycy9kb3du&#10;cmV2LnhtbEyPwU7DMBBE70j8g7WVuFEnUVRKiFMhBMcK0VSIoxtv4qjxOoqdNvw9ywmOuzOaeVPu&#10;FjeIC06h96QgXScgkBpveuoUHOu3+y2IEDUZPXhCBd8YYFfd3pS6MP5KH3g5xE5wCIVCK7AxjoWU&#10;obHodFj7EYm11k9ORz6nTppJXzncDTJLko10uidusHrEF4vN+TA7BW3dHZuv162ch/b9of60j3Zf&#10;75W6Wy3PTyAiLvHPDL/4jA4VM538TCaIQUGWp7wlspDyBDbkXAfixI8s34CsSvl/QvUDAAD//wMA&#10;UEsBAi0AFAAGAAgAAAAhALaDOJL+AAAA4QEAABMAAAAAAAAAAAAAAAAAAAAAAFtDb250ZW50X1R5&#10;cGVzXS54bWxQSwECLQAUAAYACAAAACEAOP0h/9YAAACUAQAACwAAAAAAAAAAAAAAAAAvAQAAX3Jl&#10;bHMvLnJlbHNQSwECLQAUAAYACAAAACEAaBwZ37sBAADEAwAADgAAAAAAAAAAAAAAAAAuAgAAZHJz&#10;L2Uyb0RvYy54bWxQSwECLQAUAAYACAAAACEAttWIid0AAAAKAQAADwAAAAAAAAAAAAAAAAAVBAAA&#10;ZHJzL2Rvd25yZXYueG1sUEsFBgAAAAAEAAQA8wAAAB8FAAAAAA==&#10;" strokecolor="black [3200]" strokeweight=".5pt">
                <v:stroke endarrow="block" joinstyle="miter"/>
              </v:shape>
            </w:pict>
          </mc:Fallback>
        </mc:AlternateContent>
      </w:r>
      <w:r>
        <w:rPr>
          <w:noProof/>
          <w:sz w:val="36"/>
        </w:rPr>
        <mc:AlternateContent>
          <mc:Choice Requires="wps">
            <w:drawing>
              <wp:anchor distT="0" distB="0" distL="114300" distR="114300" simplePos="0" relativeHeight="251677696" behindDoc="0" locked="0" layoutInCell="1" allowOverlap="1" wp14:anchorId="5CACAF18" wp14:editId="047ADA2D">
                <wp:simplePos x="0" y="0"/>
                <wp:positionH relativeFrom="column">
                  <wp:posOffset>1530350</wp:posOffset>
                </wp:positionH>
                <wp:positionV relativeFrom="paragraph">
                  <wp:posOffset>74930</wp:posOffset>
                </wp:positionV>
                <wp:extent cx="1013460" cy="533400"/>
                <wp:effectExtent l="0" t="0" r="72390" b="57150"/>
                <wp:wrapNone/>
                <wp:docPr id="505981632" name="Straight Arrow Connector 7"/>
                <wp:cNvGraphicFramePr/>
                <a:graphic xmlns:a="http://schemas.openxmlformats.org/drawingml/2006/main">
                  <a:graphicData uri="http://schemas.microsoft.com/office/word/2010/wordprocessingShape">
                    <wps:wsp>
                      <wps:cNvCnPr/>
                      <wps:spPr>
                        <a:xfrm>
                          <a:off x="0" y="0"/>
                          <a:ext cx="1013460" cy="5334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BBDC27" id="Straight Arrow Connector 7" o:spid="_x0000_s1026" type="#_x0000_t32" style="position:absolute;margin-left:120.5pt;margin-top:5.9pt;width:79.8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QFxQEAANwDAAAOAAAAZHJzL2Uyb0RvYy54bWysU9uO0zAQfUfiH6y80yTbZYWipvvQAi8I&#10;Vlw+wOuMEwvfZA9N8veMnTZFgBBa7cvE9vicmXM82d1PRrMThKicbYt6UxUMrHCdsn1bfPv67tWb&#10;gkXktuPaWWiLGWJxv3/5Yjf6Bm7c4HQHgRGJjc3o22JA9E1ZRjGA4XHjPFhKShcMR9qGvuwCH4nd&#10;6PKmqu7K0YXOBycgRjo9Lslin/mlBIGfpIyATLcF9YY5hhwfUyz3O970gftBiXMb/AldGK4sFV2p&#10;jhw5+xHUH1RGieCik7gRzpROSiUgayA1dfWbmi8D95C1kDnRrzbF56MVH08H+xDIhtHHJvqHkFRM&#10;Mpj0pf7YlM2aV7NgQibosK7q7e0deSoo93q7va2ym+UV7UPE9+AMS4u2iBi46gc8OGvpXVyos2P8&#10;9CEi1SfgBZBKa5tiOjnyOLATpwfsaLW8GHKl39qO4expqDAobnsNKUc0CVpe5eQVzhoW2s8gmeqS&#10;gFw+TxocdDiX+F6vLHQzQaTSegVV/wad7yYY5On7X+B6O1d0FlegUdaFv1XF6dKqXO5fVC9ak+xH&#10;1835cbMdNELZn/O4pxn9dZ/h159y/xMAAP//AwBQSwMEFAAGAAgAAAAhAKmeCcLeAAAACQEAAA8A&#10;AABkcnMvZG93bnJldi54bWxMj09Lw0AUxO+C32F5gje7SahSYzZFBOufQ8FGMMfX7DMJZt+G7LaN&#10;397nSY/DDDO/KdazG9SRptB7NpAuElDEjbc9twbeq8erFagQkS0OnsnANwVYl+dnBebWn/iNjrvY&#10;KinhkKOBLsYx1zo0HTkMCz8Si/fpJ4dR5NRqO+FJyt2gsyS50Q57loUOR3roqPnaHZyBObzUm+f6&#10;9anLnMdtX7mPutoYc3kx39+BijTHvzD84gs6lMK09we2QQ0GsmUqX6IYqVyQwFLmQO0N3F6vQJeF&#10;/v+g/AEAAP//AwBQSwECLQAUAAYACAAAACEAtoM4kv4AAADhAQAAEwAAAAAAAAAAAAAAAAAAAAAA&#10;W0NvbnRlbnRfVHlwZXNdLnhtbFBLAQItABQABgAIAAAAIQA4/SH/1gAAAJQBAAALAAAAAAAAAAAA&#10;AAAAAC8BAABfcmVscy8ucmVsc1BLAQItABQABgAIAAAAIQDtxUQFxQEAANwDAAAOAAAAAAAAAAAA&#10;AAAAAC4CAABkcnMvZTJvRG9jLnhtbFBLAQItABQABgAIAAAAIQCpngnC3gAAAAkBAAAPAAAAAAAA&#10;AAAAAAAAAB8EAABkcnMvZG93bnJldi54bWxQSwUGAAAAAAQABADzAAAAKgUAAAAA&#10;" strokecolor="black [3200]" strokeweight=".5pt">
                <v:stroke dashstyle="dash" endarrow="block" joinstyle="miter"/>
              </v:shape>
            </w:pict>
          </mc:Fallback>
        </mc:AlternateContent>
      </w:r>
      <w:r w:rsidRPr="00F56847">
        <w:rPr>
          <w:noProof/>
          <w:sz w:val="36"/>
        </w:rPr>
        <mc:AlternateContent>
          <mc:Choice Requires="wps">
            <w:drawing>
              <wp:anchor distT="45720" distB="45720" distL="114300" distR="114300" simplePos="0" relativeHeight="251666432" behindDoc="0" locked="0" layoutInCell="1" allowOverlap="1" wp14:anchorId="33BEA5E3" wp14:editId="07E505C8">
                <wp:simplePos x="0" y="0"/>
                <wp:positionH relativeFrom="column">
                  <wp:posOffset>2962910</wp:posOffset>
                </wp:positionH>
                <wp:positionV relativeFrom="paragraph">
                  <wp:posOffset>29210</wp:posOffset>
                </wp:positionV>
                <wp:extent cx="464820" cy="1404620"/>
                <wp:effectExtent l="0" t="0" r="0" b="0"/>
                <wp:wrapSquare wrapText="bothSides"/>
                <wp:docPr id="1735838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404620"/>
                        </a:xfrm>
                        <a:prstGeom prst="rect">
                          <a:avLst/>
                        </a:prstGeom>
                        <a:noFill/>
                        <a:ln w="9525">
                          <a:noFill/>
                          <a:miter lim="800000"/>
                          <a:headEnd/>
                          <a:tailEnd/>
                        </a:ln>
                      </wps:spPr>
                      <wps:txbx>
                        <w:txbxContent>
                          <w:p w14:paraId="3A9D5510" w14:textId="77777777" w:rsidR="0070260A" w:rsidRPr="00775AE2" w:rsidRDefault="0070260A" w:rsidP="0070260A">
                            <w:pPr>
                              <w:rPr>
                                <w:rFonts w:ascii="Arial Narrow" w:hAnsi="Arial Narrow"/>
                              </w:rPr>
                            </w:pPr>
                            <w:r w:rsidRPr="00775AE2">
                              <w:rPr>
                                <w:rFonts w:ascii="Arial Narrow" w:hAnsi="Arial Narrow"/>
                              </w:rPr>
                              <w:t>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BEA5E3" id="_x0000_s1027" type="#_x0000_t202" style="position:absolute;left:0;text-align:left;margin-left:233.3pt;margin-top:2.3pt;width:36.6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oP+QEAANQDAAAOAAAAZHJzL2Uyb0RvYy54bWysU9uO2yAQfa/Uf0C8N7YjJ81acVbb3aaq&#10;tL1I234AxjhGBYYCiZ1+fQfszUbtW1U/oMEDZ+acOWxvR63ISTgvwdS0WOSUCMOhleZQ0+/f9m82&#10;lPjATMsUGFHTs/D0dvf61XawlVhCD6oVjiCI8dVga9qHYKss87wXmvkFWGEw2YHTLODWHbLWsQHR&#10;tcqWeb7OBnCtdcCF9/j3YUrSXcLvOsHDl67zIhBVU+wtpNWltYlrttuy6uCY7SWf22D/0IVm0mDR&#10;C9QDC4wcnfwLSkvuwEMXFhx0Bl0nuUgckE2R/8HmqWdWJC4ojrcXmfz/g+WfT0/2qyNhfAcjDjCR&#10;8PYR+A9PDNz3zBzEnXMw9IK1WLiIkmWD9dV8NUrtKx9BmuETtDhkdgyQgMbO6agK8iSIjgM4X0QX&#10;YyAcf5brcrPEDMdUUeblGjexBKueb1vnwwcBmsSgpg6HmtDZ6dGH6ejzkVjMwF4qlQarDBlqerNa&#10;rtKFq4yWAX2npK7pJo/f5IRI8r1p0+XApJpi7EWZmXUkOlEOYzMS2c6SRBEaaM8og4PJZvgsMOjB&#10;/aJkQIvV1P88MicoUR8NSnlTlGX0ZNqUq7dRBXedaa4zzHCEqmmgZArvQ/JxpOztHUq+l0mNl07m&#10;ltE6Sc/Z5tGb1/t06uUx7n4DAAD//wMAUEsDBBQABgAIAAAAIQAliVRv3QAAAAkBAAAPAAAAZHJz&#10;L2Rvd25yZXYueG1sTI/NTsMwEITvSLyDtUjcqNNAopLGqSp+JA5cKOG+jd04Il5Hsdukb8/2RG87&#10;mtHsN+Vmdr04mTF0nhQsFwkIQ43XHbUK6u/3hxWIEJE09p6MgrMJsKlub0ostJ/oy5x2sRVcQqFA&#10;BTbGoZAyNNY4DAs/GGLv4EeHkeXYSj3ixOWul2mS5NJhR/zB4mBerGl+d0enIEa9XZ7rNxc+fubP&#10;18kmTYa1Uvd383YNIpo5/ofhgs/oUDHT3h9JB9EreMrznKOXAwT72eMzT9krSNNsBbIq5fWC6g8A&#10;AP//AwBQSwECLQAUAAYACAAAACEAtoM4kv4AAADhAQAAEwAAAAAAAAAAAAAAAAAAAAAAW0NvbnRl&#10;bnRfVHlwZXNdLnhtbFBLAQItABQABgAIAAAAIQA4/SH/1gAAAJQBAAALAAAAAAAAAAAAAAAAAC8B&#10;AABfcmVscy8ucmVsc1BLAQItABQABgAIAAAAIQCCgcoP+QEAANQDAAAOAAAAAAAAAAAAAAAAAC4C&#10;AABkcnMvZTJvRG9jLnhtbFBLAQItABQABgAIAAAAIQAliVRv3QAAAAkBAAAPAAAAAAAAAAAAAAAA&#10;AFMEAABkcnMvZG93bnJldi54bWxQSwUGAAAAAAQABADzAAAAXQUAAAAA&#10;" filled="f" stroked="f">
                <v:textbox style="mso-fit-shape-to-text:t">
                  <w:txbxContent>
                    <w:p w14:paraId="3A9D5510" w14:textId="77777777" w:rsidR="0070260A" w:rsidRPr="00775AE2" w:rsidRDefault="0070260A" w:rsidP="0070260A">
                      <w:pPr>
                        <w:rPr>
                          <w:rFonts w:ascii="Arial Narrow" w:hAnsi="Arial Narrow"/>
                        </w:rPr>
                      </w:pPr>
                      <w:r w:rsidRPr="00775AE2">
                        <w:rPr>
                          <w:rFonts w:ascii="Arial Narrow" w:hAnsi="Arial Narrow"/>
                        </w:rPr>
                        <w:t>H3</w:t>
                      </w:r>
                    </w:p>
                  </w:txbxContent>
                </v:textbox>
                <w10:wrap type="square"/>
              </v:shape>
            </w:pict>
          </mc:Fallback>
        </mc:AlternateContent>
      </w:r>
      <w:r>
        <w:rPr>
          <w:noProof/>
          <w:sz w:val="36"/>
        </w:rPr>
        <mc:AlternateContent>
          <mc:Choice Requires="wps">
            <w:drawing>
              <wp:anchor distT="0" distB="0" distL="114300" distR="114300" simplePos="0" relativeHeight="251672576" behindDoc="0" locked="0" layoutInCell="1" allowOverlap="1" wp14:anchorId="5A07A7AF" wp14:editId="50EFC9AD">
                <wp:simplePos x="0" y="0"/>
                <wp:positionH relativeFrom="column">
                  <wp:posOffset>1530350</wp:posOffset>
                </wp:positionH>
                <wp:positionV relativeFrom="paragraph">
                  <wp:posOffset>74930</wp:posOffset>
                </wp:positionV>
                <wp:extent cx="3383280" cy="464820"/>
                <wp:effectExtent l="0" t="0" r="64770" b="87630"/>
                <wp:wrapNone/>
                <wp:docPr id="131549291" name="Straight Arrow Connector 1"/>
                <wp:cNvGraphicFramePr/>
                <a:graphic xmlns:a="http://schemas.openxmlformats.org/drawingml/2006/main">
                  <a:graphicData uri="http://schemas.microsoft.com/office/word/2010/wordprocessingShape">
                    <wps:wsp>
                      <wps:cNvCnPr/>
                      <wps:spPr>
                        <a:xfrm>
                          <a:off x="0" y="0"/>
                          <a:ext cx="3383280" cy="464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2EDA0D" id="Straight Arrow Connector 1" o:spid="_x0000_s1026" type="#_x0000_t32" style="position:absolute;margin-left:120.5pt;margin-top:5.9pt;width:266.4pt;height:3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EvgEAAMQDAAAOAAAAZHJzL2Uyb0RvYy54bWysU9uO0zAQfUfiHyy/06TtalVVTfehC7wg&#10;WHH5AK8zTix809g0yd8zdtoUcZEQ4mXiy5yZc44nh4fRGnYGjNq7hq9XNWfgpG+16xr+5fObVzvO&#10;YhKuFcY7aPgEkT8cX744DGEPG9970wIyKuLifggN71MK+6qKsgcr4soHcHSpPFqRaItd1aIYqLo1&#10;1aau76vBYxvQS4iRTh/nS34s9ZUCmT4oFSEx03DilkrEEp9zrI4Hse9QhF7LCw3xDyys0I6aLqUe&#10;RRLsG+pfSlkt0Uev0kp6W3mltISigdSs65/UfOpFgKKFzIlhsSn+v7Ly/fnknpBsGELcx/CEWcWo&#10;0OYv8WNjMWtazIIxMUmH2+1uu9mRp5Lu7u7vdpviZnVDB4zpLXjL8qLhMaHQXZ9O3jl6F4/r4pg4&#10;v4uJ+hPwCsitjcsxCW1eu5alKdDwJNTCdQbyq1F6TqlutMsqTQZm+EdQTLdEdG5TJgpOBtlZ0Cy0&#10;X9dLFcrMEKWNWUB14fZH0CU3w6BM2d8Cl+zS0bu0AK12Hn/XNY1XqmrOv6qetWbZz76dyiMWO2hU&#10;ij+Xsc6z+OO+wG8/3/E7AAAA//8DAFBLAwQUAAYACAAAACEAnZ7xxd4AAAAJAQAADwAAAGRycy9k&#10;b3ducmV2LnhtbEyPzU7DMBCE70i8g7VI3KiT8pMQ4lQIwbFCNBXi6MabOCJeR7HThrdnOdHbjmY0&#10;O1+5WdwgjjiF3pOCdJWAQGq86alTsK/fbnIQIWoyevCECn4wwKa6vCh1YfyJPvC4i53gEgqFVmBj&#10;HAspQ2PR6bDyIxJ7rZ+cjiynTppJn7jcDXKdJA/S6Z74g9UjvlhsvnezU9DW3b75es3lPLTvWf1p&#10;H+223ip1fbU8P4GIuMT/MPzN5+lQ8aaDn8kEMShY36XMEtlIGYEDWXbLx0FBfp+ArEp5TlD9AgAA&#10;//8DAFBLAQItABQABgAIAAAAIQC2gziS/gAAAOEBAAATAAAAAAAAAAAAAAAAAAAAAABbQ29udGVu&#10;dF9UeXBlc10ueG1sUEsBAi0AFAAGAAgAAAAhADj9If/WAAAAlAEAAAsAAAAAAAAAAAAAAAAALwEA&#10;AF9yZWxzLy5yZWxzUEsBAi0AFAAGAAgAAAAhAE478gS+AQAAxAMAAA4AAAAAAAAAAAAAAAAALgIA&#10;AGRycy9lMm9Eb2MueG1sUEsBAi0AFAAGAAgAAAAhAJ2e8cXeAAAACQEAAA8AAAAAAAAAAAAAAAAA&#10;GAQAAGRycy9kb3ducmV2LnhtbFBLBQYAAAAABAAEAPMAAAAjBQAAAAA=&#10;" strokecolor="black [3200]" strokeweight=".5pt">
                <v:stroke endarrow="block" joinstyle="miter"/>
              </v:shape>
            </w:pict>
          </mc:Fallback>
        </mc:AlternateContent>
      </w:r>
      <w:r>
        <w:rPr>
          <w:sz w:val="36"/>
        </w:rPr>
        <w:tab/>
      </w:r>
    </w:p>
    <w:p w14:paraId="5A218206" w14:textId="0BB70AB5" w:rsidR="0070260A" w:rsidRPr="00AD77B4" w:rsidRDefault="0070260A" w:rsidP="0070260A">
      <w:pPr>
        <w:rPr>
          <w:sz w:val="36"/>
        </w:rPr>
      </w:pPr>
      <w:r w:rsidRPr="00F56847">
        <w:rPr>
          <w:noProof/>
          <w:sz w:val="36"/>
        </w:rPr>
        <mc:AlternateContent>
          <mc:Choice Requires="wps">
            <w:drawing>
              <wp:anchor distT="45720" distB="45720" distL="114300" distR="114300" simplePos="0" relativeHeight="251668480" behindDoc="0" locked="0" layoutInCell="1" allowOverlap="1" wp14:anchorId="3695A15A" wp14:editId="1F7300CB">
                <wp:simplePos x="0" y="0"/>
                <wp:positionH relativeFrom="column">
                  <wp:posOffset>3747770</wp:posOffset>
                </wp:positionH>
                <wp:positionV relativeFrom="paragraph">
                  <wp:posOffset>116840</wp:posOffset>
                </wp:positionV>
                <wp:extent cx="563880" cy="1404620"/>
                <wp:effectExtent l="0" t="0" r="0" b="0"/>
                <wp:wrapSquare wrapText="bothSides"/>
                <wp:docPr id="949887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41F32633" w14:textId="77777777" w:rsidR="0070260A" w:rsidRPr="00775AE2" w:rsidRDefault="0070260A" w:rsidP="0070260A">
                            <w:pPr>
                              <w:rPr>
                                <w:rFonts w:ascii="Arial Narrow" w:hAnsi="Arial Narrow"/>
                              </w:rPr>
                            </w:pPr>
                            <w:r w:rsidRPr="00775AE2">
                              <w:rPr>
                                <w:rFonts w:ascii="Arial Narrow" w:hAnsi="Arial Narrow"/>
                              </w:rPr>
                              <w:t>H6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5A15A" id="_x0000_s1028" type="#_x0000_t202" style="position:absolute;left:0;text-align:left;margin-left:295.1pt;margin-top:9.2pt;width:44.4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5i/gEAANQDAAAOAAAAZHJzL2Uyb0RvYy54bWysU11v2yAUfZ+0/4B4X+xkSZZaIVXXLtOk&#10;7kNq9wMIxjEacBmQ2Nmv7wW7abS+TfMDAq7vufece1hf90aTo/RBgWV0OikpkVZAreye0Z+P23cr&#10;SkLktuYarGT0JAO93rx9s+5cJWfQgq6lJwhiQ9U5RtsYXVUUQbTS8DABJy0GG/CGRzz6fVF73iG6&#10;0cWsLJdFB752HoQMAW/vhiDdZPymkSJ+b5ogI9GMYm8xrz6vu7QWmzWv9p67VomxDf4PXRiuLBY9&#10;Q93xyMnBq1dQRgkPAZo4EWAKaBolZOaAbKblX2weWu5k5oLiBHeWKfw/WPHt+OB+eBL7j9DjADOJ&#10;4O5B/ArEwm3L7V7eeA9dK3mNhadJsqJzoRpTk9ShCglk132FGofMDxEyUN94k1RBngTRcQCns+iy&#10;j0Tg5WL5frXCiMDQdF7Ol7M8lYJXz9nOh/hZgiFpw6jHoWZ0frwPMXXDq+dfUjELW6V1Hqy2pGP0&#10;ajFb5ISLiFERfaeVYXRVpm9wQiL5ydY5OXKlhz0W0HZknYgOlGO/64mqGZ2l3CTCDuoTyuBhsBk+&#10;C9y04P9Q0qHFGA2/D9xLSvQXi1JeTefz5Ml8mC8+IHHiLyO7ywi3AqEYjZQM29uYfZwoB3eDkm9V&#10;VuOlk7FltE4WabR58ublOf/18hg3TwAAAP//AwBQSwMEFAAGAAgAAAAhAAzAx0jeAAAACgEAAA8A&#10;AABkcnMvZG93bnJldi54bWxMj8FOwzAQRO9I/IO1SNyoTYC0CXGqCrXlCJSIsxubJCJeW7abhr9n&#10;OcFxNU+zb6r1bEc2mRAHhxJuFwKYwdbpATsJzfvuZgUsJoVajQ6NhG8TYV1fXlSq1O6Mb2Y6pI5R&#10;CcZSSehT8iXnse2NVXHhvEHKPl2wKtEZOq6DOlO5HXkmRM6tGpA+9Mqbp960X4eTleCT3y+fw8vr&#10;ZrubRPOxb7Kh20p5fTVvHoElM6c/GH71SR1qcjq6E+rIRgkPhcgIpWB1D4yAfFnQuKOE7K7IgdcV&#10;/z+h/gEAAP//AwBQSwECLQAUAAYACAAAACEAtoM4kv4AAADhAQAAEwAAAAAAAAAAAAAAAAAAAAAA&#10;W0NvbnRlbnRfVHlwZXNdLnhtbFBLAQItABQABgAIAAAAIQA4/SH/1gAAAJQBAAALAAAAAAAAAAAA&#10;AAAAAC8BAABfcmVscy8ucmVsc1BLAQItABQABgAIAAAAIQDKgG5i/gEAANQDAAAOAAAAAAAAAAAA&#10;AAAAAC4CAABkcnMvZTJvRG9jLnhtbFBLAQItABQABgAIAAAAIQAMwMdI3gAAAAoBAAAPAAAAAAAA&#10;AAAAAAAAAFgEAABkcnMvZG93bnJldi54bWxQSwUGAAAAAAQABADzAAAAYwUAAAAA&#10;" filled="f" stroked="f">
                <v:textbox style="mso-fit-shape-to-text:t">
                  <w:txbxContent>
                    <w:p w14:paraId="41F32633" w14:textId="77777777" w:rsidR="0070260A" w:rsidRPr="00775AE2" w:rsidRDefault="0070260A" w:rsidP="0070260A">
                      <w:pPr>
                        <w:rPr>
                          <w:rFonts w:ascii="Arial Narrow" w:hAnsi="Arial Narrow"/>
                        </w:rPr>
                      </w:pPr>
                      <w:r w:rsidRPr="00775AE2">
                        <w:rPr>
                          <w:rFonts w:ascii="Arial Narrow" w:hAnsi="Arial Narrow"/>
                        </w:rPr>
                        <w:t>H6</w:t>
                      </w:r>
                    </w:p>
                  </w:txbxContent>
                </v:textbox>
                <w10:wrap type="square"/>
              </v:shape>
            </w:pict>
          </mc:Fallback>
        </mc:AlternateContent>
      </w:r>
      <w:r w:rsidRPr="00F56847">
        <w:rPr>
          <w:noProof/>
          <w:sz w:val="36"/>
        </w:rPr>
        <mc:AlternateContent>
          <mc:Choice Requires="wps">
            <w:drawing>
              <wp:anchor distT="45720" distB="45720" distL="114300" distR="114300" simplePos="0" relativeHeight="251665408" behindDoc="0" locked="0" layoutInCell="1" allowOverlap="1" wp14:anchorId="6BFE1038" wp14:editId="28A88DC5">
                <wp:simplePos x="0" y="0"/>
                <wp:positionH relativeFrom="column">
                  <wp:posOffset>1675130</wp:posOffset>
                </wp:positionH>
                <wp:positionV relativeFrom="paragraph">
                  <wp:posOffset>78740</wp:posOffset>
                </wp:positionV>
                <wp:extent cx="464820" cy="1404620"/>
                <wp:effectExtent l="0" t="0" r="0" b="0"/>
                <wp:wrapSquare wrapText="bothSides"/>
                <wp:docPr id="1776644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404620"/>
                        </a:xfrm>
                        <a:prstGeom prst="rect">
                          <a:avLst/>
                        </a:prstGeom>
                        <a:noFill/>
                        <a:ln w="9525">
                          <a:noFill/>
                          <a:miter lim="800000"/>
                          <a:headEnd/>
                          <a:tailEnd/>
                        </a:ln>
                      </wps:spPr>
                      <wps:txbx>
                        <w:txbxContent>
                          <w:p w14:paraId="48A09761" w14:textId="77777777" w:rsidR="0070260A" w:rsidRPr="00775AE2" w:rsidRDefault="0070260A" w:rsidP="0070260A">
                            <w:pPr>
                              <w:rPr>
                                <w:rFonts w:ascii="Arial Narrow" w:hAnsi="Arial Narrow"/>
                              </w:rPr>
                            </w:pPr>
                            <w:r w:rsidRPr="00775AE2">
                              <w:rPr>
                                <w:rFonts w:ascii="Arial Narrow" w:hAnsi="Arial Narrow"/>
                              </w:rPr>
                              <w:t>H1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E1038" id="_x0000_s1029" type="#_x0000_t202" style="position:absolute;left:0;text-align:left;margin-left:131.9pt;margin-top:6.2pt;width:36.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Y4+wEAANQDAAAOAAAAZHJzL2Uyb0RvYy54bWysU11v2yAUfZ+0/4B4X+xkTpZaIVXXLtOk&#10;7kNq9wMIxjEacBmQ2Nmv7wWnabS+TfMD4vpyD/ece1hdD0aTg/RBgWV0OikpkVZAo+yO0Z+Pm3dL&#10;SkLktuEarGT0KAO9Xr99s+pdLWfQgW6kJwhiQ907RrsYXV0UQXTS8DABJy0mW/CGRwz9rmg87xHd&#10;6GJWlouiB984D0KGgH/vxiRdZ/y2lSJ+b9sgI9GMYm8xrz6v27QW6xWvd567TolTG/wfujBcWbz0&#10;DHXHIyd7r15BGSU8BGjjRIApoG2VkJkDspmWf7F56LiTmQuKE9xZpvD/YMW3w4P74UkcPsKAA8wk&#10;grsH8SsQC7cdtzt54z30neQNXjxNkhW9C/WpNEkd6pBAtv1XaHDIfB8hAw2tN0kV5EkQHQdwPIsu&#10;h0gE/qwW1XKGGYGpaVVWCwzSFbx+rnY+xM8SDEkbRj0ONaPzw32I49HnI+kyCxuldR6stqRn9Go+&#10;m+eCi4xREX2nlWF0WaZvdEIi+ck2uThypcc99qLtiXUiOlKOw3YgqmH0fapNImyhOaIMHkab4bPA&#10;TQf+DyU9WozR8HvPvaREf7Eo5dW0qpInc1DNPyQV/GVme5nhViAUo5GScXsbs48T5eBuUPKNymq8&#10;dHJqGa2T9TzZPHnzMs6nXh7j+gkAAP//AwBQSwMEFAAGAAgAAAAhAKD5VRvdAAAACgEAAA8AAABk&#10;cnMvZG93bnJldi54bWxMj8FOwzAQRO9I/IO1SNyoQ4xSlMapKtSWI1Aizm7sJhHx2rLdNPw9y4ke&#10;V280+6Zaz3ZkkwlxcCjhcZEBM9g6PWAnofncPTwDi0mhVqNDI+HHRFjXtzeVKrW74IeZDqljVIKx&#10;VBL6lHzJeWx7Y1VcOG+Q2MkFqxKdoeM6qAuV25HnWVZwqwakD73y5qU37ffhbCX45PfL1/D2vtnu&#10;pqz52jf50G2lvL+bNytgyczpPwx/+qQONTkd3Rl1ZKOEvBCkngjkT8AoIMSSxh2JCFEAryt+PaH+&#10;BQAA//8DAFBLAQItABQABgAIAAAAIQC2gziS/gAAAOEBAAATAAAAAAAAAAAAAAAAAAAAAABbQ29u&#10;dGVudF9UeXBlc10ueG1sUEsBAi0AFAAGAAgAAAAhADj9If/WAAAAlAEAAAsAAAAAAAAAAAAAAAAA&#10;LwEAAF9yZWxzLy5yZWxzUEsBAi0AFAAGAAgAAAAhAGfoZjj7AQAA1AMAAA4AAAAAAAAAAAAAAAAA&#10;LgIAAGRycy9lMm9Eb2MueG1sUEsBAi0AFAAGAAgAAAAhAKD5VRvdAAAACgEAAA8AAAAAAAAAAAAA&#10;AAAAVQQAAGRycy9kb3ducmV2LnhtbFBLBQYAAAAABAAEAPMAAABfBQAAAAA=&#10;" filled="f" stroked="f">
                <v:textbox style="mso-fit-shape-to-text:t">
                  <w:txbxContent>
                    <w:p w14:paraId="48A09761" w14:textId="77777777" w:rsidR="0070260A" w:rsidRPr="00775AE2" w:rsidRDefault="0070260A" w:rsidP="0070260A">
                      <w:pPr>
                        <w:rPr>
                          <w:rFonts w:ascii="Arial Narrow" w:hAnsi="Arial Narrow"/>
                        </w:rPr>
                      </w:pPr>
                      <w:r w:rsidRPr="00775AE2">
                        <w:rPr>
                          <w:rFonts w:ascii="Arial Narrow" w:hAnsi="Arial Narrow"/>
                        </w:rPr>
                        <w:t>H1</w:t>
                      </w:r>
                    </w:p>
                  </w:txbxContent>
                </v:textbox>
                <w10:wrap type="square"/>
              </v:shape>
            </w:pict>
          </mc:Fallback>
        </mc:AlternateContent>
      </w:r>
      <w:r w:rsidRPr="007F687D">
        <w:rPr>
          <w:b/>
          <w:noProof/>
          <w:sz w:val="36"/>
        </w:rPr>
        <mc:AlternateContent>
          <mc:Choice Requires="wps">
            <w:drawing>
              <wp:anchor distT="45720" distB="45720" distL="114300" distR="114300" simplePos="0" relativeHeight="251662336" behindDoc="0" locked="0" layoutInCell="1" allowOverlap="1" wp14:anchorId="5168B926" wp14:editId="1FCAF60A">
                <wp:simplePos x="0" y="0"/>
                <wp:positionH relativeFrom="column">
                  <wp:posOffset>2543175</wp:posOffset>
                </wp:positionH>
                <wp:positionV relativeFrom="paragraph">
                  <wp:posOffset>284480</wp:posOffset>
                </wp:positionV>
                <wp:extent cx="1036320" cy="502920"/>
                <wp:effectExtent l="0" t="0" r="11430" b="11430"/>
                <wp:wrapSquare wrapText="bothSides"/>
                <wp:docPr id="350535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502920"/>
                        </a:xfrm>
                        <a:prstGeom prst="rect">
                          <a:avLst/>
                        </a:prstGeom>
                        <a:solidFill>
                          <a:srgbClr val="FFFFFF"/>
                        </a:solidFill>
                        <a:ln w="9525">
                          <a:solidFill>
                            <a:srgbClr val="000000"/>
                          </a:solidFill>
                          <a:miter lim="800000"/>
                          <a:headEnd/>
                          <a:tailEnd/>
                        </a:ln>
                      </wps:spPr>
                      <wps:txbx>
                        <w:txbxContent>
                          <w:p w14:paraId="244D4690" w14:textId="77777777" w:rsidR="0070260A" w:rsidRPr="0070260A" w:rsidRDefault="0070260A" w:rsidP="0070260A">
                            <w:pPr>
                              <w:jc w:val="center"/>
                              <w:rPr>
                                <w:rFonts w:ascii="Arial Narrow" w:hAnsi="Arial Narrow"/>
                              </w:rPr>
                            </w:pPr>
                            <w:proofErr w:type="spellStart"/>
                            <w:r w:rsidRPr="0070260A">
                              <w:rPr>
                                <w:rFonts w:ascii="Arial Narrow" w:hAnsi="Arial Narrow"/>
                              </w:rPr>
                              <w:t>Komitmen</w:t>
                            </w:r>
                            <w:proofErr w:type="spellEnd"/>
                            <w:r w:rsidRPr="0070260A">
                              <w:rPr>
                                <w:rFonts w:ascii="Arial Narrow" w:hAnsi="Arial Narrow"/>
                              </w:rPr>
                              <w:t xml:space="preserve"> </w:t>
                            </w:r>
                            <w:proofErr w:type="spellStart"/>
                            <w:r w:rsidRPr="0070260A">
                              <w:rPr>
                                <w:rFonts w:ascii="Arial Narrow" w:hAnsi="Arial Narrow"/>
                              </w:rPr>
                              <w:t>Normatif</w:t>
                            </w:r>
                            <w:proofErr w:type="spellEnd"/>
                            <w:r w:rsidRPr="0070260A">
                              <w:rPr>
                                <w:rFonts w:ascii="Arial Narrow" w:hAnsi="Arial Narrow"/>
                              </w:rPr>
                              <w:t xml:space="preserve"> (Z)</w:t>
                            </w:r>
                          </w:p>
                          <w:p w14:paraId="4398C5F9" w14:textId="77777777" w:rsidR="0070260A" w:rsidRPr="00AD77B4" w:rsidRDefault="0070260A" w:rsidP="007026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8B926" id="_x0000_s1030" type="#_x0000_t202" style="position:absolute;left:0;text-align:left;margin-left:200.25pt;margin-top:22.4pt;width:81.6pt;height:39.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2/EQIAACYEAAAOAAAAZHJzL2Uyb0RvYy54bWysU9tu2zAMfR+wfxD0vthJk64x4hRdugwD&#10;ugvQ7QMUWY6FyaJGKbG7ry8lu2l2exnmB4E0qUPy8Gh13beGHRV6Dbbk00nOmbISKm33Jf/6Zfvq&#10;ijMfhK2EAatK/qA8v16/fLHqXKFm0ICpFDICsb7oXMmbEFyRZV42qhV+Ak5ZCtaArQjk4j6rUHSE&#10;3ppslueXWQdYOQSpvKe/t0OQrxN+XSsZPtW1V4GZklNvIZ2Yzl08s/VKFHsUrtFybEP8Qxet0JaK&#10;nqBuRRDsgPo3qFZLBA91mEhoM6hrLVWagaaZ5r9Mc98Ip9IsRI53J5r8/4OVH4/37jOy0L+BnhaY&#10;hvDuDuQ3zyxsGmH36gYRukaJigpPI2VZ53wxXo1U+8JHkF33ASpasjgESEB9jW1kheZkhE4LeDiR&#10;rvrAZCyZX1xezCgkKbbIZ0uyYwlRPN126MM7BS2LRsmRlprQxfHOhyH1KSUW82B0tdXGJAf3u41B&#10;dhQkgG36RvSf0oxlXcmXi9liIOCvEHn6/gTR6kBKNrot+dUpSRSRtre2SjoLQpvBpumMHXmM1A0k&#10;hn7XM12VfB4LRFp3UD0QsQiDcOmhkdEA/uCsI9GW3H8/CFScmfeWlrOczudR5cmZL15HWvE8sjuP&#10;CCsJquSBs8HchPQyIm8WbmiJtU78PncytkxiTBsaH05U+7mfsp6f9/oRAAD//wMAUEsDBBQABgAI&#10;AAAAIQAr1/f73wAAAAoBAAAPAAAAZHJzL2Rvd25yZXYueG1sTI/BTsMwDIbvSLxDZCQuiCVsXTdK&#10;0wkhgeAGA8E1a7y2InFKk3Xl7TEnuNnyp9/fX24m78SIQ+wCabiaKRBIdbAdNRreXu8v1yBiMmSN&#10;C4QavjHCpjo9KU1hw5FecNymRnAIxcJoaFPqCylj3aI3cRZ6JL7tw+BN4nVopB3MkcO9k3OlculN&#10;R/yhNT3etVh/bg9ewzp7HD/i0+L5vc737jpdrMaHr0Hr87Pp9gZEwin9wfCrz+pQsdMuHMhG4TRk&#10;Si0Z5SHjCgws88UKxI7JeaZAVqX8X6H6AQAA//8DAFBLAQItABQABgAIAAAAIQC2gziS/gAAAOEB&#10;AAATAAAAAAAAAAAAAAAAAAAAAABbQ29udGVudF9UeXBlc10ueG1sUEsBAi0AFAAGAAgAAAAhADj9&#10;If/WAAAAlAEAAAsAAAAAAAAAAAAAAAAALwEAAF9yZWxzLy5yZWxzUEsBAi0AFAAGAAgAAAAhAM2E&#10;vb8RAgAAJgQAAA4AAAAAAAAAAAAAAAAALgIAAGRycy9lMm9Eb2MueG1sUEsBAi0AFAAGAAgAAAAh&#10;ACvX9/vfAAAACgEAAA8AAAAAAAAAAAAAAAAAawQAAGRycy9kb3ducmV2LnhtbFBLBQYAAAAABAAE&#10;APMAAAB3BQAAAAA=&#10;">
                <v:textbox>
                  <w:txbxContent>
                    <w:p w14:paraId="244D4690" w14:textId="77777777" w:rsidR="0070260A" w:rsidRPr="0070260A" w:rsidRDefault="0070260A" w:rsidP="0070260A">
                      <w:pPr>
                        <w:jc w:val="center"/>
                        <w:rPr>
                          <w:rFonts w:ascii="Arial Narrow" w:hAnsi="Arial Narrow"/>
                        </w:rPr>
                      </w:pPr>
                      <w:proofErr w:type="spellStart"/>
                      <w:r w:rsidRPr="0070260A">
                        <w:rPr>
                          <w:rFonts w:ascii="Arial Narrow" w:hAnsi="Arial Narrow"/>
                        </w:rPr>
                        <w:t>Komitmen</w:t>
                      </w:r>
                      <w:proofErr w:type="spellEnd"/>
                      <w:r w:rsidRPr="0070260A">
                        <w:rPr>
                          <w:rFonts w:ascii="Arial Narrow" w:hAnsi="Arial Narrow"/>
                        </w:rPr>
                        <w:t xml:space="preserve"> </w:t>
                      </w:r>
                      <w:proofErr w:type="spellStart"/>
                      <w:r w:rsidRPr="0070260A">
                        <w:rPr>
                          <w:rFonts w:ascii="Arial Narrow" w:hAnsi="Arial Narrow"/>
                        </w:rPr>
                        <w:t>Normatif</w:t>
                      </w:r>
                      <w:proofErr w:type="spellEnd"/>
                      <w:r w:rsidRPr="0070260A">
                        <w:rPr>
                          <w:rFonts w:ascii="Arial Narrow" w:hAnsi="Arial Narrow"/>
                        </w:rPr>
                        <w:t xml:space="preserve"> (Z)</w:t>
                      </w:r>
                    </w:p>
                    <w:p w14:paraId="4398C5F9" w14:textId="77777777" w:rsidR="0070260A" w:rsidRPr="00AD77B4" w:rsidRDefault="0070260A" w:rsidP="0070260A"/>
                  </w:txbxContent>
                </v:textbox>
                <w10:wrap type="square"/>
              </v:shape>
            </w:pict>
          </mc:Fallback>
        </mc:AlternateContent>
      </w:r>
      <w:r w:rsidRPr="00AD77B4">
        <w:rPr>
          <w:noProof/>
          <w:sz w:val="36"/>
        </w:rPr>
        <mc:AlternateContent>
          <mc:Choice Requires="wps">
            <w:drawing>
              <wp:anchor distT="45720" distB="45720" distL="114300" distR="114300" simplePos="0" relativeHeight="251661312" behindDoc="1" locked="0" layoutInCell="1" allowOverlap="1" wp14:anchorId="7668F38E" wp14:editId="33548F17">
                <wp:simplePos x="0" y="0"/>
                <wp:positionH relativeFrom="margin">
                  <wp:posOffset>4311015</wp:posOffset>
                </wp:positionH>
                <wp:positionV relativeFrom="paragraph">
                  <wp:posOffset>276860</wp:posOffset>
                </wp:positionV>
                <wp:extent cx="1127760" cy="510540"/>
                <wp:effectExtent l="0" t="0" r="15240" b="22860"/>
                <wp:wrapNone/>
                <wp:docPr id="1132230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510540"/>
                        </a:xfrm>
                        <a:prstGeom prst="rect">
                          <a:avLst/>
                        </a:prstGeom>
                        <a:solidFill>
                          <a:srgbClr val="FFFFFF"/>
                        </a:solidFill>
                        <a:ln w="9525">
                          <a:solidFill>
                            <a:srgbClr val="000000"/>
                          </a:solidFill>
                          <a:miter lim="800000"/>
                          <a:headEnd/>
                          <a:tailEnd/>
                        </a:ln>
                      </wps:spPr>
                      <wps:txbx>
                        <w:txbxContent>
                          <w:p w14:paraId="62881C3D" w14:textId="77777777" w:rsidR="0070260A" w:rsidRDefault="0070260A" w:rsidP="0070260A">
                            <w:pPr>
                              <w:jc w:val="center"/>
                              <w:rPr>
                                <w:rFonts w:ascii="Arial Narrow" w:hAnsi="Arial Narrow"/>
                                <w:szCs w:val="24"/>
                              </w:rPr>
                            </w:pPr>
                            <w:proofErr w:type="spellStart"/>
                            <w:r w:rsidRPr="0070260A">
                              <w:rPr>
                                <w:rFonts w:ascii="Arial Narrow" w:hAnsi="Arial Narrow"/>
                                <w:szCs w:val="24"/>
                              </w:rPr>
                              <w:t>Disiplin</w:t>
                            </w:r>
                            <w:proofErr w:type="spellEnd"/>
                            <w:r w:rsidRPr="0070260A">
                              <w:rPr>
                                <w:rFonts w:ascii="Arial Narrow" w:hAnsi="Arial Narrow"/>
                                <w:szCs w:val="24"/>
                              </w:rPr>
                              <w:t xml:space="preserve"> </w:t>
                            </w:r>
                            <w:proofErr w:type="spellStart"/>
                            <w:r w:rsidRPr="0070260A">
                              <w:rPr>
                                <w:rFonts w:ascii="Arial Narrow" w:hAnsi="Arial Narrow"/>
                                <w:szCs w:val="24"/>
                              </w:rPr>
                              <w:t>Kerja</w:t>
                            </w:r>
                            <w:proofErr w:type="spellEnd"/>
                            <w:r w:rsidRPr="0070260A">
                              <w:rPr>
                                <w:rFonts w:ascii="Arial Narrow" w:hAnsi="Arial Narrow"/>
                                <w:szCs w:val="24"/>
                              </w:rPr>
                              <w:t xml:space="preserve"> </w:t>
                            </w:r>
                          </w:p>
                          <w:p w14:paraId="4610C2DC" w14:textId="1E7AA7E7" w:rsidR="0070260A" w:rsidRPr="0070260A" w:rsidRDefault="0070260A" w:rsidP="0070260A">
                            <w:pPr>
                              <w:jc w:val="center"/>
                              <w:rPr>
                                <w:rFonts w:ascii="Arial Narrow" w:hAnsi="Arial Narrow"/>
                                <w:szCs w:val="24"/>
                              </w:rPr>
                            </w:pPr>
                            <w:r w:rsidRPr="0070260A">
                              <w:rPr>
                                <w:rFonts w:ascii="Arial Narrow" w:hAnsi="Arial Narrow"/>
                                <w:szCs w:val="24"/>
                              </w:rPr>
                              <w:t>(Y)</w:t>
                            </w:r>
                          </w:p>
                          <w:p w14:paraId="0C104459" w14:textId="77777777" w:rsidR="0070260A" w:rsidRPr="00A94A61" w:rsidRDefault="0070260A" w:rsidP="0070260A">
                            <w:pPr>
                              <w:jc w:val="cente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8F38E" id="_x0000_s1031" type="#_x0000_t202" style="position:absolute;left:0;text-align:left;margin-left:339.45pt;margin-top:21.8pt;width:88.8pt;height:40.2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GuFAIAACYEAAAOAAAAZHJzL2Uyb0RvYy54bWysk81u2zAMx+8D9g6C7ovtIGlaI07Rpcsw&#10;oPsAuj2ALMuxMFnUKCV29vSjlDQNuu0yzAdBNKU/yR+p5e3YG7ZX6DXYiheTnDNlJTTabiv+7evm&#10;zTVnPgjbCANWVfygPL9dvX61HFypptCBaRQyErG+HFzFuxBcmWVedqoXfgJOWXK2gL0IZOI2a1AM&#10;pN6bbJrnV9kA2DgEqbynv/dHJ18l/bZVMnxuW68CMxWn3EJaMa11XLPVUpRbFK7T8pSG+IcseqEt&#10;BT1L3Ysg2A71b1K9lgge2jCR0GfQtlqqVANVU+QvqnnshFOpFoLj3RmT/3+y8tP+0X1BFsa3MFID&#10;UxHePYD87pmFdSfsVt0hwtAp0VDgIiLLBufL09WI2pc+itTDR2ioyWIXIAmNLfaRCtXJSJ0acDhD&#10;V2NgMoYspovFFbkk+eZFPp+lrmSifLrt0If3CnoWNxVHampSF/sHH2I2onw6EoN5MLrZaGOSgdt6&#10;bZDtBQ3AJn2pgBfHjGVDxW/m0/kRwF8l8vT9SaLXgSbZ6L7i1+dDoozY3tkmzVkQ2hz3lLKxJ44R&#10;3RFiGOuR6YYwxAARaw3NgcAiHAeXHhptOsCfnA00tBX3P3YCFWfmg6Xm3BQzosdCMmbzxZQMvPTU&#10;lx5hJUlVPHB23K5DehmRm4U7amKrE9/nTE4p0zAm7KeHE6f90k6nnp/36hcAAAD//wMAUEsDBBQA&#10;BgAIAAAAIQD/VdG94AAAAAoBAAAPAAAAZHJzL2Rvd25yZXYueG1sTI/BTsMwEETvSPyDtUhcEHVo&#10;UzcNcSqEBKI3KAiubuwmEfY62G4a/p7lBMfVPM28rTaTs2w0IfYeJdzMMmAGG697bCW8vT5cF8Bi&#10;UqiV9WgkfJsIm/r8rFKl9id8MeMutYxKMJZKQpfSUHIem844FWd+MEjZwQenEp2h5TqoE5U7y+dZ&#10;JrhTPdJCpwZz35nmc3d0Eor8afyI28XzeyMOdp2uVuPjV5Dy8mK6uwWWzJT+YPjVJ3WoyWnvj6gj&#10;sxLEqlgTKiFfCGAEFEuxBLYncp5nwOuK/3+h/gEAAP//AwBQSwECLQAUAAYACAAAACEAtoM4kv4A&#10;AADhAQAAEwAAAAAAAAAAAAAAAAAAAAAAW0NvbnRlbnRfVHlwZXNdLnhtbFBLAQItABQABgAIAAAA&#10;IQA4/SH/1gAAAJQBAAALAAAAAAAAAAAAAAAAAC8BAABfcmVscy8ucmVsc1BLAQItABQABgAIAAAA&#10;IQAT8kGuFAIAACYEAAAOAAAAAAAAAAAAAAAAAC4CAABkcnMvZTJvRG9jLnhtbFBLAQItABQABgAI&#10;AAAAIQD/VdG94AAAAAoBAAAPAAAAAAAAAAAAAAAAAG4EAABkcnMvZG93bnJldi54bWxQSwUGAAAA&#10;AAQABADzAAAAewUAAAAA&#10;">
                <v:textbox>
                  <w:txbxContent>
                    <w:p w14:paraId="62881C3D" w14:textId="77777777" w:rsidR="0070260A" w:rsidRDefault="0070260A" w:rsidP="0070260A">
                      <w:pPr>
                        <w:jc w:val="center"/>
                        <w:rPr>
                          <w:rFonts w:ascii="Arial Narrow" w:hAnsi="Arial Narrow"/>
                          <w:szCs w:val="24"/>
                        </w:rPr>
                      </w:pPr>
                      <w:proofErr w:type="spellStart"/>
                      <w:r w:rsidRPr="0070260A">
                        <w:rPr>
                          <w:rFonts w:ascii="Arial Narrow" w:hAnsi="Arial Narrow"/>
                          <w:szCs w:val="24"/>
                        </w:rPr>
                        <w:t>Disiplin</w:t>
                      </w:r>
                      <w:proofErr w:type="spellEnd"/>
                      <w:r w:rsidRPr="0070260A">
                        <w:rPr>
                          <w:rFonts w:ascii="Arial Narrow" w:hAnsi="Arial Narrow"/>
                          <w:szCs w:val="24"/>
                        </w:rPr>
                        <w:t xml:space="preserve"> </w:t>
                      </w:r>
                      <w:proofErr w:type="spellStart"/>
                      <w:r w:rsidRPr="0070260A">
                        <w:rPr>
                          <w:rFonts w:ascii="Arial Narrow" w:hAnsi="Arial Narrow"/>
                          <w:szCs w:val="24"/>
                        </w:rPr>
                        <w:t>Kerja</w:t>
                      </w:r>
                      <w:proofErr w:type="spellEnd"/>
                      <w:r w:rsidRPr="0070260A">
                        <w:rPr>
                          <w:rFonts w:ascii="Arial Narrow" w:hAnsi="Arial Narrow"/>
                          <w:szCs w:val="24"/>
                        </w:rPr>
                        <w:t xml:space="preserve"> </w:t>
                      </w:r>
                    </w:p>
                    <w:p w14:paraId="4610C2DC" w14:textId="1E7AA7E7" w:rsidR="0070260A" w:rsidRPr="0070260A" w:rsidRDefault="0070260A" w:rsidP="0070260A">
                      <w:pPr>
                        <w:jc w:val="center"/>
                        <w:rPr>
                          <w:rFonts w:ascii="Arial Narrow" w:hAnsi="Arial Narrow"/>
                          <w:szCs w:val="24"/>
                        </w:rPr>
                      </w:pPr>
                      <w:r w:rsidRPr="0070260A">
                        <w:rPr>
                          <w:rFonts w:ascii="Arial Narrow" w:hAnsi="Arial Narrow"/>
                          <w:szCs w:val="24"/>
                        </w:rPr>
                        <w:t>(Y)</w:t>
                      </w:r>
                    </w:p>
                    <w:p w14:paraId="0C104459" w14:textId="77777777" w:rsidR="0070260A" w:rsidRPr="00A94A61" w:rsidRDefault="0070260A" w:rsidP="0070260A">
                      <w:pPr>
                        <w:jc w:val="center"/>
                        <w:rPr>
                          <w:szCs w:val="24"/>
                        </w:rPr>
                      </w:pPr>
                    </w:p>
                  </w:txbxContent>
                </v:textbox>
                <w10:wrap anchorx="margin"/>
              </v:shape>
            </w:pict>
          </mc:Fallback>
        </mc:AlternateContent>
      </w:r>
    </w:p>
    <w:p w14:paraId="52861597" w14:textId="3DC0F4D5" w:rsidR="0070260A" w:rsidRDefault="00775AE2" w:rsidP="0070260A">
      <w:pPr>
        <w:spacing w:line="480" w:lineRule="auto"/>
        <w:rPr>
          <w:b/>
        </w:rPr>
      </w:pPr>
      <w:r>
        <w:rPr>
          <w:noProof/>
          <w:sz w:val="36"/>
        </w:rPr>
        <mc:AlternateContent>
          <mc:Choice Requires="wps">
            <w:drawing>
              <wp:anchor distT="0" distB="0" distL="114300" distR="114300" simplePos="0" relativeHeight="251676672" behindDoc="0" locked="0" layoutInCell="1" allowOverlap="1" wp14:anchorId="0E43ADFA" wp14:editId="7ACC4950">
                <wp:simplePos x="0" y="0"/>
                <wp:positionH relativeFrom="column">
                  <wp:posOffset>3587115</wp:posOffset>
                </wp:positionH>
                <wp:positionV relativeFrom="paragraph">
                  <wp:posOffset>269240</wp:posOffset>
                </wp:positionV>
                <wp:extent cx="731520" cy="0"/>
                <wp:effectExtent l="0" t="76200" r="11430" b="95250"/>
                <wp:wrapNone/>
                <wp:docPr id="710651726" name="Straight Arrow Connector 6"/>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75A738" id="Straight Arrow Connector 6" o:spid="_x0000_s1026" type="#_x0000_t32" style="position:absolute;margin-left:282.45pt;margin-top:21.2pt;width:57.6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Hp0vSreAAAACQEAAA8AAABkcnMvZG93bnJldi54&#10;bWxMj8FOwzAMhu9IvEPkSdxYuqmUrjSdEILjhFgnxDFr3KZa4lRNupW3J4gDO9r+9Pv7y+1sDTvj&#10;6HtHAlbLBBhS41RPnYBD/XafA/NBkpLGEQr4Rg/b6vamlIVyF/rA8z50LIaQL6QAHcJQcO4bjVb6&#10;pRuQ4q11o5UhjmPH1SgvMdwavk6SjFvZU/yg5YAvGpvTfrIC2ro7NF+vOZ9M+/5Yf+qN3tU7Ie4W&#10;8/MTsIBz+IfhVz+qQxWdjm4i5ZkR8JClm4gKSNcpsAhkebICdvxb8Krk1w2qHwAAAP//AwBQSwEC&#10;LQAUAAYACAAAACEAtoM4kv4AAADhAQAAEwAAAAAAAAAAAAAAAAAAAAAAW0NvbnRlbnRfVHlwZXNd&#10;LnhtbFBLAQItABQABgAIAAAAIQA4/SH/1gAAAJQBAAALAAAAAAAAAAAAAAAAAC8BAABfcmVscy8u&#10;cmVsc1BLAQItABQABgAIAAAAIQAEanuatgEAAL4DAAAOAAAAAAAAAAAAAAAAAC4CAABkcnMvZTJv&#10;RG9jLnhtbFBLAQItABQABgAIAAAAIQB6dL0q3gAAAAkBAAAPAAAAAAAAAAAAAAAAABAEAABkcnMv&#10;ZG93bnJldi54bWxQSwUGAAAAAAQABADzAAAAGwUAAAAA&#10;" strokecolor="black [3200]" strokeweight=".5pt">
                <v:stroke endarrow="block" joinstyle="miter"/>
              </v:shape>
            </w:pict>
          </mc:Fallback>
        </mc:AlternateContent>
      </w:r>
      <w:r w:rsidR="0070260A" w:rsidRPr="00F56847">
        <w:rPr>
          <w:noProof/>
          <w:sz w:val="36"/>
        </w:rPr>
        <mc:AlternateContent>
          <mc:Choice Requires="wps">
            <w:drawing>
              <wp:anchor distT="45720" distB="45720" distL="114300" distR="114300" simplePos="0" relativeHeight="251671552" behindDoc="0" locked="0" layoutInCell="1" allowOverlap="1" wp14:anchorId="6790E394" wp14:editId="59025022">
                <wp:simplePos x="0" y="0"/>
                <wp:positionH relativeFrom="column">
                  <wp:posOffset>3740150</wp:posOffset>
                </wp:positionH>
                <wp:positionV relativeFrom="paragraph">
                  <wp:posOffset>52070</wp:posOffset>
                </wp:positionV>
                <wp:extent cx="487680" cy="1404620"/>
                <wp:effectExtent l="0" t="0" r="0" b="0"/>
                <wp:wrapSquare wrapText="bothSides"/>
                <wp:docPr id="990140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404620"/>
                        </a:xfrm>
                        <a:prstGeom prst="rect">
                          <a:avLst/>
                        </a:prstGeom>
                        <a:noFill/>
                        <a:ln w="9525">
                          <a:noFill/>
                          <a:miter lim="800000"/>
                          <a:headEnd/>
                          <a:tailEnd/>
                        </a:ln>
                      </wps:spPr>
                      <wps:txbx>
                        <w:txbxContent>
                          <w:p w14:paraId="1F491A11" w14:textId="77777777" w:rsidR="0070260A" w:rsidRPr="00775AE2" w:rsidRDefault="0070260A" w:rsidP="0070260A">
                            <w:pPr>
                              <w:rPr>
                                <w:rFonts w:ascii="Arial Narrow" w:hAnsi="Arial Narrow"/>
                              </w:rPr>
                            </w:pPr>
                            <w:r w:rsidRPr="00775AE2">
                              <w:rPr>
                                <w:rFonts w:ascii="Arial Narrow" w:hAnsi="Arial Narrow"/>
                              </w:rPr>
                              <w:t>H5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90E394" id="_x0000_s1032" type="#_x0000_t202" style="position:absolute;left:0;text-align:left;margin-left:294.5pt;margin-top:4.1pt;width:38.4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90/QEAANQDAAAOAAAAZHJzL2Uyb0RvYy54bWysU9Fu2yAUfZ+0f0C8L3YiJ02tkKprl2lS&#10;103q+gEE4xgNuAxI7Ozrd8FpGm1v1fyAgOt77j3nHlY3g9HkIH1QYBmdTkpKpBXQKLtj9PnH5sOS&#10;khC5bbgGKxk9ykBv1u/frXpXyxl0oBvpCYLYUPeO0S5GVxdFEJ00PEzASYvBFrzhEY9+VzSe94hu&#10;dDEry0XRg2+cByFDwNv7MUjXGb9tpYjf2jbISDSj2FvMq8/rNq3FesXrneeuU+LUBn9DF4Yri0XP&#10;UPc8crL36h8oo4SHAG2cCDAFtK0SMnNANtPyLzZPHXcyc0FxgjvLFP4frHg8PLnvnsThIww4wEwi&#10;uAcQPwOxcNdxu5O33kPfSd5g4WmSrOhdqE+pSepQhwSy7b9Cg0Pm+wgZaGi9SaogT4LoOIDjWXQ5&#10;RCLwslpeLZYYERiaVmW1mOWpFLx+yXY+xM8SDEkbRj0ONaPzw0OIqRtev/ySilnYKK3zYLUlPaPX&#10;89k8J1xEjIroO60Mo8syfaMTEslPtsnJkSs97rGAtifWiehIOQ7bgaiG0UXKTSJsoTmiDB5Gm+Gz&#10;wE0H/jclPVqM0fBrz72kRH+xKOX1tKqSJ/Ohml8hceIvI9vLCLcCoRiNlIzbu5h9nCgHd4uSb1RW&#10;47WTU8tonSzSyebJm5fn/NfrY1z/AQAA//8DAFBLAwQUAAYACAAAACEAtOWvfd4AAAAJAQAADwAA&#10;AGRycy9kb3ducmV2LnhtbEyPwU7DMBBE70j8g7VI3KiDRUMa4lQVasuRUiLObmySiHht2W4a/p7l&#10;BMfVrGbeq9azHdlkQhwcSrhfZMAMtk4P2Elo3nd3BbCYFGo1OjQSvk2EdX19ValSuwu+memYOkYl&#10;GEsloU/Jl5zHtjdWxYXzBin7dMGqRGfouA7qQuV25CLLcm7VgLTQK2+ee9N+Hc9Wgk9+//gSXg+b&#10;7W7Kmo99I4ZuK+Xtzbx5ApbMnP6e4Ref0KEmppM7o45slLAsVuSSJBQCGOV5viSVkwQhVg/A64r/&#10;N6h/AAAA//8DAFBLAQItABQABgAIAAAAIQC2gziS/gAAAOEBAAATAAAAAAAAAAAAAAAAAAAAAABb&#10;Q29udGVudF9UeXBlc10ueG1sUEsBAi0AFAAGAAgAAAAhADj9If/WAAAAlAEAAAsAAAAAAAAAAAAA&#10;AAAALwEAAF9yZWxzLy5yZWxzUEsBAi0AFAAGAAgAAAAhAASWP3T9AQAA1AMAAA4AAAAAAAAAAAAA&#10;AAAALgIAAGRycy9lMm9Eb2MueG1sUEsBAi0AFAAGAAgAAAAhALTlr33eAAAACQEAAA8AAAAAAAAA&#10;AAAAAAAAVwQAAGRycy9kb3ducmV2LnhtbFBLBQYAAAAABAAEAPMAAABiBQAAAAA=&#10;" filled="f" stroked="f">
                <v:textbox style="mso-fit-shape-to-text:t">
                  <w:txbxContent>
                    <w:p w14:paraId="1F491A11" w14:textId="77777777" w:rsidR="0070260A" w:rsidRPr="00775AE2" w:rsidRDefault="0070260A" w:rsidP="0070260A">
                      <w:pPr>
                        <w:rPr>
                          <w:rFonts w:ascii="Arial Narrow" w:hAnsi="Arial Narrow"/>
                        </w:rPr>
                      </w:pPr>
                      <w:r w:rsidRPr="00775AE2">
                        <w:rPr>
                          <w:rFonts w:ascii="Arial Narrow" w:hAnsi="Arial Narrow"/>
                        </w:rPr>
                        <w:t>H5</w:t>
                      </w:r>
                    </w:p>
                  </w:txbxContent>
                </v:textbox>
                <w10:wrap type="square"/>
              </v:shape>
            </w:pict>
          </mc:Fallback>
        </mc:AlternateContent>
      </w:r>
      <w:r w:rsidR="0070260A">
        <w:rPr>
          <w:noProof/>
          <w:sz w:val="36"/>
        </w:rPr>
        <mc:AlternateContent>
          <mc:Choice Requires="wps">
            <w:drawing>
              <wp:anchor distT="0" distB="0" distL="114300" distR="114300" simplePos="0" relativeHeight="251675648" behindDoc="0" locked="0" layoutInCell="1" allowOverlap="1" wp14:anchorId="2BB6E8CA" wp14:editId="4FC864A1">
                <wp:simplePos x="0" y="0"/>
                <wp:positionH relativeFrom="column">
                  <wp:posOffset>1484630</wp:posOffset>
                </wp:positionH>
                <wp:positionV relativeFrom="paragraph">
                  <wp:posOffset>303530</wp:posOffset>
                </wp:positionV>
                <wp:extent cx="1059180" cy="726440"/>
                <wp:effectExtent l="0" t="38100" r="45720" b="35560"/>
                <wp:wrapNone/>
                <wp:docPr id="1352143716" name="Straight Arrow Connector 5"/>
                <wp:cNvGraphicFramePr/>
                <a:graphic xmlns:a="http://schemas.openxmlformats.org/drawingml/2006/main">
                  <a:graphicData uri="http://schemas.microsoft.com/office/word/2010/wordprocessingShape">
                    <wps:wsp>
                      <wps:cNvCnPr/>
                      <wps:spPr>
                        <a:xfrm flipV="1">
                          <a:off x="0" y="0"/>
                          <a:ext cx="1059180" cy="726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4FA4CCA" id="Straight Arrow Connector 5" o:spid="_x0000_s1026" type="#_x0000_t32" style="position:absolute;margin-left:116.9pt;margin-top:23.9pt;width:83.4pt;height:57.2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ztwgEAAM4DAAAOAAAAZHJzL2Uyb0RvYy54bWysU02P0zAQvSPxHyzfadJqWZao6R66wAXB&#10;iq+717ETC39pPDTJv2fstFkECCHEZeTY897MezPZ307OspOCZIJv+XZTc6a8DJ3xfcs/f3r97Iaz&#10;hMJ3wgavWj6rxG8PT5/sx9ioXRiC7RQwIvGpGWPLB8TYVFWSg3IibUJUnh51ACeQPqGvOhAjsTtb&#10;7er6uhoDdBGCVCnR7d3yyA+FX2sl8b3WSSGzLafesEQo8SHH6rAXTQ8iDkae2xD/0IUTxlPRlepO&#10;oGDfwPxC5YyEkILGjQyuClobqYoGUrOtf1LzcRBRFS1kToqrTen/0cp3p6O/B7JhjKlJ8R6yikmD&#10;Y9qa+IVmWnRRp2wqts2rbWpCJulyWz9/ub0hdyW9vdhdX10VX6uFJ/NFSPhGBcfyoeUJQZh+wGPw&#10;niYUYKkhTm8TUicEvAAy2PocURj7yncM50hrhGCE763K86P0nFI9CignnK1a4B+UZqbLjRYpZbfU&#10;0QI7CdqK7ut2ZaHMDNHG2hVU/xl0zs0wVfbtb4FrdqkYPK5AZ3yA31XF6dKqXvIvqhetWfZD6OYy&#10;zmIHLU3x57zgeSt//C7wx9/w8B0AAP//AwBQSwMEFAAGAAgAAAAhADeDjHTgAAAACgEAAA8AAABk&#10;cnMvZG93bnJldi54bWxMj8FuwjAMhu+T9g6RJ+02UkoFU2mKpkm7bNMGjAu30Ji2WuNUSYDC0887&#10;wcmy/On/PxeLwXbiiD60jhSMRwkIpMqZlmoFm5+3p2cQIWoyunOECs4YYFHe3xU6N+5EKzyuYy04&#10;hEKuFTQx9rmUoWrQ6jByPRLf9s5bHXn1tTRenzjcdjJNkqm0uiVuaHSPrw1Wv+uDVfA59t/vs+3X&#10;Pgu1v2zpI1uGpVPq8WF4mYOIOMQrDP/6rA4lO+3cgUwQnYJ0MmH1qCCb8WQg4zoQOyanaQqyLOTt&#10;C+UfAAAA//8DAFBLAQItABQABgAIAAAAIQC2gziS/gAAAOEBAAATAAAAAAAAAAAAAAAAAAAAAABb&#10;Q29udGVudF9UeXBlc10ueG1sUEsBAi0AFAAGAAgAAAAhADj9If/WAAAAlAEAAAsAAAAAAAAAAAAA&#10;AAAALwEAAF9yZWxzLy5yZWxzUEsBAi0AFAAGAAgAAAAhAErqDO3CAQAAzgMAAA4AAAAAAAAAAAAA&#10;AAAALgIAAGRycy9lMm9Eb2MueG1sUEsBAi0AFAAGAAgAAAAhADeDjHTgAAAACgEAAA8AAAAAAAAA&#10;AAAAAAAAHAQAAGRycy9kb3ducmV2LnhtbFBLBQYAAAAABAAEAPMAAAApBQAAAAA=&#10;" strokecolor="black [3200]" strokeweight=".5pt">
                <v:stroke endarrow="block" joinstyle="miter"/>
              </v:shape>
            </w:pict>
          </mc:Fallback>
        </mc:AlternateContent>
      </w:r>
      <w:r w:rsidR="0070260A">
        <w:rPr>
          <w:noProof/>
          <w:sz w:val="36"/>
        </w:rPr>
        <mc:AlternateContent>
          <mc:Choice Requires="wps">
            <w:drawing>
              <wp:anchor distT="0" distB="0" distL="114300" distR="114300" simplePos="0" relativeHeight="251678720" behindDoc="0" locked="0" layoutInCell="1" allowOverlap="1" wp14:anchorId="4B2BAA58" wp14:editId="3ACB65AC">
                <wp:simplePos x="0" y="0"/>
                <wp:positionH relativeFrom="column">
                  <wp:posOffset>3581400</wp:posOffset>
                </wp:positionH>
                <wp:positionV relativeFrom="paragraph">
                  <wp:posOffset>83185</wp:posOffset>
                </wp:positionV>
                <wp:extent cx="731520" cy="0"/>
                <wp:effectExtent l="0" t="76200" r="11430" b="95250"/>
                <wp:wrapNone/>
                <wp:docPr id="1743191222" name="Straight Arrow Connector 6"/>
                <wp:cNvGraphicFramePr/>
                <a:graphic xmlns:a="http://schemas.openxmlformats.org/drawingml/2006/main">
                  <a:graphicData uri="http://schemas.microsoft.com/office/word/2010/wordprocessingShape">
                    <wps:wsp>
                      <wps:cNvCnPr/>
                      <wps:spPr>
                        <a:xfrm>
                          <a:off x="0" y="0"/>
                          <a:ext cx="73152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BA70E3" id="Straight Arrow Connector 6" o:spid="_x0000_s1026" type="#_x0000_t32" style="position:absolute;margin-left:282pt;margin-top:6.55pt;width:57.6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hfwAEAANYDAAAOAAAAZHJzL2Uyb0RvYy54bWysU8uu0zAQ3SPxD5b3NE0RD0VN76IFNgiu&#10;4PIBvs44sfBLY9Mkf8/YaVPEQ0KIzcT2+JyZczzZ303WsDNg1N61vN5sOQMnfadd3/IvD2+fveYs&#10;JuE6YbyDls8Q+d3h6ZP9GBrY+cGbDpARiYvNGFo+pBSaqopyACvixgdwlFQerUi0xb7qUIzEbk21&#10;225fVqPHLqCXECOdnpYkPxR+pUCmj0pFSMy0nHpLJWKJjzlWh71oehRh0PLShviHLqzQjoquVCeR&#10;BPuG+hcqqyX66FXaSG8rr5SWUDSQmnr7k5rPgwhQtJA5Maw2xf9HKz+cj+4eyYYxxCaGe8wqJoU2&#10;f6k/NhWz5tUsmBKTdPjqef1iR5bKa6q64QLG9A68ZXnR8phQ6H5IR+8cvYjHunglzu9josoEvAJy&#10;UeNyzCcnEQd2FvR0Ha2Wt0pCmzeuY2kONE4JtXC9gZwjmgytbkLKKs0GFtpPoJjuqPWlfJkxOBq8&#10;lPharyx0M0OUNmYFbUvPfwRd7mYYlLn7W+B6u1T0Lq1Aq53H31VN07VVtdy/ql60ZtmPvpvLsxY7&#10;aHiKP5dBz9P5477Ab7/j4TsAAAD//wMAUEsDBBQABgAIAAAAIQDt6fYf3wAAAAkBAAAPAAAAZHJz&#10;L2Rvd25yZXYueG1sTI/BTsMwEETvSPyDtUjcqNMAaQlxKoREoRyQaJDIcRsvcURsR7Hbhr9nEQc4&#10;7sxo9k2xmmwvDjSGzjsF81kCglzjdedaBW/Vw8USRIjoNPbekYIvCrAqT08KzLU/ulc6bGMruMSF&#10;HBWYGIdcytAYshhmfiDH3ocfLUY+x1bqEY9cbnuZJkkmLXaOPxgc6N5Q87ndWwVT2NTrp/r50aTW&#10;40tX2fe6Wit1fjbd3YKINMW/MPzgMzqUzLTze6eD6BVcZ1e8JbJxOQfBgWxxk4LY/QqyLOT/BeU3&#10;AAAA//8DAFBLAQItABQABgAIAAAAIQC2gziS/gAAAOEBAAATAAAAAAAAAAAAAAAAAAAAAABbQ29u&#10;dGVudF9UeXBlc10ueG1sUEsBAi0AFAAGAAgAAAAhADj9If/WAAAAlAEAAAsAAAAAAAAAAAAAAAAA&#10;LwEAAF9yZWxzLy5yZWxzUEsBAi0AFAAGAAgAAAAhAKOGKF/AAQAA1gMAAA4AAAAAAAAAAAAAAAAA&#10;LgIAAGRycy9lMm9Eb2MueG1sUEsBAi0AFAAGAAgAAAAhAO3p9h/fAAAACQEAAA8AAAAAAAAAAAAA&#10;AAAAGgQAAGRycy9kb3ducmV2LnhtbFBLBQYAAAAABAAEAPMAAAAmBQAAAAA=&#10;" strokecolor="black [3200]" strokeweight=".5pt">
                <v:stroke dashstyle="dash" endarrow="block" joinstyle="miter"/>
              </v:shape>
            </w:pict>
          </mc:Fallback>
        </mc:AlternateContent>
      </w:r>
    </w:p>
    <w:p w14:paraId="7CF733E5" w14:textId="7ADCB8E8" w:rsidR="0070260A" w:rsidRDefault="0070260A" w:rsidP="0070260A">
      <w:pPr>
        <w:spacing w:line="480" w:lineRule="auto"/>
        <w:rPr>
          <w:b/>
        </w:rPr>
      </w:pPr>
      <w:r w:rsidRPr="00F56847">
        <w:rPr>
          <w:noProof/>
          <w:sz w:val="36"/>
        </w:rPr>
        <mc:AlternateContent>
          <mc:Choice Requires="wps">
            <w:drawing>
              <wp:anchor distT="45720" distB="45720" distL="114300" distR="114300" simplePos="0" relativeHeight="251669504" behindDoc="0" locked="0" layoutInCell="1" allowOverlap="1" wp14:anchorId="0A578040" wp14:editId="16656C31">
                <wp:simplePos x="0" y="0"/>
                <wp:positionH relativeFrom="column">
                  <wp:posOffset>3747770</wp:posOffset>
                </wp:positionH>
                <wp:positionV relativeFrom="paragraph">
                  <wp:posOffset>29210</wp:posOffset>
                </wp:positionV>
                <wp:extent cx="563880" cy="1404620"/>
                <wp:effectExtent l="0" t="0" r="0" b="0"/>
                <wp:wrapSquare wrapText="bothSides"/>
                <wp:docPr id="1418975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06D10CCF" w14:textId="77777777" w:rsidR="0070260A" w:rsidRPr="00775AE2" w:rsidRDefault="0070260A" w:rsidP="0070260A">
                            <w:pPr>
                              <w:rPr>
                                <w:rFonts w:ascii="Arial Narrow" w:hAnsi="Arial Narrow"/>
                              </w:rPr>
                            </w:pPr>
                            <w:r w:rsidRPr="00775AE2">
                              <w:rPr>
                                <w:rFonts w:ascii="Arial Narrow" w:hAnsi="Arial Narrow"/>
                              </w:rPr>
                              <w:t>H7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578040" id="_x0000_s1033" type="#_x0000_t202" style="position:absolute;left:0;text-align:left;margin-left:295.1pt;margin-top:2.3pt;width:44.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j7/gEAANQDAAAOAAAAZHJzL2Uyb0RvYy54bWysU11v2yAUfZ+0/4B4X+xkSZpaIVXXLtOk&#10;7kNq9wMIxjEacBmQ2Nmv3wW7abS9VfMDAq7vufece1jf9EaTo/RBgWV0OikpkVZAreye0R9P23cr&#10;SkLktuYarGT0JAO92bx9s+5cJWfQgq6lJwhiQ9U5RtsYXVUUQbTS8DABJy0GG/CGRzz6fVF73iG6&#10;0cWsLJdFB752HoQMAW/vhyDdZPymkSJ+a5ogI9GMYm8xrz6vu7QWmzWv9p67VomxDf6KLgxXFoue&#10;oe555OTg1T9QRgkPAZo4EWAKaBolZOaAbKblX2weW+5k5oLiBHeWKfw/WPH1+Oi+exL7D9DjADOJ&#10;4B5A/AzEwl3L7V7eeg9dK3mNhadJsqJzoRpTk9ShCglk132BGofMDxEyUN94k1RBngTRcQCns+iy&#10;j0Tg5WL5frXCiMDQdF7Ol7M8lYJXz9nOh/hJgiFpw6jHoWZ0fnwIMXXDq+dfUjELW6V1Hqy2pGP0&#10;ejFb5ISLiFERfaeVYXRVpm9wQiL50dY5OXKlhz0W0HZknYgOlGO/64mqGb1KuUmEHdQnlMHDYDN8&#10;Frhpwf+mpEOLMRp+HbiXlOjPFqW8ns7nyZP5MF9cIXHiLyO7ywi3AqEYjZQM27uYfZwoB3eLkm9V&#10;VuOlk7FltE4WabR58ublOf/18hg3fwAAAP//AwBQSwMEFAAGAAgAAAAhAHWnRpDeAAAACQEAAA8A&#10;AABkcnMvZG93bnJldi54bWxMj81OwzAQhO9IvIO1SNyojUXTNo1TVagtR6BEnN14m0TEP4rdNLw9&#10;ywmOoxnNfFNsJtuzEYfYeafgcSaAoau96VyjoPrYPyyBxaSd0b13qOAbI2zK25tC58Zf3TuOx9Qw&#10;KnEx1wralELOeaxbtDrOfEBH3tkPVieSQ8PNoK9Ubnsuhci41Z2jhVYHfG6x/jperIKQwmHxMry+&#10;bXf7UVSfh0p2zU6p+7tpuwaWcEp/YfjFJ3QoienkL85E1iuYr4SkqIKnDBj52WJF304KpJwvgZcF&#10;//+g/AEAAP//AwBQSwECLQAUAAYACAAAACEAtoM4kv4AAADhAQAAEwAAAAAAAAAAAAAAAAAAAAAA&#10;W0NvbnRlbnRfVHlwZXNdLnhtbFBLAQItABQABgAIAAAAIQA4/SH/1gAAAJQBAAALAAAAAAAAAAAA&#10;AAAAAC8BAABfcmVscy8ucmVsc1BLAQItABQABgAIAAAAIQDS5Fj7/gEAANQDAAAOAAAAAAAAAAAA&#10;AAAAAC4CAABkcnMvZTJvRG9jLnhtbFBLAQItABQABgAIAAAAIQB1p0aQ3gAAAAkBAAAPAAAAAAAA&#10;AAAAAAAAAFgEAABkcnMvZG93bnJldi54bWxQSwUGAAAAAAQABADzAAAAYwUAAAAA&#10;" filled="f" stroked="f">
                <v:textbox style="mso-fit-shape-to-text:t">
                  <w:txbxContent>
                    <w:p w14:paraId="06D10CCF" w14:textId="77777777" w:rsidR="0070260A" w:rsidRPr="00775AE2" w:rsidRDefault="0070260A" w:rsidP="0070260A">
                      <w:pPr>
                        <w:rPr>
                          <w:rFonts w:ascii="Arial Narrow" w:hAnsi="Arial Narrow"/>
                        </w:rPr>
                      </w:pPr>
                      <w:r w:rsidRPr="00775AE2">
                        <w:rPr>
                          <w:rFonts w:ascii="Arial Narrow" w:hAnsi="Arial Narrow"/>
                        </w:rPr>
                        <w:t>H7</w:t>
                      </w:r>
                    </w:p>
                  </w:txbxContent>
                </v:textbox>
                <w10:wrap type="square"/>
              </v:shape>
            </w:pict>
          </mc:Fallback>
        </mc:AlternateContent>
      </w:r>
      <w:r>
        <w:rPr>
          <w:noProof/>
          <w:sz w:val="36"/>
        </w:rPr>
        <mc:AlternateContent>
          <mc:Choice Requires="wps">
            <w:drawing>
              <wp:anchor distT="0" distB="0" distL="114300" distR="114300" simplePos="0" relativeHeight="251680768" behindDoc="0" locked="0" layoutInCell="1" allowOverlap="1" wp14:anchorId="4E022C9D" wp14:editId="29192DBE">
                <wp:simplePos x="0" y="0"/>
                <wp:positionH relativeFrom="column">
                  <wp:posOffset>1484630</wp:posOffset>
                </wp:positionH>
                <wp:positionV relativeFrom="paragraph">
                  <wp:posOffset>74930</wp:posOffset>
                </wp:positionV>
                <wp:extent cx="1059180" cy="605790"/>
                <wp:effectExtent l="0" t="38100" r="45720" b="22860"/>
                <wp:wrapNone/>
                <wp:docPr id="199057875" name="Straight Arrow Connector 8"/>
                <wp:cNvGraphicFramePr/>
                <a:graphic xmlns:a="http://schemas.openxmlformats.org/drawingml/2006/main">
                  <a:graphicData uri="http://schemas.microsoft.com/office/word/2010/wordprocessingShape">
                    <wps:wsp>
                      <wps:cNvCnPr/>
                      <wps:spPr>
                        <a:xfrm flipV="1">
                          <a:off x="0" y="0"/>
                          <a:ext cx="1059180" cy="60579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8042019" id="Straight Arrow Connector 8" o:spid="_x0000_s1026" type="#_x0000_t32" style="position:absolute;margin-left:116.9pt;margin-top:5.9pt;width:83.4pt;height:47.7pt;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xywEAAOYDAAAOAAAAZHJzL2Uyb0RvYy54bWysU02P0zAQvSPxHyzfaZKVdtmNmu6hBS4I&#10;Vnzdvc44sfCX7KFJ/z1jp80iQAghLpbjmfdm3pvJ9n62hh0hJu1dx5tNzRk46Xvtho5//vT6xS1n&#10;CYXrhfEOOn6CxO93z59tp9DClR+96SEyInGpnULHR8TQVlWSI1iRNj6Ao6Dy0QqkzzhUfRQTsVtT&#10;XdX1TTX52IfoJaREr4clyHeFXymQ+F6pBMhMx6k3LGcs52M+q91WtEMUYdTy3Ib4hy6s0I6KrlQH&#10;gYJ9i/oXKqtl9Mkr3EhvK6+UllA0kJqm/knNx1EEKFrInBRWm9L/o5Xvjnv3EMmGKaQ2hYeYVcwq&#10;WqaMDl9opkUXdcrmYttptQ1mZJIem/r6rrkldyXFburrl3fF12rhyXwhJnwD3rJ86XjCKPQw4t47&#10;RxPycakhjm8TUicEvAAy2LgLxUGkkR0FjbKn2zI7FNq8cj3DU6D1wqiFGwzkGNFkaPUkrNzwZGCh&#10;/QCK6T4LKBLLzsHexHOJr83KQpkZorQxK6j+M+icm2FQ9vBvgWt2qegdrkCrnY+/q4rzpVW15F9U&#10;L1qz7Effn8qYix20TMWf8+Lnbf3xu8Cffs/ddwAAAP//AwBQSwMEFAAGAAgAAAAhAD2LiR7cAAAA&#10;CgEAAA8AAABkcnMvZG93bnJldi54bWxMj0FPwzAMhe9I/IfISNxYuhZtqDSdYBK7DlrEOW1MU9E4&#10;VZJt5d9jTnCy7Pf03udqt7hJnDHE0ZOC9SoDgdR7M9Kg4L19uXsAEZMmoydPqOAbI+zq66tKl8Zf&#10;6A3PTRoEh1AstQKb0lxKGXuLTseVn5FY+/TB6cRrGKQJ+sLhbpJ5lm2k0yNxg9Uz7i32X83JKSDd&#10;fLTb437zaosuPJvjwbj2oNTtzfL0CCLhkv7M8IvP6FAzU+dPZKKYFORFweiJhTVPNtxzHYiOD9k2&#10;B1lX8v8L9Q8AAAD//wMAUEsBAi0AFAAGAAgAAAAhALaDOJL+AAAA4QEAABMAAAAAAAAAAAAAAAAA&#10;AAAAAFtDb250ZW50X1R5cGVzXS54bWxQSwECLQAUAAYACAAAACEAOP0h/9YAAACUAQAACwAAAAAA&#10;AAAAAAAAAAAvAQAAX3JlbHMvLnJlbHNQSwECLQAUAAYACAAAACEAmPp5McsBAADmAwAADgAAAAAA&#10;AAAAAAAAAAAuAgAAZHJzL2Uyb0RvYy54bWxQSwECLQAUAAYACAAAACEAPYuJHtwAAAAKAQAADwAA&#10;AAAAAAAAAAAAAAAlBAAAZHJzL2Rvd25yZXYueG1sUEsFBgAAAAAEAAQA8wAAAC4FAAAAAA==&#10;" strokecolor="black [3200]" strokeweight=".5pt">
                <v:stroke dashstyle="dash" endarrow="block" joinstyle="miter"/>
              </v:shape>
            </w:pict>
          </mc:Fallback>
        </mc:AlternateContent>
      </w:r>
      <w:r w:rsidRPr="00F56847">
        <w:rPr>
          <w:noProof/>
          <w:sz w:val="36"/>
        </w:rPr>
        <mc:AlternateContent>
          <mc:Choice Requires="wps">
            <w:drawing>
              <wp:anchor distT="45720" distB="45720" distL="114300" distR="114300" simplePos="0" relativeHeight="251667456" behindDoc="0" locked="0" layoutInCell="1" allowOverlap="1" wp14:anchorId="5279E0D6" wp14:editId="356886B5">
                <wp:simplePos x="0" y="0"/>
                <wp:positionH relativeFrom="column">
                  <wp:posOffset>1675130</wp:posOffset>
                </wp:positionH>
                <wp:positionV relativeFrom="paragraph">
                  <wp:posOffset>82550</wp:posOffset>
                </wp:positionV>
                <wp:extent cx="426720" cy="1404620"/>
                <wp:effectExtent l="0" t="0" r="0" b="0"/>
                <wp:wrapSquare wrapText="bothSides"/>
                <wp:docPr id="809325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404620"/>
                        </a:xfrm>
                        <a:prstGeom prst="rect">
                          <a:avLst/>
                        </a:prstGeom>
                        <a:noFill/>
                        <a:ln w="9525">
                          <a:noFill/>
                          <a:miter lim="800000"/>
                          <a:headEnd/>
                          <a:tailEnd/>
                        </a:ln>
                      </wps:spPr>
                      <wps:txbx>
                        <w:txbxContent>
                          <w:p w14:paraId="3E418EFF" w14:textId="77777777" w:rsidR="0070260A" w:rsidRPr="00775AE2" w:rsidRDefault="0070260A" w:rsidP="0070260A">
                            <w:pPr>
                              <w:rPr>
                                <w:rFonts w:ascii="Arial Narrow" w:hAnsi="Arial Narrow"/>
                              </w:rPr>
                            </w:pPr>
                            <w:r w:rsidRPr="00775AE2">
                              <w:rPr>
                                <w:rFonts w:ascii="Arial Narrow" w:hAnsi="Arial Narrow"/>
                              </w:rPr>
                              <w:t>H2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79E0D6" id="_x0000_s1034" type="#_x0000_t202" style="position:absolute;left:0;text-align:left;margin-left:131.9pt;margin-top:6.5pt;width:33.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SE+gEAANQDAAAOAAAAZHJzL2Uyb0RvYy54bWysU8tu2zAQvBfoPxC815IN2U0Ey0Ga1EWB&#10;9AGk/QCaoiyiJJdd0pbSr++SchyjvRXVgeBqucOd2eH6ZrSGHRUGDa7h81nJmXISWu32Df/+bfvm&#10;irMQhWuFAaca/qQCv9m8frUefK0W0INpFTICcaEefMP7GH1dFEH2yoowA68cJTtAKyKFuC9aFAOh&#10;W1MsynJVDICtR5AqBPp7PyX5JuN3nZLxS9cFFZlpOPUW84p53aW12KxFvUfhey1PbYh/6MIK7ejS&#10;M9S9iIIdUP8FZbVECNDFmQRbQNdpqTIHYjMv/2Dz2AuvMhcSJ/izTOH/wcrPx0f/FVkc38FIA8wk&#10;gn8A+SMwB3e9cHt1iwhDr0RLF8+TZMXgQ30qTVKHOiSQ3fAJWhqyOETIQGOHNqlCPBmh0wCezqKr&#10;MTJJP6vF6u2CMpJS86qsVhSkK0T9XO0xxA8KLEubhiMNNaOL40OI09HnI+kyB1ttTB6scWxo+PVy&#10;scwFFxmrI/nOaNvwqzJ9kxMSyfeuzcVRaDPtqRfjTqwT0YlyHHcj0y0BpNokwg7aJ5IBYbIZPQva&#10;9IC/OBvIYg0PPw8CFWfmoyMpr+dVlTyZg2qZVcDLzO4yI5wkqIZHzqbtXcw+TpSDvyXJtzqr8dLJ&#10;qWWyTtbzZPPkzcs4n3p5jJvfAAAA//8DAFBLAwQUAAYACAAAACEAFSnDYd0AAAAKAQAADwAAAGRy&#10;cy9kb3ducmV2LnhtbEyPwU7DMBBE70j8g7VI3KjTBBUU4lQVassRWiLObrwkEfHast00/D3LCW47&#10;mtHsm2o921FMGOLgSMFykYFAap0ZqFPQvO/uHkHEpMno0REq+MYI6/r6qtKlcRc64HRMneASiqVW&#10;0KfkSylj26PVceE8EnufLlidWIZOmqAvXG5HmWfZSlo9EH/otcfnHtuv49kq8MnvH17C69tmu5uy&#10;5mPf5EO3Ver2Zt48gUg4p78w/OIzOtTMdHJnMlGMCvJVweiJjYI3caAolnyc2Cnuc5B1Jf9PqH8A&#10;AAD//wMAUEsBAi0AFAAGAAgAAAAhALaDOJL+AAAA4QEAABMAAAAAAAAAAAAAAAAAAAAAAFtDb250&#10;ZW50X1R5cGVzXS54bWxQSwECLQAUAAYACAAAACEAOP0h/9YAAACUAQAACwAAAAAAAAAAAAAAAAAv&#10;AQAAX3JlbHMvLnJlbHNQSwECLQAUAAYACAAAACEAjR00hPoBAADUAwAADgAAAAAAAAAAAAAAAAAu&#10;AgAAZHJzL2Uyb0RvYy54bWxQSwECLQAUAAYACAAAACEAFSnDYd0AAAAKAQAADwAAAAAAAAAAAAAA&#10;AABUBAAAZHJzL2Rvd25yZXYueG1sUEsFBgAAAAAEAAQA8wAAAF4FAAAAAA==&#10;" filled="f" stroked="f">
                <v:textbox style="mso-fit-shape-to-text:t">
                  <w:txbxContent>
                    <w:p w14:paraId="3E418EFF" w14:textId="77777777" w:rsidR="0070260A" w:rsidRPr="00775AE2" w:rsidRDefault="0070260A" w:rsidP="0070260A">
                      <w:pPr>
                        <w:rPr>
                          <w:rFonts w:ascii="Arial Narrow" w:hAnsi="Arial Narrow"/>
                        </w:rPr>
                      </w:pPr>
                      <w:r w:rsidRPr="00775AE2">
                        <w:rPr>
                          <w:rFonts w:ascii="Arial Narrow" w:hAnsi="Arial Narrow"/>
                        </w:rPr>
                        <w:t>H2</w:t>
                      </w:r>
                    </w:p>
                  </w:txbxContent>
                </v:textbox>
                <w10:wrap type="square"/>
              </v:shape>
            </w:pict>
          </mc:Fallback>
        </mc:AlternateContent>
      </w:r>
      <w:r>
        <w:rPr>
          <w:noProof/>
          <w:sz w:val="36"/>
        </w:rPr>
        <mc:AlternateContent>
          <mc:Choice Requires="wps">
            <w:drawing>
              <wp:anchor distT="0" distB="0" distL="114300" distR="114300" simplePos="0" relativeHeight="251679744" behindDoc="0" locked="0" layoutInCell="1" allowOverlap="1" wp14:anchorId="7B066101" wp14:editId="0546C6CD">
                <wp:simplePos x="0" y="0"/>
                <wp:positionH relativeFrom="column">
                  <wp:posOffset>3581400</wp:posOffset>
                </wp:positionH>
                <wp:positionV relativeFrom="paragraph">
                  <wp:posOffset>73025</wp:posOffset>
                </wp:positionV>
                <wp:extent cx="731520" cy="0"/>
                <wp:effectExtent l="0" t="76200" r="11430" b="95250"/>
                <wp:wrapNone/>
                <wp:docPr id="2005898638" name="Straight Arrow Connector 6"/>
                <wp:cNvGraphicFramePr/>
                <a:graphic xmlns:a="http://schemas.openxmlformats.org/drawingml/2006/main">
                  <a:graphicData uri="http://schemas.microsoft.com/office/word/2010/wordprocessingShape">
                    <wps:wsp>
                      <wps:cNvCnPr/>
                      <wps:spPr>
                        <a:xfrm>
                          <a:off x="0" y="0"/>
                          <a:ext cx="73152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EFD066" id="Straight Arrow Connector 6" o:spid="_x0000_s1026" type="#_x0000_t32" style="position:absolute;margin-left:282pt;margin-top:5.75pt;width:57.6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hfwAEAANYDAAAOAAAAZHJzL2Uyb0RvYy54bWysU8uu0zAQ3SPxD5b3NE0RD0VN76IFNgiu&#10;4PIBvs44sfBLY9Mkf8/YaVPEQ0KIzcT2+JyZczzZ303WsDNg1N61vN5sOQMnfadd3/IvD2+fveYs&#10;JuE6YbyDls8Q+d3h6ZP9GBrY+cGbDpARiYvNGFo+pBSaqopyACvixgdwlFQerUi0xb7qUIzEbk21&#10;225fVqPHLqCXECOdnpYkPxR+pUCmj0pFSMy0nHpLJWKJjzlWh71oehRh0PLShviHLqzQjoquVCeR&#10;BPuG+hcqqyX66FXaSG8rr5SWUDSQmnr7k5rPgwhQtJA5Maw2xf9HKz+cj+4eyYYxxCaGe8wqJoU2&#10;f6k/NhWz5tUsmBKTdPjqef1iR5bKa6q64QLG9A68ZXnR8phQ6H5IR+8cvYjHunglzu9josoEvAJy&#10;UeNyzCcnEQd2FvR0Ha2Wt0pCmzeuY2kONE4JtXC9gZwjmgytbkLKKs0GFtpPoJjuqPWlfJkxOBq8&#10;lPharyx0M0OUNmYFbUvPfwRd7mYYlLn7W+B6u1T0Lq1Aq53H31VN07VVtdy/ql60ZtmPvpvLsxY7&#10;aHiKP5dBz9P5477Ab7/j4TsAAAD//wMAUEsDBBQABgAIAAAAIQBr4pHe3wAAAAkBAAAPAAAAZHJz&#10;L2Rvd25yZXYueG1sTI/BTsMwEETvSPyDtUjcqNOIhhLiVAiJAj0g0VQiRzde4oh4HcVuG/6eRRzg&#10;uDOj2TfFanK9OOIYOk8K5rMEBFLjTUetgl31eLUEEaImo3tPqOALA6zK87NC58af6A2P29gKLqGQ&#10;awU2xiGXMjQWnQ4zPyCx9+FHpyOfYyvNqE9c7nqZJkkmne6IP1g94IPF5nN7cAqm8FKvn+vNk02d&#10;169d5d7raq3U5cV0fwci4hT/wvCDz+hQMtPeH8gE0StYZNe8JbIxX4DgQHZzm4LY/wqyLOT/BeU3&#10;AAAA//8DAFBLAQItABQABgAIAAAAIQC2gziS/gAAAOEBAAATAAAAAAAAAAAAAAAAAAAAAABbQ29u&#10;dGVudF9UeXBlc10ueG1sUEsBAi0AFAAGAAgAAAAhADj9If/WAAAAlAEAAAsAAAAAAAAAAAAAAAAA&#10;LwEAAF9yZWxzLy5yZWxzUEsBAi0AFAAGAAgAAAAhAKOGKF/AAQAA1gMAAA4AAAAAAAAAAAAAAAAA&#10;LgIAAGRycy9lMm9Eb2MueG1sUEsBAi0AFAAGAAgAAAAhAGvikd7fAAAACQEAAA8AAAAAAAAAAAAA&#10;AAAAGgQAAGRycy9kb3ducmV2LnhtbFBLBQYAAAAABAAEAPMAAAAmBQAAAAA=&#10;" strokecolor="black [3200]" strokeweight=".5pt">
                <v:stroke dashstyle="dash" endarrow="block" joinstyle="miter"/>
              </v:shape>
            </w:pict>
          </mc:Fallback>
        </mc:AlternateContent>
      </w:r>
      <w:r>
        <w:rPr>
          <w:b/>
          <w:noProof/>
        </w:rPr>
        <mc:AlternateContent>
          <mc:Choice Requires="wps">
            <w:drawing>
              <wp:anchor distT="0" distB="0" distL="114300" distR="114300" simplePos="0" relativeHeight="251673600" behindDoc="0" locked="0" layoutInCell="1" allowOverlap="1" wp14:anchorId="044A2391" wp14:editId="772F8A7F">
                <wp:simplePos x="0" y="0"/>
                <wp:positionH relativeFrom="column">
                  <wp:posOffset>1484630</wp:posOffset>
                </wp:positionH>
                <wp:positionV relativeFrom="paragraph">
                  <wp:posOffset>173990</wp:posOffset>
                </wp:positionV>
                <wp:extent cx="3429000" cy="514350"/>
                <wp:effectExtent l="0" t="57150" r="19050" b="19050"/>
                <wp:wrapNone/>
                <wp:docPr id="1314825084" name="Straight Arrow Connector 2"/>
                <wp:cNvGraphicFramePr/>
                <a:graphic xmlns:a="http://schemas.openxmlformats.org/drawingml/2006/main">
                  <a:graphicData uri="http://schemas.microsoft.com/office/word/2010/wordprocessingShape">
                    <wps:wsp>
                      <wps:cNvCnPr/>
                      <wps:spPr>
                        <a:xfrm flipV="1">
                          <a:off x="0" y="0"/>
                          <a:ext cx="342900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52E59A2" id="Straight Arrow Connector 2" o:spid="_x0000_s1026" type="#_x0000_t32" style="position:absolute;margin-left:116.9pt;margin-top:13.7pt;width:270pt;height:40.5pt;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PFxAEAAM4DAAAOAAAAZHJzL2Uyb0RvYy54bWysU8uO1DAQvCPxD5bvTDKzuwiiyexhFrgg&#10;WPG6e512YuGX7GaS/D1tZyaLeEgIcWk5dld1V3VnfztZw04Qk/au5dtNzRk46Tvt+pZ//vT62QvO&#10;EgrXCeMdtHyGxG8PT5/sx9DAzg/edBAZkbjUjKHlA2JoqirJAaxIGx/A0aPy0Qqkz9hXXRQjsVtT&#10;7er6eTX62IXoJaREt3fLIz8UfqVA4nulEiAzLafesMRY4kOO1WEvmj6KMGh5bkP8QxdWaEdFV6o7&#10;gYJ9i/oXKqtl9Mkr3EhvK6+UllA0kJpt/ZOaj4MIULSQOSmsNqX/RyvfnY7uPpINY0hNCvcxq5hU&#10;tEwZHb7QTIsu6pRNxbZ5tQ0mZJIur653L+ua3JX0drO9vropvlYLT+YLMeEb8JblQ8sTRqH7AY/e&#10;OZqQj0sNcXqbkDoh4AWQwcbliEKbV65jOAdaI4xauN5Anh+l55TqUUA54WxggX8AxXRHjS5lym7B&#10;0UR2ErQV3dftykKZGaK0MSuoLvr/CDrnZhiUfftb4JpdKnqHK9Bq5+PvquJ0aVUt+RfVi9Ys+8F3&#10;cxlnsYOWpvhzXvC8lT9+F/jjb3j4DgAA//8DAFBLAwQUAAYACAAAACEAK/Tbjd8AAAAKAQAADwAA&#10;AGRycy9kb3ducmV2LnhtbEyPTU/CQBCG7yT+h82YcIMt0FhSuyXGxAsaRPTCbekObWN3ttldoPrr&#10;GU56m48n7zxTrAbbiTP60DpSMJsmIJAqZ1qqFXx9vkyWIELUZHTnCBX8YIBVeTcqdG7chT7wvIu1&#10;4BAKuVbQxNjnUoaqQavD1PVIvDs6b3Xk1tfSeH3hcNvJeZI8SKtb4guN7vG5wep7d7IK3mb+fZ3t&#10;N8c01P53T6/pNmydUuP74ekRRMQh/sFw02d1KNnp4E5kgugUzBcLVo9cZCkIBrLsNjgwmSxTkGUh&#10;/79QXgEAAP//AwBQSwECLQAUAAYACAAAACEAtoM4kv4AAADhAQAAEwAAAAAAAAAAAAAAAAAAAAAA&#10;W0NvbnRlbnRfVHlwZXNdLnhtbFBLAQItABQABgAIAAAAIQA4/SH/1gAAAJQBAAALAAAAAAAAAAAA&#10;AAAAAC8BAABfcmVscy8ucmVsc1BLAQItABQABgAIAAAAIQBhHKPFxAEAAM4DAAAOAAAAAAAAAAAA&#10;AAAAAC4CAABkcnMvZTJvRG9jLnhtbFBLAQItABQABgAIAAAAIQAr9NuN3wAAAAoBAAAPAAAAAAAA&#10;AAAAAAAAAB4EAABkcnMvZG93bnJldi54bWxQSwUGAAAAAAQABADzAAAAKgUAAAAA&#10;" strokecolor="black [3200]" strokeweight=".5pt">
                <v:stroke endarrow="block" joinstyle="miter"/>
              </v:shape>
            </w:pict>
          </mc:Fallback>
        </mc:AlternateContent>
      </w:r>
    </w:p>
    <w:p w14:paraId="328EC391" w14:textId="4D39CED7" w:rsidR="0070260A" w:rsidRDefault="0070260A" w:rsidP="0070260A">
      <w:pPr>
        <w:spacing w:line="480" w:lineRule="auto"/>
        <w:rPr>
          <w:b/>
        </w:rPr>
      </w:pPr>
      <w:r w:rsidRPr="00F56847">
        <w:rPr>
          <w:noProof/>
          <w:sz w:val="36"/>
        </w:rPr>
        <mc:AlternateContent>
          <mc:Choice Requires="wps">
            <w:drawing>
              <wp:anchor distT="45720" distB="45720" distL="114300" distR="114300" simplePos="0" relativeHeight="251670528" behindDoc="0" locked="0" layoutInCell="1" allowOverlap="1" wp14:anchorId="54BF218F" wp14:editId="6713E031">
                <wp:simplePos x="0" y="0"/>
                <wp:positionH relativeFrom="column">
                  <wp:posOffset>2955290</wp:posOffset>
                </wp:positionH>
                <wp:positionV relativeFrom="paragraph">
                  <wp:posOffset>52070</wp:posOffset>
                </wp:positionV>
                <wp:extent cx="472440" cy="1404620"/>
                <wp:effectExtent l="0" t="0" r="0" b="0"/>
                <wp:wrapSquare wrapText="bothSides"/>
                <wp:docPr id="18645635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04620"/>
                        </a:xfrm>
                        <a:prstGeom prst="rect">
                          <a:avLst/>
                        </a:prstGeom>
                        <a:noFill/>
                        <a:ln w="9525">
                          <a:noFill/>
                          <a:miter lim="800000"/>
                          <a:headEnd/>
                          <a:tailEnd/>
                        </a:ln>
                      </wps:spPr>
                      <wps:txbx>
                        <w:txbxContent>
                          <w:p w14:paraId="19CA545E" w14:textId="77777777" w:rsidR="0070260A" w:rsidRPr="00775AE2" w:rsidRDefault="0070260A" w:rsidP="0070260A">
                            <w:pPr>
                              <w:rPr>
                                <w:rFonts w:ascii="Arial Narrow" w:hAnsi="Arial Narrow"/>
                              </w:rPr>
                            </w:pPr>
                            <w:r w:rsidRPr="00775AE2">
                              <w:rPr>
                                <w:rFonts w:ascii="Arial Narrow" w:hAnsi="Arial Narrow"/>
                              </w:rPr>
                              <w:t>H4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F218F" id="_x0000_s1035" type="#_x0000_t202" style="position:absolute;left:0;text-align:left;margin-left:232.7pt;margin-top:4.1pt;width:37.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GX+wEAANQDAAAOAAAAZHJzL2Uyb0RvYy54bWysU9uO0zAQfUfiHyy/06RVupeo6WrZpQhp&#10;WZAWPsB1nMbC9pix22T5esZOt1vBGyIPlu3JnJlz5nh1M1rDDgqDBtfw+azkTDkJrXa7hn//tnl3&#10;xVmIwrXCgFMNf1aB36zfvlkNvlYL6MG0ChmBuFAPvuF9jL4uiiB7ZUWYgVeOgh2gFZGOuCtaFAOh&#10;W1MsyvKiGABbjyBVCHR7PwX5OuN3nZLxS9cFFZlpOPUW84p53aa1WK9EvUPhey2PbYh/6MIK7ajo&#10;CepeRMH2qP+CsloiBOjiTIItoOu0VJkDsZmXf7B56oVXmQuJE/xJpvD/YOXj4cl/RRbH9zDSADOJ&#10;4B9A/gjMwV0v3E7dIsLQK9FS4XmSrBh8qI+pSepQhwSyHT5DS0MW+wgZaOzQJlWIJyN0GsDzSXQ1&#10;RibpsrpcVBVFJIXmVVldLPJUClG/ZHsM8aMCy9Km4UhDzeji8BBi6kbUL7+kYg422pg8WOPY0PDr&#10;5WKZE84iVkfyndG24Vdl+iYnJJIfXJuTo9Bm2lMB446sE9GJchy3I9Mt4afcJMIW2meSAWGyGT0L&#10;2vSAvzgbyGINDz/3AhVn5pMjKa/nmXjMh2p5ScQZnke25xHhJEE1PHI2be9i9nGiHPwtSb7RWY3X&#10;To4tk3WySEebJ2+en/Nfr49x/RsAAP//AwBQSwMEFAAGAAgAAAAhABSLSPfeAAAACQEAAA8AAABk&#10;cnMvZG93bnJldi54bWxMj8FOwzAQRO9I/IO1SNyog0lLG+JUFWrLsVAizm5skoh4bdluGv6e5QTH&#10;0Yxm3pTryQ5sNCH2DiXczzJgBhune2wl1O+7uyWwmBRqNTg0Er5NhHV1fVWqQrsLvpnxmFpGJRgL&#10;JaFLyRecx6YzVsWZ8wbJ+3TBqkQytFwHdaFyO3CRZQtuVY+00ClvnjvTfB3PVoJPfv/4Eg6vm+1u&#10;zOqPfS36divl7c20eQKWzJT+wvCLT+hQEdPJnVFHNkjIF/OcohKWAhj584cVXTlJEGKVA69K/v9B&#10;9QMAAP//AwBQSwECLQAUAAYACAAAACEAtoM4kv4AAADhAQAAEwAAAAAAAAAAAAAAAAAAAAAAW0Nv&#10;bnRlbnRfVHlwZXNdLnhtbFBLAQItABQABgAIAAAAIQA4/SH/1gAAAJQBAAALAAAAAAAAAAAAAAAA&#10;AC8BAABfcmVscy8ucmVsc1BLAQItABQABgAIAAAAIQAN2NGX+wEAANQDAAAOAAAAAAAAAAAAAAAA&#10;AC4CAABkcnMvZTJvRG9jLnhtbFBLAQItABQABgAIAAAAIQAUi0j33gAAAAkBAAAPAAAAAAAAAAAA&#10;AAAAAFUEAABkcnMvZG93bnJldi54bWxQSwUGAAAAAAQABADzAAAAYAUAAAAA&#10;" filled="f" stroked="f">
                <v:textbox style="mso-fit-shape-to-text:t">
                  <w:txbxContent>
                    <w:p w14:paraId="19CA545E" w14:textId="77777777" w:rsidR="0070260A" w:rsidRPr="00775AE2" w:rsidRDefault="0070260A" w:rsidP="0070260A">
                      <w:pPr>
                        <w:rPr>
                          <w:rFonts w:ascii="Arial Narrow" w:hAnsi="Arial Narrow"/>
                        </w:rPr>
                      </w:pPr>
                      <w:r w:rsidRPr="00775AE2">
                        <w:rPr>
                          <w:rFonts w:ascii="Arial Narrow" w:hAnsi="Arial Narrow"/>
                        </w:rPr>
                        <w:t>H4</w:t>
                      </w:r>
                    </w:p>
                  </w:txbxContent>
                </v:textbox>
                <w10:wrap type="square"/>
              </v:shape>
            </w:pict>
          </mc:Fallback>
        </mc:AlternateContent>
      </w:r>
      <w:r w:rsidRPr="007F687D">
        <w:rPr>
          <w:b/>
          <w:noProof/>
          <w:sz w:val="36"/>
        </w:rPr>
        <mc:AlternateContent>
          <mc:Choice Requires="wps">
            <w:drawing>
              <wp:anchor distT="45720" distB="45720" distL="114300" distR="114300" simplePos="0" relativeHeight="251664384" behindDoc="0" locked="0" layoutInCell="1" allowOverlap="1" wp14:anchorId="4C25A19F" wp14:editId="5AB62C2C">
                <wp:simplePos x="0" y="0"/>
                <wp:positionH relativeFrom="column">
                  <wp:posOffset>264795</wp:posOffset>
                </wp:positionH>
                <wp:positionV relativeFrom="paragraph">
                  <wp:posOffset>158750</wp:posOffset>
                </wp:positionV>
                <wp:extent cx="1219200" cy="365760"/>
                <wp:effectExtent l="0" t="0" r="19050" b="15240"/>
                <wp:wrapSquare wrapText="bothSides"/>
                <wp:docPr id="549908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65760"/>
                        </a:xfrm>
                        <a:prstGeom prst="rect">
                          <a:avLst/>
                        </a:prstGeom>
                        <a:solidFill>
                          <a:srgbClr val="FFFFFF"/>
                        </a:solidFill>
                        <a:ln w="9525">
                          <a:solidFill>
                            <a:srgbClr val="000000"/>
                          </a:solidFill>
                          <a:miter lim="800000"/>
                          <a:headEnd/>
                          <a:tailEnd/>
                        </a:ln>
                      </wps:spPr>
                      <wps:txbx>
                        <w:txbxContent>
                          <w:p w14:paraId="4C152B14" w14:textId="77777777" w:rsidR="0070260A" w:rsidRPr="0070260A" w:rsidRDefault="0070260A" w:rsidP="0070260A">
                            <w:pPr>
                              <w:jc w:val="center"/>
                              <w:rPr>
                                <w:rFonts w:ascii="Arial Narrow" w:hAnsi="Arial Narrow"/>
                              </w:rPr>
                            </w:pPr>
                            <w:proofErr w:type="spellStart"/>
                            <w:r w:rsidRPr="0070260A">
                              <w:rPr>
                                <w:rFonts w:ascii="Arial Narrow" w:hAnsi="Arial Narrow"/>
                              </w:rPr>
                              <w:t>Etos</w:t>
                            </w:r>
                            <w:proofErr w:type="spellEnd"/>
                            <w:r w:rsidRPr="0070260A">
                              <w:rPr>
                                <w:rFonts w:ascii="Arial Narrow" w:hAnsi="Arial Narrow"/>
                              </w:rPr>
                              <w:t xml:space="preserve"> </w:t>
                            </w:r>
                            <w:proofErr w:type="spellStart"/>
                            <w:r w:rsidRPr="0070260A">
                              <w:rPr>
                                <w:rFonts w:ascii="Arial Narrow" w:hAnsi="Arial Narrow"/>
                              </w:rPr>
                              <w:t>kerja</w:t>
                            </w:r>
                            <w:proofErr w:type="spellEnd"/>
                            <w:r w:rsidRPr="0070260A">
                              <w:rPr>
                                <w:rFonts w:ascii="Arial Narrow" w:hAnsi="Arial Narrow"/>
                              </w:rPr>
                              <w:t xml:space="preserve"> (X2)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5A19F" id="_x0000_s1036" type="#_x0000_t202" style="position:absolute;left:0;text-align:left;margin-left:20.85pt;margin-top:12.5pt;width:96pt;height:28.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UkFAIAACcEAAAOAAAAZHJzL2Uyb0RvYy54bWysk81u2zAMx+8D9g6C7ouTLEkbI07Rpcsw&#10;oPsAuj2ALMuxMFnUKCV29vSl5DQNuu0yzAdBNKW/yB/J1U3fGnZQ6DXYgk9GY86UlVBpuyv492/b&#10;N9ec+SBsJQxYVfCj8vxm/frVqnO5mkIDplLISMT6vHMFb0JweZZ52ahW+BE4ZclZA7YikIm7rELR&#10;kXprsul4vMg6wMohSOU9/b0bnHyd9OtayfClrr0KzBScYgtpxbSWcc3WK5HvULhGy1MY4h+iaIW2&#10;9OhZ6k4Ewfaof5NqtUTwUIeRhDaDutZSpRwom8n4RTYPjXAq5UJwvDtj8v9PVn4+PLivyEL/Dnoq&#10;YErCu3uQPzyzsGmE3albROgaJSp6eBKRZZ3z+elqRO1zH0XK7hNUVGSxD5CE+hrbSIXyZKROBTie&#10;oas+MBmfnE6WVEnOJPneLuZXi1SVTORPtx368EFBy+Km4EhFTericO9DjEbkT0fiYx6MrrbamGTg&#10;rtwYZAdBDbBNX0rgxTFjWVfw5Xw6HwD8VWKcvj9JtDpQJxvdFvz6fEjkEdt7W6U+C0KbYU8hG3vi&#10;GNENEENf9kxXxCQhiFxLqI5EFmHoXJo02jSAvzjrqGsL7n/uBSrOzEdL1VlOZrPY5smYza+mZOCl&#10;p7z0CCtJquCBs2G7CWk0IjgLt1TFWifAz5GcYqZuTNxPkxPb/dJOp57ne/0IAAD//wMAUEsDBBQA&#10;BgAIAAAAIQDv33yL3gAAAAgBAAAPAAAAZHJzL2Rvd25yZXYueG1sTI/BTsMwEETvSPyDtUhcEHWa&#10;lLSEOBVCAsEN2gqubrxNIuJ1sN00/D3LCY47M3o7U64n24sRfegcKZjPEhBItTMdNQp228frFYgQ&#10;NRndO0IF3xhgXZ2flbow7kRvOG5iIxhCodAK2hiHQspQt2h1mLkBib2D81ZHPn0jjdcnhttepkmS&#10;S6s74g+tHvChxfpzc7QKVovn8SO8ZK/vdX7ob+PVcnz68kpdXkz3dyAiTvEvDL/1uTpU3GnvjmSC&#10;6BUs5ktOKkhveBL7aZaxsGd4moOsSvl/QPUDAAD//wMAUEsBAi0AFAAGAAgAAAAhALaDOJL+AAAA&#10;4QEAABMAAAAAAAAAAAAAAAAAAAAAAFtDb250ZW50X1R5cGVzXS54bWxQSwECLQAUAAYACAAAACEA&#10;OP0h/9YAAACUAQAACwAAAAAAAAAAAAAAAAAvAQAAX3JlbHMvLnJlbHNQSwECLQAUAAYACAAAACEA&#10;t5XlJBQCAAAnBAAADgAAAAAAAAAAAAAAAAAuAgAAZHJzL2Uyb0RvYy54bWxQSwECLQAUAAYACAAA&#10;ACEA7998i94AAAAIAQAADwAAAAAAAAAAAAAAAABuBAAAZHJzL2Rvd25yZXYueG1sUEsFBgAAAAAE&#10;AAQA8wAAAHkFAAAAAA==&#10;">
                <v:textbox>
                  <w:txbxContent>
                    <w:p w14:paraId="4C152B14" w14:textId="77777777" w:rsidR="0070260A" w:rsidRPr="0070260A" w:rsidRDefault="0070260A" w:rsidP="0070260A">
                      <w:pPr>
                        <w:jc w:val="center"/>
                        <w:rPr>
                          <w:rFonts w:ascii="Arial Narrow" w:hAnsi="Arial Narrow"/>
                        </w:rPr>
                      </w:pPr>
                      <w:proofErr w:type="spellStart"/>
                      <w:r w:rsidRPr="0070260A">
                        <w:rPr>
                          <w:rFonts w:ascii="Arial Narrow" w:hAnsi="Arial Narrow"/>
                        </w:rPr>
                        <w:t>Etos</w:t>
                      </w:r>
                      <w:proofErr w:type="spellEnd"/>
                      <w:r w:rsidRPr="0070260A">
                        <w:rPr>
                          <w:rFonts w:ascii="Arial Narrow" w:hAnsi="Arial Narrow"/>
                        </w:rPr>
                        <w:t xml:space="preserve"> </w:t>
                      </w:r>
                      <w:proofErr w:type="spellStart"/>
                      <w:r w:rsidRPr="0070260A">
                        <w:rPr>
                          <w:rFonts w:ascii="Arial Narrow" w:hAnsi="Arial Narrow"/>
                        </w:rPr>
                        <w:t>kerja</w:t>
                      </w:r>
                      <w:proofErr w:type="spellEnd"/>
                      <w:r w:rsidRPr="0070260A">
                        <w:rPr>
                          <w:rFonts w:ascii="Arial Narrow" w:hAnsi="Arial Narrow"/>
                        </w:rPr>
                        <w:t xml:space="preserve"> (X2)</w:t>
                      </w:r>
                    </w:p>
                  </w:txbxContent>
                </v:textbox>
                <w10:wrap type="square"/>
              </v:shape>
            </w:pict>
          </mc:Fallback>
        </mc:AlternateContent>
      </w:r>
    </w:p>
    <w:p w14:paraId="0CB204DA" w14:textId="59615B39" w:rsidR="0070260A" w:rsidRDefault="0070260A" w:rsidP="0070260A">
      <w:pPr>
        <w:spacing w:line="360" w:lineRule="auto"/>
      </w:pPr>
    </w:p>
    <w:p w14:paraId="6C41CEFD" w14:textId="028C9F55" w:rsidR="005222F9" w:rsidRPr="00195E0C" w:rsidRDefault="0070260A" w:rsidP="00195E0C">
      <w:pPr>
        <w:jc w:val="center"/>
        <w:rPr>
          <w:rFonts w:ascii="Arial Narrow" w:hAnsi="Arial Narrow"/>
          <w:bCs/>
          <w:sz w:val="20"/>
          <w:szCs w:val="20"/>
        </w:rPr>
      </w:pPr>
      <w:r w:rsidRPr="00775AE2">
        <w:rPr>
          <w:rFonts w:ascii="Arial Narrow" w:hAnsi="Arial Narrow"/>
          <w:b/>
          <w:sz w:val="20"/>
          <w:szCs w:val="20"/>
        </w:rPr>
        <w:t xml:space="preserve">Gambar 1. </w:t>
      </w:r>
      <w:proofErr w:type="spellStart"/>
      <w:r w:rsidRPr="005222F9">
        <w:rPr>
          <w:rFonts w:ascii="Arial Narrow" w:hAnsi="Arial Narrow"/>
          <w:bCs/>
          <w:sz w:val="20"/>
          <w:szCs w:val="20"/>
        </w:rPr>
        <w:t>Kerangka</w:t>
      </w:r>
      <w:proofErr w:type="spellEnd"/>
      <w:r w:rsidRPr="005222F9">
        <w:rPr>
          <w:rFonts w:ascii="Arial Narrow" w:hAnsi="Arial Narrow"/>
          <w:bCs/>
          <w:sz w:val="20"/>
          <w:szCs w:val="20"/>
        </w:rPr>
        <w:t xml:space="preserve"> </w:t>
      </w:r>
      <w:proofErr w:type="spellStart"/>
      <w:r w:rsidRPr="005222F9">
        <w:rPr>
          <w:rFonts w:ascii="Arial Narrow" w:hAnsi="Arial Narrow"/>
          <w:bCs/>
          <w:sz w:val="20"/>
          <w:szCs w:val="20"/>
        </w:rPr>
        <w:t>Berpikir</w:t>
      </w:r>
      <w:proofErr w:type="spellEnd"/>
    </w:p>
    <w:p w14:paraId="56D17524" w14:textId="2973CA34" w:rsidR="00A51F38" w:rsidRPr="00FA4F75" w:rsidRDefault="00A51F38" w:rsidP="00A51F38">
      <w:pPr>
        <w:rPr>
          <w:rFonts w:ascii="Arial Narrow" w:hAnsi="Arial Narrow"/>
          <w:i/>
          <w:lang w:val="sv-SE"/>
        </w:rPr>
      </w:pPr>
    </w:p>
    <w:p w14:paraId="3C87C2EA" w14:textId="2A10BEE3" w:rsidR="00A51F38" w:rsidRPr="00FA4F75" w:rsidRDefault="00A51F38" w:rsidP="00A51F38">
      <w:pPr>
        <w:rPr>
          <w:rFonts w:ascii="Arial Narrow" w:hAnsi="Arial Narrow"/>
          <w:lang w:val="sv-SE"/>
        </w:rPr>
      </w:pPr>
    </w:p>
    <w:p w14:paraId="3F4D66DF" w14:textId="568B53AE" w:rsidR="00A51F38" w:rsidRPr="00BF20BB" w:rsidRDefault="00A51F38" w:rsidP="00A51F38">
      <w:pPr>
        <w:rPr>
          <w:rFonts w:ascii="Arial Narrow" w:hAnsi="Arial Narrow"/>
          <w:b/>
          <w:sz w:val="28"/>
          <w:szCs w:val="28"/>
          <w:lang w:val="id-ID"/>
        </w:rPr>
      </w:pPr>
      <w:r w:rsidRPr="00FA4F75">
        <w:rPr>
          <w:rFonts w:ascii="Arial Narrow" w:hAnsi="Arial Narrow"/>
          <w:b/>
          <w:sz w:val="28"/>
          <w:szCs w:val="28"/>
          <w:lang w:val="sv-SE"/>
        </w:rPr>
        <w:t>HASIL DAN PEMBAHASAN</w:t>
      </w:r>
    </w:p>
    <w:p w14:paraId="17704704" w14:textId="54BA994E" w:rsidR="00A51F38" w:rsidRPr="00FA4F75" w:rsidRDefault="00A51F38" w:rsidP="00A51F38">
      <w:pPr>
        <w:rPr>
          <w:rFonts w:ascii="Arial Narrow" w:hAnsi="Arial Narrow"/>
          <w:b/>
          <w:i/>
          <w:lang w:val="sv-SE"/>
        </w:rPr>
      </w:pPr>
    </w:p>
    <w:p w14:paraId="49611B4D" w14:textId="77777777" w:rsidR="00A51F38" w:rsidRDefault="00A51F38" w:rsidP="00A51F38">
      <w:pPr>
        <w:rPr>
          <w:rFonts w:ascii="Arial Narrow" w:hAnsi="Arial Narrow"/>
          <w:b/>
          <w:i/>
          <w:lang w:val="sv-SE"/>
        </w:rPr>
      </w:pPr>
      <w:r w:rsidRPr="00FA4F75">
        <w:rPr>
          <w:rFonts w:ascii="Arial Narrow" w:hAnsi="Arial Narrow"/>
          <w:b/>
          <w:i/>
          <w:lang w:val="sv-SE"/>
        </w:rPr>
        <w:t>Hasil</w:t>
      </w:r>
    </w:p>
    <w:p w14:paraId="2E7DDEF2" w14:textId="77777777" w:rsidR="004202F6" w:rsidRDefault="004202F6" w:rsidP="00A51F38">
      <w:pPr>
        <w:rPr>
          <w:rFonts w:ascii="Arial Narrow" w:hAnsi="Arial Narrow"/>
          <w:b/>
          <w:i/>
          <w:lang w:val="sv-SE"/>
        </w:rPr>
      </w:pPr>
    </w:p>
    <w:p w14:paraId="5D6A4EFD" w14:textId="0626F297" w:rsidR="00263C39" w:rsidRPr="00263C39" w:rsidRDefault="00263C39" w:rsidP="00263C39">
      <w:pPr>
        <w:pStyle w:val="ListParagraph"/>
        <w:numPr>
          <w:ilvl w:val="0"/>
          <w:numId w:val="21"/>
        </w:numPr>
        <w:rPr>
          <w:rFonts w:ascii="Arial Narrow" w:hAnsi="Arial Narrow"/>
          <w:b/>
          <w:bCs/>
          <w:iCs/>
          <w:lang w:val="sv-SE"/>
        </w:rPr>
      </w:pPr>
      <w:r w:rsidRPr="00263C39">
        <w:rPr>
          <w:rFonts w:ascii="Arial Narrow" w:hAnsi="Arial Narrow"/>
          <w:b/>
          <w:bCs/>
          <w:iCs/>
          <w:lang w:val="sv-SE"/>
        </w:rPr>
        <w:t>Uji Instrumen</w:t>
      </w:r>
    </w:p>
    <w:p w14:paraId="2D613151" w14:textId="74507BCF" w:rsidR="00A51F38" w:rsidRDefault="00263C39" w:rsidP="00263C39">
      <w:pPr>
        <w:ind w:left="709"/>
        <w:rPr>
          <w:rFonts w:ascii="Arial Narrow" w:hAnsi="Arial Narrow"/>
          <w:lang w:val="sv-SE"/>
        </w:rPr>
      </w:pPr>
      <w:r>
        <w:rPr>
          <w:rFonts w:ascii="Arial Narrow" w:hAnsi="Arial Narrow"/>
          <w:lang w:val="sv-SE"/>
        </w:rPr>
        <w:t>Hasil pengujian instrumen terdiri dari uji validitas data dan reliabilitas.</w:t>
      </w:r>
    </w:p>
    <w:p w14:paraId="1ABF8B23" w14:textId="2A460570" w:rsidR="00263C39" w:rsidRPr="00263C39" w:rsidRDefault="00263C39" w:rsidP="00263C39">
      <w:pPr>
        <w:jc w:val="center"/>
        <w:rPr>
          <w:rFonts w:ascii="Arial Narrow" w:hAnsi="Arial Narrow"/>
          <w:b/>
          <w:bCs/>
          <w:sz w:val="20"/>
          <w:szCs w:val="20"/>
          <w:lang w:val="sv-SE"/>
        </w:rPr>
      </w:pPr>
      <w:r w:rsidRPr="00263C39">
        <w:rPr>
          <w:rFonts w:ascii="Arial Narrow" w:hAnsi="Arial Narrow"/>
          <w:b/>
          <w:bCs/>
          <w:sz w:val="20"/>
          <w:szCs w:val="20"/>
          <w:lang w:val="sv-SE"/>
        </w:rPr>
        <w:t>Tabel 1.</w:t>
      </w:r>
    </w:p>
    <w:p w14:paraId="75E43302" w14:textId="075D36B9" w:rsidR="00263C39" w:rsidRDefault="00263C39" w:rsidP="00263C39">
      <w:pPr>
        <w:jc w:val="center"/>
        <w:rPr>
          <w:rFonts w:ascii="Arial Narrow" w:hAnsi="Arial Narrow"/>
          <w:sz w:val="20"/>
          <w:szCs w:val="20"/>
          <w:lang w:val="sv-SE"/>
        </w:rPr>
      </w:pPr>
      <w:r w:rsidRPr="00263C39">
        <w:rPr>
          <w:rFonts w:ascii="Arial Narrow" w:hAnsi="Arial Narrow"/>
          <w:sz w:val="20"/>
          <w:szCs w:val="20"/>
          <w:lang w:val="sv-SE"/>
        </w:rPr>
        <w:t>Hasil Uji Validitas Variabel Kepemimpinan Situasional</w:t>
      </w:r>
    </w:p>
    <w:tbl>
      <w:tblPr>
        <w:tblStyle w:val="TableGrid"/>
        <w:tblW w:w="871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92"/>
        <w:gridCol w:w="1443"/>
        <w:gridCol w:w="2076"/>
        <w:gridCol w:w="1134"/>
        <w:gridCol w:w="1091"/>
        <w:gridCol w:w="1000"/>
        <w:gridCol w:w="1376"/>
      </w:tblGrid>
      <w:tr w:rsidR="00263C39" w14:paraId="58EF61B9" w14:textId="77777777" w:rsidTr="00CE0CF7">
        <w:trPr>
          <w:jc w:val="center"/>
        </w:trPr>
        <w:tc>
          <w:tcPr>
            <w:tcW w:w="592" w:type="dxa"/>
            <w:vAlign w:val="center"/>
          </w:tcPr>
          <w:p w14:paraId="113C1EDA" w14:textId="77777777" w:rsidR="00263C39" w:rsidRPr="00263C39" w:rsidRDefault="00263C39" w:rsidP="00195E0C">
            <w:pPr>
              <w:jc w:val="center"/>
              <w:rPr>
                <w:rFonts w:ascii="Arial Narrow" w:hAnsi="Arial Narrow"/>
                <w:b/>
                <w:bCs/>
                <w:sz w:val="20"/>
                <w:szCs w:val="20"/>
              </w:rPr>
            </w:pPr>
            <w:r w:rsidRPr="00263C39">
              <w:rPr>
                <w:rFonts w:ascii="Arial Narrow" w:hAnsi="Arial Narrow"/>
                <w:b/>
                <w:bCs/>
                <w:sz w:val="20"/>
                <w:szCs w:val="20"/>
              </w:rPr>
              <w:t>No.</w:t>
            </w:r>
          </w:p>
        </w:tc>
        <w:tc>
          <w:tcPr>
            <w:tcW w:w="1443" w:type="dxa"/>
            <w:tcBorders>
              <w:bottom w:val="single" w:sz="4" w:space="0" w:color="auto"/>
            </w:tcBorders>
            <w:vAlign w:val="center"/>
          </w:tcPr>
          <w:p w14:paraId="4A78566E" w14:textId="77777777" w:rsidR="00263C39" w:rsidRPr="00263C39" w:rsidRDefault="00263C39" w:rsidP="00195E0C">
            <w:pPr>
              <w:jc w:val="center"/>
              <w:rPr>
                <w:rFonts w:ascii="Arial Narrow" w:hAnsi="Arial Narrow"/>
                <w:b/>
                <w:bCs/>
                <w:sz w:val="20"/>
                <w:szCs w:val="20"/>
              </w:rPr>
            </w:pPr>
            <w:proofErr w:type="spellStart"/>
            <w:r w:rsidRPr="00263C39">
              <w:rPr>
                <w:rFonts w:ascii="Arial Narrow" w:hAnsi="Arial Narrow"/>
                <w:b/>
                <w:bCs/>
                <w:sz w:val="20"/>
                <w:szCs w:val="20"/>
              </w:rPr>
              <w:t>Indikator</w:t>
            </w:r>
            <w:proofErr w:type="spellEnd"/>
          </w:p>
        </w:tc>
        <w:tc>
          <w:tcPr>
            <w:tcW w:w="2076" w:type="dxa"/>
            <w:tcBorders>
              <w:bottom w:val="single" w:sz="4" w:space="0" w:color="auto"/>
            </w:tcBorders>
            <w:vAlign w:val="center"/>
          </w:tcPr>
          <w:p w14:paraId="05988D83" w14:textId="77777777" w:rsidR="00263C39" w:rsidRPr="00263C39" w:rsidRDefault="00263C39" w:rsidP="00195E0C">
            <w:pPr>
              <w:jc w:val="center"/>
              <w:rPr>
                <w:rFonts w:ascii="Arial Narrow" w:hAnsi="Arial Narrow"/>
                <w:b/>
                <w:bCs/>
                <w:sz w:val="20"/>
                <w:szCs w:val="20"/>
              </w:rPr>
            </w:pPr>
            <w:proofErr w:type="spellStart"/>
            <w:r w:rsidRPr="00263C39">
              <w:rPr>
                <w:rFonts w:ascii="Arial Narrow" w:hAnsi="Arial Narrow"/>
                <w:b/>
                <w:bCs/>
                <w:sz w:val="20"/>
                <w:szCs w:val="20"/>
              </w:rPr>
              <w:t>Pernyataan</w:t>
            </w:r>
            <w:proofErr w:type="spellEnd"/>
          </w:p>
        </w:tc>
        <w:tc>
          <w:tcPr>
            <w:tcW w:w="1134" w:type="dxa"/>
            <w:tcBorders>
              <w:bottom w:val="single" w:sz="4" w:space="0" w:color="auto"/>
            </w:tcBorders>
            <w:vAlign w:val="center"/>
          </w:tcPr>
          <w:p w14:paraId="48797C02" w14:textId="77777777" w:rsidR="00263C39" w:rsidRPr="00263C39" w:rsidRDefault="00263C39" w:rsidP="00195E0C">
            <w:pPr>
              <w:jc w:val="center"/>
              <w:rPr>
                <w:rFonts w:ascii="Arial Narrow" w:hAnsi="Arial Narrow"/>
                <w:b/>
                <w:bCs/>
                <w:sz w:val="20"/>
                <w:szCs w:val="20"/>
              </w:rPr>
            </w:pPr>
            <w:r w:rsidRPr="00263C39">
              <w:rPr>
                <w:rFonts w:ascii="Arial Narrow" w:hAnsi="Arial Narrow"/>
                <w:b/>
                <w:bCs/>
                <w:sz w:val="20"/>
                <w:szCs w:val="20"/>
              </w:rPr>
              <w:t xml:space="preserve">R </w:t>
            </w:r>
            <w:proofErr w:type="spellStart"/>
            <w:r w:rsidRPr="00263C39">
              <w:rPr>
                <w:rFonts w:ascii="Arial Narrow" w:hAnsi="Arial Narrow"/>
                <w:b/>
                <w:bCs/>
                <w:sz w:val="20"/>
                <w:szCs w:val="20"/>
              </w:rPr>
              <w:t>hitung</w:t>
            </w:r>
            <w:proofErr w:type="spellEnd"/>
          </w:p>
        </w:tc>
        <w:tc>
          <w:tcPr>
            <w:tcW w:w="1091" w:type="dxa"/>
            <w:tcBorders>
              <w:bottom w:val="single" w:sz="4" w:space="0" w:color="auto"/>
            </w:tcBorders>
            <w:vAlign w:val="center"/>
          </w:tcPr>
          <w:p w14:paraId="77973303" w14:textId="77777777" w:rsidR="00263C39" w:rsidRPr="00263C39" w:rsidRDefault="00263C39" w:rsidP="00195E0C">
            <w:pPr>
              <w:jc w:val="center"/>
              <w:rPr>
                <w:rFonts w:ascii="Arial Narrow" w:hAnsi="Arial Narrow"/>
                <w:b/>
                <w:bCs/>
                <w:sz w:val="20"/>
                <w:szCs w:val="20"/>
              </w:rPr>
            </w:pPr>
            <w:proofErr w:type="spellStart"/>
            <w:r w:rsidRPr="00263C39">
              <w:rPr>
                <w:rFonts w:ascii="Arial Narrow" w:hAnsi="Arial Narrow"/>
                <w:b/>
                <w:bCs/>
                <w:sz w:val="20"/>
                <w:szCs w:val="20"/>
              </w:rPr>
              <w:t>Kondisi</w:t>
            </w:r>
            <w:proofErr w:type="spellEnd"/>
          </w:p>
        </w:tc>
        <w:tc>
          <w:tcPr>
            <w:tcW w:w="1000" w:type="dxa"/>
            <w:tcBorders>
              <w:bottom w:val="single" w:sz="4" w:space="0" w:color="auto"/>
            </w:tcBorders>
            <w:vAlign w:val="center"/>
          </w:tcPr>
          <w:p w14:paraId="7E8CF591" w14:textId="77777777" w:rsidR="00263C39" w:rsidRPr="00263C39" w:rsidRDefault="00263C39" w:rsidP="00195E0C">
            <w:pPr>
              <w:jc w:val="center"/>
              <w:rPr>
                <w:rFonts w:ascii="Arial Narrow" w:hAnsi="Arial Narrow"/>
                <w:b/>
                <w:bCs/>
                <w:sz w:val="20"/>
                <w:szCs w:val="20"/>
              </w:rPr>
            </w:pPr>
            <w:r w:rsidRPr="00263C39">
              <w:rPr>
                <w:rFonts w:ascii="Arial Narrow" w:hAnsi="Arial Narrow"/>
                <w:b/>
                <w:bCs/>
                <w:sz w:val="20"/>
                <w:szCs w:val="20"/>
              </w:rPr>
              <w:t xml:space="preserve">R </w:t>
            </w:r>
            <w:proofErr w:type="spellStart"/>
            <w:r w:rsidRPr="00263C39">
              <w:rPr>
                <w:rFonts w:ascii="Arial Narrow" w:hAnsi="Arial Narrow"/>
                <w:b/>
                <w:bCs/>
                <w:sz w:val="20"/>
                <w:szCs w:val="20"/>
              </w:rPr>
              <w:t>tabel</w:t>
            </w:r>
            <w:proofErr w:type="spellEnd"/>
          </w:p>
        </w:tc>
        <w:tc>
          <w:tcPr>
            <w:tcW w:w="1376" w:type="dxa"/>
            <w:tcBorders>
              <w:bottom w:val="single" w:sz="4" w:space="0" w:color="auto"/>
            </w:tcBorders>
            <w:vAlign w:val="center"/>
          </w:tcPr>
          <w:p w14:paraId="00B5C912" w14:textId="77777777" w:rsidR="00263C39" w:rsidRPr="00263C39" w:rsidRDefault="00263C39" w:rsidP="00195E0C">
            <w:pPr>
              <w:jc w:val="center"/>
              <w:rPr>
                <w:rFonts w:ascii="Arial Narrow" w:hAnsi="Arial Narrow"/>
                <w:b/>
                <w:bCs/>
                <w:sz w:val="20"/>
                <w:szCs w:val="20"/>
              </w:rPr>
            </w:pPr>
            <w:proofErr w:type="spellStart"/>
            <w:r w:rsidRPr="00263C39">
              <w:rPr>
                <w:rFonts w:ascii="Arial Narrow" w:hAnsi="Arial Narrow"/>
                <w:b/>
                <w:bCs/>
                <w:sz w:val="20"/>
                <w:szCs w:val="20"/>
              </w:rPr>
              <w:t>keterangan</w:t>
            </w:r>
            <w:proofErr w:type="spellEnd"/>
          </w:p>
        </w:tc>
      </w:tr>
      <w:tr w:rsidR="00263C39" w14:paraId="6C6DA819" w14:textId="77777777" w:rsidTr="00263C39">
        <w:trPr>
          <w:jc w:val="center"/>
        </w:trPr>
        <w:tc>
          <w:tcPr>
            <w:tcW w:w="592" w:type="dxa"/>
            <w:vMerge w:val="restart"/>
          </w:tcPr>
          <w:p w14:paraId="7284DA29" w14:textId="77777777" w:rsidR="00263C39" w:rsidRPr="00263C39" w:rsidRDefault="00263C39" w:rsidP="00263C39">
            <w:pPr>
              <w:jc w:val="center"/>
              <w:rPr>
                <w:rFonts w:ascii="Arial Narrow" w:hAnsi="Arial Narrow"/>
                <w:sz w:val="20"/>
                <w:szCs w:val="20"/>
              </w:rPr>
            </w:pPr>
            <w:r w:rsidRPr="00263C39">
              <w:rPr>
                <w:rFonts w:ascii="Arial Narrow" w:hAnsi="Arial Narrow"/>
                <w:sz w:val="20"/>
                <w:szCs w:val="20"/>
              </w:rPr>
              <w:t>1</w:t>
            </w:r>
          </w:p>
        </w:tc>
        <w:tc>
          <w:tcPr>
            <w:tcW w:w="1443" w:type="dxa"/>
            <w:vMerge w:val="restart"/>
            <w:tcBorders>
              <w:bottom w:val="nil"/>
            </w:tcBorders>
          </w:tcPr>
          <w:p w14:paraId="6DB24809" w14:textId="77777777" w:rsidR="00263C39" w:rsidRPr="00263C39" w:rsidRDefault="00263C39" w:rsidP="00263C39">
            <w:pPr>
              <w:rPr>
                <w:rFonts w:ascii="Arial Narrow" w:hAnsi="Arial Narrow"/>
                <w:i/>
                <w:iCs/>
                <w:sz w:val="20"/>
                <w:szCs w:val="20"/>
              </w:rPr>
            </w:pPr>
            <w:r w:rsidRPr="00263C39">
              <w:rPr>
                <w:rFonts w:ascii="Arial Narrow" w:hAnsi="Arial Narrow"/>
                <w:i/>
                <w:iCs/>
                <w:sz w:val="20"/>
                <w:szCs w:val="20"/>
              </w:rPr>
              <w:t>Telling</w:t>
            </w:r>
          </w:p>
        </w:tc>
        <w:tc>
          <w:tcPr>
            <w:tcW w:w="2076" w:type="dxa"/>
            <w:tcBorders>
              <w:bottom w:val="nil"/>
            </w:tcBorders>
            <w:vAlign w:val="center"/>
          </w:tcPr>
          <w:p w14:paraId="6B8265E5" w14:textId="77777777" w:rsidR="00263C39" w:rsidRPr="00263C39" w:rsidRDefault="00263C39" w:rsidP="00195E0C">
            <w:pPr>
              <w:jc w:val="center"/>
              <w:rPr>
                <w:rFonts w:ascii="Arial Narrow" w:hAnsi="Arial Narrow"/>
                <w:sz w:val="20"/>
                <w:szCs w:val="20"/>
              </w:rPr>
            </w:pPr>
            <w:proofErr w:type="spellStart"/>
            <w:r w:rsidRPr="00263C39">
              <w:rPr>
                <w:rFonts w:ascii="Arial Narrow" w:hAnsi="Arial Narrow"/>
                <w:sz w:val="20"/>
                <w:szCs w:val="20"/>
              </w:rPr>
              <w:t>Pernyataan</w:t>
            </w:r>
            <w:proofErr w:type="spellEnd"/>
            <w:r w:rsidRPr="00263C39">
              <w:rPr>
                <w:rFonts w:ascii="Arial Narrow" w:hAnsi="Arial Narrow"/>
                <w:sz w:val="20"/>
                <w:szCs w:val="20"/>
              </w:rPr>
              <w:t xml:space="preserve"> X1.1</w:t>
            </w:r>
          </w:p>
        </w:tc>
        <w:tc>
          <w:tcPr>
            <w:tcW w:w="1134" w:type="dxa"/>
            <w:tcBorders>
              <w:bottom w:val="nil"/>
            </w:tcBorders>
            <w:vAlign w:val="center"/>
          </w:tcPr>
          <w:p w14:paraId="048C004D"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0,828</w:t>
            </w:r>
          </w:p>
        </w:tc>
        <w:tc>
          <w:tcPr>
            <w:tcW w:w="1091" w:type="dxa"/>
            <w:tcBorders>
              <w:bottom w:val="nil"/>
            </w:tcBorders>
            <w:vAlign w:val="center"/>
          </w:tcPr>
          <w:p w14:paraId="09F43210"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&gt;</w:t>
            </w:r>
          </w:p>
        </w:tc>
        <w:tc>
          <w:tcPr>
            <w:tcW w:w="1000" w:type="dxa"/>
            <w:tcBorders>
              <w:bottom w:val="nil"/>
            </w:tcBorders>
            <w:vAlign w:val="center"/>
          </w:tcPr>
          <w:p w14:paraId="78314A1B"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0,2272</w:t>
            </w:r>
          </w:p>
        </w:tc>
        <w:tc>
          <w:tcPr>
            <w:tcW w:w="1376" w:type="dxa"/>
            <w:tcBorders>
              <w:bottom w:val="nil"/>
            </w:tcBorders>
            <w:vAlign w:val="center"/>
          </w:tcPr>
          <w:p w14:paraId="15F4D3CA"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Valid</w:t>
            </w:r>
          </w:p>
        </w:tc>
      </w:tr>
      <w:tr w:rsidR="00263C39" w14:paraId="4D44AB8B" w14:textId="77777777" w:rsidTr="00263C39">
        <w:trPr>
          <w:jc w:val="center"/>
        </w:trPr>
        <w:tc>
          <w:tcPr>
            <w:tcW w:w="592" w:type="dxa"/>
            <w:vMerge/>
          </w:tcPr>
          <w:p w14:paraId="45D6BE5E" w14:textId="77777777" w:rsidR="00263C39" w:rsidRPr="00263C39" w:rsidRDefault="00263C39" w:rsidP="00263C39">
            <w:pPr>
              <w:jc w:val="center"/>
              <w:rPr>
                <w:rFonts w:ascii="Arial Narrow" w:hAnsi="Arial Narrow"/>
                <w:sz w:val="20"/>
                <w:szCs w:val="20"/>
              </w:rPr>
            </w:pPr>
          </w:p>
        </w:tc>
        <w:tc>
          <w:tcPr>
            <w:tcW w:w="1443" w:type="dxa"/>
            <w:vMerge/>
            <w:tcBorders>
              <w:top w:val="nil"/>
              <w:bottom w:val="nil"/>
            </w:tcBorders>
          </w:tcPr>
          <w:p w14:paraId="5A51FC94" w14:textId="77777777" w:rsidR="00263C39" w:rsidRPr="00263C39" w:rsidRDefault="00263C39" w:rsidP="00263C39">
            <w:pPr>
              <w:rPr>
                <w:rFonts w:ascii="Arial Narrow" w:hAnsi="Arial Narrow"/>
                <w:sz w:val="20"/>
                <w:szCs w:val="20"/>
              </w:rPr>
            </w:pPr>
          </w:p>
        </w:tc>
        <w:tc>
          <w:tcPr>
            <w:tcW w:w="2076" w:type="dxa"/>
            <w:tcBorders>
              <w:top w:val="nil"/>
              <w:bottom w:val="nil"/>
            </w:tcBorders>
            <w:vAlign w:val="center"/>
          </w:tcPr>
          <w:p w14:paraId="1653B134" w14:textId="77777777" w:rsidR="00263C39" w:rsidRPr="00263C39" w:rsidRDefault="00263C39" w:rsidP="00195E0C">
            <w:pPr>
              <w:jc w:val="center"/>
              <w:rPr>
                <w:rFonts w:ascii="Arial Narrow" w:hAnsi="Arial Narrow"/>
                <w:sz w:val="20"/>
                <w:szCs w:val="20"/>
              </w:rPr>
            </w:pPr>
            <w:proofErr w:type="spellStart"/>
            <w:r w:rsidRPr="00263C39">
              <w:rPr>
                <w:rFonts w:ascii="Arial Narrow" w:hAnsi="Arial Narrow"/>
                <w:sz w:val="20"/>
                <w:szCs w:val="20"/>
              </w:rPr>
              <w:t>Pernyataan</w:t>
            </w:r>
            <w:proofErr w:type="spellEnd"/>
            <w:r w:rsidRPr="00263C39">
              <w:rPr>
                <w:rFonts w:ascii="Arial Narrow" w:hAnsi="Arial Narrow"/>
                <w:sz w:val="20"/>
                <w:szCs w:val="20"/>
              </w:rPr>
              <w:t xml:space="preserve"> X1.2</w:t>
            </w:r>
          </w:p>
        </w:tc>
        <w:tc>
          <w:tcPr>
            <w:tcW w:w="1134" w:type="dxa"/>
            <w:tcBorders>
              <w:top w:val="nil"/>
              <w:bottom w:val="nil"/>
            </w:tcBorders>
            <w:vAlign w:val="center"/>
          </w:tcPr>
          <w:p w14:paraId="23C1DFE6"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0,831</w:t>
            </w:r>
          </w:p>
        </w:tc>
        <w:tc>
          <w:tcPr>
            <w:tcW w:w="1091" w:type="dxa"/>
            <w:tcBorders>
              <w:top w:val="nil"/>
              <w:bottom w:val="nil"/>
            </w:tcBorders>
            <w:vAlign w:val="center"/>
          </w:tcPr>
          <w:p w14:paraId="5FB74362"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&gt;</w:t>
            </w:r>
          </w:p>
        </w:tc>
        <w:tc>
          <w:tcPr>
            <w:tcW w:w="1000" w:type="dxa"/>
            <w:tcBorders>
              <w:top w:val="nil"/>
              <w:bottom w:val="nil"/>
            </w:tcBorders>
            <w:vAlign w:val="center"/>
          </w:tcPr>
          <w:p w14:paraId="14A0F5B9"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0,2272</w:t>
            </w:r>
          </w:p>
        </w:tc>
        <w:tc>
          <w:tcPr>
            <w:tcW w:w="1376" w:type="dxa"/>
            <w:tcBorders>
              <w:top w:val="nil"/>
              <w:bottom w:val="nil"/>
            </w:tcBorders>
            <w:vAlign w:val="center"/>
          </w:tcPr>
          <w:p w14:paraId="7DFF7BFE"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Valid</w:t>
            </w:r>
          </w:p>
        </w:tc>
      </w:tr>
      <w:tr w:rsidR="00263C39" w14:paraId="6069DE38" w14:textId="77777777" w:rsidTr="00B0702C">
        <w:trPr>
          <w:jc w:val="center"/>
        </w:trPr>
        <w:tc>
          <w:tcPr>
            <w:tcW w:w="592" w:type="dxa"/>
            <w:vMerge/>
            <w:tcBorders>
              <w:bottom w:val="nil"/>
            </w:tcBorders>
          </w:tcPr>
          <w:p w14:paraId="5E75DF77" w14:textId="77777777" w:rsidR="00263C39" w:rsidRPr="00263C39" w:rsidRDefault="00263C39" w:rsidP="00263C39">
            <w:pPr>
              <w:jc w:val="center"/>
              <w:rPr>
                <w:rFonts w:ascii="Arial Narrow" w:hAnsi="Arial Narrow"/>
                <w:sz w:val="20"/>
                <w:szCs w:val="20"/>
              </w:rPr>
            </w:pPr>
          </w:p>
        </w:tc>
        <w:tc>
          <w:tcPr>
            <w:tcW w:w="1443" w:type="dxa"/>
            <w:vMerge/>
            <w:tcBorders>
              <w:top w:val="nil"/>
              <w:bottom w:val="nil"/>
            </w:tcBorders>
          </w:tcPr>
          <w:p w14:paraId="6B0ACE9D" w14:textId="77777777" w:rsidR="00263C39" w:rsidRPr="00263C39" w:rsidRDefault="00263C39" w:rsidP="00263C39">
            <w:pPr>
              <w:rPr>
                <w:rFonts w:ascii="Arial Narrow" w:hAnsi="Arial Narrow"/>
                <w:sz w:val="20"/>
                <w:szCs w:val="20"/>
              </w:rPr>
            </w:pPr>
          </w:p>
        </w:tc>
        <w:tc>
          <w:tcPr>
            <w:tcW w:w="2076" w:type="dxa"/>
            <w:tcBorders>
              <w:top w:val="nil"/>
              <w:bottom w:val="nil"/>
            </w:tcBorders>
            <w:vAlign w:val="center"/>
          </w:tcPr>
          <w:p w14:paraId="18A55CF1" w14:textId="77777777" w:rsidR="00263C39" w:rsidRPr="00263C39" w:rsidRDefault="00263C39" w:rsidP="00195E0C">
            <w:pPr>
              <w:jc w:val="center"/>
              <w:rPr>
                <w:rFonts w:ascii="Arial Narrow" w:hAnsi="Arial Narrow"/>
                <w:sz w:val="20"/>
                <w:szCs w:val="20"/>
              </w:rPr>
            </w:pPr>
            <w:proofErr w:type="spellStart"/>
            <w:r w:rsidRPr="00263C39">
              <w:rPr>
                <w:rFonts w:ascii="Arial Narrow" w:hAnsi="Arial Narrow"/>
                <w:sz w:val="20"/>
                <w:szCs w:val="20"/>
              </w:rPr>
              <w:t>Pernyataan</w:t>
            </w:r>
            <w:proofErr w:type="spellEnd"/>
            <w:r w:rsidRPr="00263C39">
              <w:rPr>
                <w:rFonts w:ascii="Arial Narrow" w:hAnsi="Arial Narrow"/>
                <w:sz w:val="20"/>
                <w:szCs w:val="20"/>
              </w:rPr>
              <w:t xml:space="preserve"> X1.3</w:t>
            </w:r>
          </w:p>
        </w:tc>
        <w:tc>
          <w:tcPr>
            <w:tcW w:w="1134" w:type="dxa"/>
            <w:tcBorders>
              <w:top w:val="nil"/>
              <w:bottom w:val="nil"/>
            </w:tcBorders>
            <w:vAlign w:val="center"/>
          </w:tcPr>
          <w:p w14:paraId="1AEB3F6D"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0,587</w:t>
            </w:r>
          </w:p>
        </w:tc>
        <w:tc>
          <w:tcPr>
            <w:tcW w:w="1091" w:type="dxa"/>
            <w:tcBorders>
              <w:top w:val="nil"/>
              <w:bottom w:val="nil"/>
            </w:tcBorders>
            <w:vAlign w:val="center"/>
          </w:tcPr>
          <w:p w14:paraId="4DED0313"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&gt;</w:t>
            </w:r>
          </w:p>
        </w:tc>
        <w:tc>
          <w:tcPr>
            <w:tcW w:w="1000" w:type="dxa"/>
            <w:tcBorders>
              <w:top w:val="nil"/>
              <w:bottom w:val="nil"/>
            </w:tcBorders>
            <w:vAlign w:val="center"/>
          </w:tcPr>
          <w:p w14:paraId="189BDEE0"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0,2272</w:t>
            </w:r>
          </w:p>
        </w:tc>
        <w:tc>
          <w:tcPr>
            <w:tcW w:w="1376" w:type="dxa"/>
            <w:tcBorders>
              <w:top w:val="nil"/>
              <w:bottom w:val="nil"/>
            </w:tcBorders>
            <w:vAlign w:val="center"/>
          </w:tcPr>
          <w:p w14:paraId="2EC1EB3A"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Valid</w:t>
            </w:r>
          </w:p>
        </w:tc>
      </w:tr>
      <w:tr w:rsidR="00263C39" w14:paraId="7AF82326" w14:textId="77777777" w:rsidTr="00B0702C">
        <w:trPr>
          <w:jc w:val="center"/>
        </w:trPr>
        <w:tc>
          <w:tcPr>
            <w:tcW w:w="592" w:type="dxa"/>
            <w:vMerge w:val="restart"/>
            <w:tcBorders>
              <w:top w:val="nil"/>
              <w:bottom w:val="nil"/>
            </w:tcBorders>
          </w:tcPr>
          <w:p w14:paraId="587EF57D" w14:textId="77777777" w:rsidR="00263C39" w:rsidRPr="00263C39" w:rsidRDefault="00263C39" w:rsidP="00263C39">
            <w:pPr>
              <w:jc w:val="center"/>
              <w:rPr>
                <w:rFonts w:ascii="Arial Narrow" w:hAnsi="Arial Narrow"/>
                <w:sz w:val="20"/>
                <w:szCs w:val="20"/>
              </w:rPr>
            </w:pPr>
            <w:r w:rsidRPr="00263C39">
              <w:rPr>
                <w:rFonts w:ascii="Arial Narrow" w:hAnsi="Arial Narrow"/>
                <w:sz w:val="20"/>
                <w:szCs w:val="20"/>
              </w:rPr>
              <w:t>2</w:t>
            </w:r>
          </w:p>
        </w:tc>
        <w:tc>
          <w:tcPr>
            <w:tcW w:w="1443" w:type="dxa"/>
            <w:vMerge w:val="restart"/>
            <w:tcBorders>
              <w:top w:val="nil"/>
              <w:bottom w:val="nil"/>
            </w:tcBorders>
          </w:tcPr>
          <w:p w14:paraId="199CB2E0" w14:textId="77777777" w:rsidR="00263C39" w:rsidRPr="00263C39" w:rsidRDefault="00263C39" w:rsidP="00263C39">
            <w:pPr>
              <w:rPr>
                <w:rFonts w:ascii="Arial Narrow" w:hAnsi="Arial Narrow"/>
                <w:i/>
                <w:iCs/>
                <w:sz w:val="20"/>
                <w:szCs w:val="20"/>
              </w:rPr>
            </w:pPr>
            <w:r w:rsidRPr="00263C39">
              <w:rPr>
                <w:rFonts w:ascii="Arial Narrow" w:hAnsi="Arial Narrow"/>
                <w:i/>
                <w:iCs/>
                <w:sz w:val="20"/>
                <w:szCs w:val="20"/>
              </w:rPr>
              <w:t>Selling</w:t>
            </w:r>
          </w:p>
        </w:tc>
        <w:tc>
          <w:tcPr>
            <w:tcW w:w="2076" w:type="dxa"/>
            <w:tcBorders>
              <w:top w:val="nil"/>
              <w:bottom w:val="nil"/>
            </w:tcBorders>
            <w:vAlign w:val="center"/>
          </w:tcPr>
          <w:p w14:paraId="2B86F585" w14:textId="77777777" w:rsidR="00263C39" w:rsidRPr="00263C39" w:rsidRDefault="00263C39" w:rsidP="00195E0C">
            <w:pPr>
              <w:jc w:val="center"/>
              <w:rPr>
                <w:rFonts w:ascii="Arial Narrow" w:hAnsi="Arial Narrow"/>
                <w:sz w:val="20"/>
                <w:szCs w:val="20"/>
              </w:rPr>
            </w:pPr>
            <w:proofErr w:type="spellStart"/>
            <w:r w:rsidRPr="00263C39">
              <w:rPr>
                <w:rFonts w:ascii="Arial Narrow" w:hAnsi="Arial Narrow"/>
                <w:sz w:val="20"/>
                <w:szCs w:val="20"/>
              </w:rPr>
              <w:t>Pernyataan</w:t>
            </w:r>
            <w:proofErr w:type="spellEnd"/>
            <w:r w:rsidRPr="00263C39">
              <w:rPr>
                <w:rFonts w:ascii="Arial Narrow" w:hAnsi="Arial Narrow"/>
                <w:sz w:val="20"/>
                <w:szCs w:val="20"/>
              </w:rPr>
              <w:t xml:space="preserve"> X1.4</w:t>
            </w:r>
          </w:p>
        </w:tc>
        <w:tc>
          <w:tcPr>
            <w:tcW w:w="1134" w:type="dxa"/>
            <w:tcBorders>
              <w:top w:val="nil"/>
              <w:bottom w:val="nil"/>
            </w:tcBorders>
            <w:vAlign w:val="center"/>
          </w:tcPr>
          <w:p w14:paraId="7385C75B"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0,811</w:t>
            </w:r>
          </w:p>
        </w:tc>
        <w:tc>
          <w:tcPr>
            <w:tcW w:w="1091" w:type="dxa"/>
            <w:tcBorders>
              <w:top w:val="nil"/>
              <w:bottom w:val="nil"/>
            </w:tcBorders>
            <w:vAlign w:val="center"/>
          </w:tcPr>
          <w:p w14:paraId="6E3DD84E"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&gt;</w:t>
            </w:r>
          </w:p>
        </w:tc>
        <w:tc>
          <w:tcPr>
            <w:tcW w:w="1000" w:type="dxa"/>
            <w:tcBorders>
              <w:top w:val="nil"/>
              <w:bottom w:val="nil"/>
            </w:tcBorders>
            <w:vAlign w:val="center"/>
          </w:tcPr>
          <w:p w14:paraId="55A0180E"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0,2272</w:t>
            </w:r>
          </w:p>
        </w:tc>
        <w:tc>
          <w:tcPr>
            <w:tcW w:w="1376" w:type="dxa"/>
            <w:tcBorders>
              <w:top w:val="nil"/>
              <w:bottom w:val="nil"/>
            </w:tcBorders>
            <w:vAlign w:val="center"/>
          </w:tcPr>
          <w:p w14:paraId="79C7A454"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Valid</w:t>
            </w:r>
          </w:p>
        </w:tc>
      </w:tr>
      <w:tr w:rsidR="00263C39" w14:paraId="3EAE5290" w14:textId="77777777" w:rsidTr="00B0702C">
        <w:trPr>
          <w:jc w:val="center"/>
        </w:trPr>
        <w:tc>
          <w:tcPr>
            <w:tcW w:w="592" w:type="dxa"/>
            <w:vMerge/>
            <w:tcBorders>
              <w:top w:val="nil"/>
              <w:bottom w:val="nil"/>
            </w:tcBorders>
          </w:tcPr>
          <w:p w14:paraId="1C6953BB" w14:textId="77777777" w:rsidR="00263C39" w:rsidRPr="00263C39" w:rsidRDefault="00263C39" w:rsidP="00263C39">
            <w:pPr>
              <w:jc w:val="center"/>
              <w:rPr>
                <w:rFonts w:ascii="Arial Narrow" w:hAnsi="Arial Narrow"/>
                <w:sz w:val="20"/>
                <w:szCs w:val="20"/>
              </w:rPr>
            </w:pPr>
          </w:p>
        </w:tc>
        <w:tc>
          <w:tcPr>
            <w:tcW w:w="1443" w:type="dxa"/>
            <w:vMerge/>
            <w:tcBorders>
              <w:top w:val="nil"/>
              <w:bottom w:val="nil"/>
            </w:tcBorders>
          </w:tcPr>
          <w:p w14:paraId="0FBDE835" w14:textId="77777777" w:rsidR="00263C39" w:rsidRPr="00263C39" w:rsidRDefault="00263C39" w:rsidP="00263C39">
            <w:pPr>
              <w:rPr>
                <w:rFonts w:ascii="Arial Narrow" w:hAnsi="Arial Narrow"/>
                <w:sz w:val="20"/>
                <w:szCs w:val="20"/>
              </w:rPr>
            </w:pPr>
          </w:p>
        </w:tc>
        <w:tc>
          <w:tcPr>
            <w:tcW w:w="2076" w:type="dxa"/>
            <w:tcBorders>
              <w:top w:val="nil"/>
              <w:bottom w:val="nil"/>
            </w:tcBorders>
            <w:vAlign w:val="center"/>
          </w:tcPr>
          <w:p w14:paraId="0381E05F" w14:textId="77777777" w:rsidR="00263C39" w:rsidRPr="00263C39" w:rsidRDefault="00263C39" w:rsidP="00195E0C">
            <w:pPr>
              <w:jc w:val="center"/>
              <w:rPr>
                <w:rFonts w:ascii="Arial Narrow" w:hAnsi="Arial Narrow"/>
                <w:sz w:val="20"/>
                <w:szCs w:val="20"/>
              </w:rPr>
            </w:pPr>
            <w:proofErr w:type="spellStart"/>
            <w:r w:rsidRPr="00263C39">
              <w:rPr>
                <w:rFonts w:ascii="Arial Narrow" w:hAnsi="Arial Narrow"/>
                <w:sz w:val="20"/>
                <w:szCs w:val="20"/>
              </w:rPr>
              <w:t>Pernyataan</w:t>
            </w:r>
            <w:proofErr w:type="spellEnd"/>
            <w:r w:rsidRPr="00263C39">
              <w:rPr>
                <w:rFonts w:ascii="Arial Narrow" w:hAnsi="Arial Narrow"/>
                <w:sz w:val="20"/>
                <w:szCs w:val="20"/>
              </w:rPr>
              <w:t xml:space="preserve"> X1.5</w:t>
            </w:r>
          </w:p>
        </w:tc>
        <w:tc>
          <w:tcPr>
            <w:tcW w:w="1134" w:type="dxa"/>
            <w:tcBorders>
              <w:top w:val="nil"/>
              <w:bottom w:val="nil"/>
            </w:tcBorders>
            <w:vAlign w:val="center"/>
          </w:tcPr>
          <w:p w14:paraId="288948F2"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0,770</w:t>
            </w:r>
          </w:p>
        </w:tc>
        <w:tc>
          <w:tcPr>
            <w:tcW w:w="1091" w:type="dxa"/>
            <w:tcBorders>
              <w:top w:val="nil"/>
              <w:bottom w:val="nil"/>
            </w:tcBorders>
            <w:vAlign w:val="center"/>
          </w:tcPr>
          <w:p w14:paraId="35C03ABD"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&gt;</w:t>
            </w:r>
          </w:p>
        </w:tc>
        <w:tc>
          <w:tcPr>
            <w:tcW w:w="1000" w:type="dxa"/>
            <w:tcBorders>
              <w:top w:val="nil"/>
              <w:bottom w:val="nil"/>
            </w:tcBorders>
            <w:vAlign w:val="center"/>
          </w:tcPr>
          <w:p w14:paraId="2A9A41CC"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0,2272</w:t>
            </w:r>
          </w:p>
        </w:tc>
        <w:tc>
          <w:tcPr>
            <w:tcW w:w="1376" w:type="dxa"/>
            <w:tcBorders>
              <w:top w:val="nil"/>
              <w:bottom w:val="nil"/>
            </w:tcBorders>
            <w:vAlign w:val="center"/>
          </w:tcPr>
          <w:p w14:paraId="7ADB007A"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Valid</w:t>
            </w:r>
          </w:p>
        </w:tc>
      </w:tr>
      <w:tr w:rsidR="00263C39" w14:paraId="69B606EF" w14:textId="77777777" w:rsidTr="00B0702C">
        <w:trPr>
          <w:jc w:val="center"/>
        </w:trPr>
        <w:tc>
          <w:tcPr>
            <w:tcW w:w="592" w:type="dxa"/>
            <w:vMerge/>
            <w:tcBorders>
              <w:top w:val="nil"/>
              <w:bottom w:val="nil"/>
            </w:tcBorders>
          </w:tcPr>
          <w:p w14:paraId="40A23D19" w14:textId="77777777" w:rsidR="00263C39" w:rsidRPr="00263C39" w:rsidRDefault="00263C39" w:rsidP="00263C39">
            <w:pPr>
              <w:jc w:val="center"/>
              <w:rPr>
                <w:rFonts w:ascii="Arial Narrow" w:hAnsi="Arial Narrow"/>
                <w:sz w:val="20"/>
                <w:szCs w:val="20"/>
              </w:rPr>
            </w:pPr>
          </w:p>
        </w:tc>
        <w:tc>
          <w:tcPr>
            <w:tcW w:w="1443" w:type="dxa"/>
            <w:vMerge/>
            <w:tcBorders>
              <w:top w:val="nil"/>
              <w:bottom w:val="nil"/>
            </w:tcBorders>
          </w:tcPr>
          <w:p w14:paraId="2B0EB94E" w14:textId="77777777" w:rsidR="00263C39" w:rsidRPr="00263C39" w:rsidRDefault="00263C39" w:rsidP="00263C39">
            <w:pPr>
              <w:rPr>
                <w:rFonts w:ascii="Arial Narrow" w:hAnsi="Arial Narrow"/>
                <w:sz w:val="20"/>
                <w:szCs w:val="20"/>
              </w:rPr>
            </w:pPr>
          </w:p>
        </w:tc>
        <w:tc>
          <w:tcPr>
            <w:tcW w:w="2076" w:type="dxa"/>
            <w:tcBorders>
              <w:top w:val="nil"/>
              <w:bottom w:val="nil"/>
            </w:tcBorders>
            <w:vAlign w:val="center"/>
          </w:tcPr>
          <w:p w14:paraId="6EE7BB47" w14:textId="77777777" w:rsidR="00263C39" w:rsidRPr="00263C39" w:rsidRDefault="00263C39" w:rsidP="00195E0C">
            <w:pPr>
              <w:jc w:val="center"/>
              <w:rPr>
                <w:rFonts w:ascii="Arial Narrow" w:hAnsi="Arial Narrow"/>
                <w:sz w:val="20"/>
                <w:szCs w:val="20"/>
              </w:rPr>
            </w:pPr>
            <w:proofErr w:type="spellStart"/>
            <w:r w:rsidRPr="00263C39">
              <w:rPr>
                <w:rFonts w:ascii="Arial Narrow" w:hAnsi="Arial Narrow"/>
                <w:sz w:val="20"/>
                <w:szCs w:val="20"/>
              </w:rPr>
              <w:t>Pernyataan</w:t>
            </w:r>
            <w:proofErr w:type="spellEnd"/>
            <w:r w:rsidRPr="00263C39">
              <w:rPr>
                <w:rFonts w:ascii="Arial Narrow" w:hAnsi="Arial Narrow"/>
                <w:sz w:val="20"/>
                <w:szCs w:val="20"/>
              </w:rPr>
              <w:t xml:space="preserve"> X1.6</w:t>
            </w:r>
          </w:p>
        </w:tc>
        <w:tc>
          <w:tcPr>
            <w:tcW w:w="1134" w:type="dxa"/>
            <w:tcBorders>
              <w:top w:val="nil"/>
              <w:bottom w:val="nil"/>
            </w:tcBorders>
            <w:vAlign w:val="center"/>
          </w:tcPr>
          <w:p w14:paraId="4B0879BE"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0,846</w:t>
            </w:r>
          </w:p>
        </w:tc>
        <w:tc>
          <w:tcPr>
            <w:tcW w:w="1091" w:type="dxa"/>
            <w:tcBorders>
              <w:top w:val="nil"/>
              <w:bottom w:val="nil"/>
            </w:tcBorders>
            <w:vAlign w:val="center"/>
          </w:tcPr>
          <w:p w14:paraId="1F335E0B"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&gt;</w:t>
            </w:r>
          </w:p>
        </w:tc>
        <w:tc>
          <w:tcPr>
            <w:tcW w:w="1000" w:type="dxa"/>
            <w:tcBorders>
              <w:top w:val="nil"/>
              <w:bottom w:val="nil"/>
            </w:tcBorders>
            <w:vAlign w:val="center"/>
          </w:tcPr>
          <w:p w14:paraId="10AB94AE"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0,2272</w:t>
            </w:r>
          </w:p>
        </w:tc>
        <w:tc>
          <w:tcPr>
            <w:tcW w:w="1376" w:type="dxa"/>
            <w:tcBorders>
              <w:top w:val="nil"/>
              <w:bottom w:val="nil"/>
            </w:tcBorders>
            <w:vAlign w:val="center"/>
          </w:tcPr>
          <w:p w14:paraId="21739208"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Valid</w:t>
            </w:r>
          </w:p>
        </w:tc>
      </w:tr>
      <w:tr w:rsidR="00263C39" w14:paraId="0195D335" w14:textId="77777777" w:rsidTr="00B0702C">
        <w:trPr>
          <w:jc w:val="center"/>
        </w:trPr>
        <w:tc>
          <w:tcPr>
            <w:tcW w:w="592" w:type="dxa"/>
            <w:vMerge w:val="restart"/>
            <w:tcBorders>
              <w:top w:val="nil"/>
              <w:bottom w:val="nil"/>
            </w:tcBorders>
          </w:tcPr>
          <w:p w14:paraId="0734EA5A" w14:textId="77777777" w:rsidR="00263C39" w:rsidRPr="00263C39" w:rsidRDefault="00263C39" w:rsidP="00263C39">
            <w:pPr>
              <w:jc w:val="center"/>
              <w:rPr>
                <w:rFonts w:ascii="Arial Narrow" w:hAnsi="Arial Narrow"/>
                <w:sz w:val="20"/>
                <w:szCs w:val="20"/>
              </w:rPr>
            </w:pPr>
            <w:r w:rsidRPr="00263C39">
              <w:rPr>
                <w:rFonts w:ascii="Arial Narrow" w:hAnsi="Arial Narrow"/>
                <w:sz w:val="20"/>
                <w:szCs w:val="20"/>
              </w:rPr>
              <w:t>3</w:t>
            </w:r>
          </w:p>
        </w:tc>
        <w:tc>
          <w:tcPr>
            <w:tcW w:w="1443" w:type="dxa"/>
            <w:vMerge w:val="restart"/>
            <w:tcBorders>
              <w:top w:val="nil"/>
              <w:bottom w:val="nil"/>
            </w:tcBorders>
          </w:tcPr>
          <w:p w14:paraId="140F24E9" w14:textId="77777777" w:rsidR="00263C39" w:rsidRPr="00263C39" w:rsidRDefault="00263C39" w:rsidP="00263C39">
            <w:pPr>
              <w:rPr>
                <w:rFonts w:ascii="Arial Narrow" w:hAnsi="Arial Narrow"/>
                <w:i/>
                <w:iCs/>
                <w:sz w:val="20"/>
                <w:szCs w:val="20"/>
              </w:rPr>
            </w:pPr>
            <w:r w:rsidRPr="00263C39">
              <w:rPr>
                <w:rFonts w:ascii="Arial Narrow" w:hAnsi="Arial Narrow"/>
                <w:i/>
                <w:iCs/>
                <w:sz w:val="20"/>
                <w:szCs w:val="20"/>
              </w:rPr>
              <w:t>Participating</w:t>
            </w:r>
          </w:p>
        </w:tc>
        <w:tc>
          <w:tcPr>
            <w:tcW w:w="2076" w:type="dxa"/>
            <w:tcBorders>
              <w:top w:val="nil"/>
              <w:bottom w:val="nil"/>
            </w:tcBorders>
            <w:vAlign w:val="center"/>
          </w:tcPr>
          <w:p w14:paraId="2407CA8D" w14:textId="77777777" w:rsidR="00263C39" w:rsidRPr="00263C39" w:rsidRDefault="00263C39" w:rsidP="00195E0C">
            <w:pPr>
              <w:jc w:val="center"/>
              <w:rPr>
                <w:rFonts w:ascii="Arial Narrow" w:hAnsi="Arial Narrow"/>
                <w:sz w:val="20"/>
                <w:szCs w:val="20"/>
              </w:rPr>
            </w:pPr>
            <w:proofErr w:type="spellStart"/>
            <w:r w:rsidRPr="00263C39">
              <w:rPr>
                <w:rFonts w:ascii="Arial Narrow" w:hAnsi="Arial Narrow"/>
                <w:sz w:val="20"/>
                <w:szCs w:val="20"/>
              </w:rPr>
              <w:t>Pernyataan</w:t>
            </w:r>
            <w:proofErr w:type="spellEnd"/>
            <w:r w:rsidRPr="00263C39">
              <w:rPr>
                <w:rFonts w:ascii="Arial Narrow" w:hAnsi="Arial Narrow"/>
                <w:sz w:val="20"/>
                <w:szCs w:val="20"/>
              </w:rPr>
              <w:t xml:space="preserve"> X1.7</w:t>
            </w:r>
          </w:p>
        </w:tc>
        <w:tc>
          <w:tcPr>
            <w:tcW w:w="1134" w:type="dxa"/>
            <w:tcBorders>
              <w:top w:val="nil"/>
              <w:bottom w:val="nil"/>
            </w:tcBorders>
            <w:vAlign w:val="center"/>
          </w:tcPr>
          <w:p w14:paraId="59F236C6"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0,869</w:t>
            </w:r>
          </w:p>
        </w:tc>
        <w:tc>
          <w:tcPr>
            <w:tcW w:w="1091" w:type="dxa"/>
            <w:tcBorders>
              <w:top w:val="nil"/>
              <w:bottom w:val="nil"/>
            </w:tcBorders>
            <w:vAlign w:val="center"/>
          </w:tcPr>
          <w:p w14:paraId="3C2C2292"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&gt;</w:t>
            </w:r>
          </w:p>
        </w:tc>
        <w:tc>
          <w:tcPr>
            <w:tcW w:w="1000" w:type="dxa"/>
            <w:tcBorders>
              <w:top w:val="nil"/>
              <w:bottom w:val="nil"/>
            </w:tcBorders>
            <w:vAlign w:val="center"/>
          </w:tcPr>
          <w:p w14:paraId="04371050"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0,2272</w:t>
            </w:r>
          </w:p>
        </w:tc>
        <w:tc>
          <w:tcPr>
            <w:tcW w:w="1376" w:type="dxa"/>
            <w:tcBorders>
              <w:top w:val="nil"/>
              <w:bottom w:val="nil"/>
            </w:tcBorders>
            <w:vAlign w:val="center"/>
          </w:tcPr>
          <w:p w14:paraId="4F79754C"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Valid</w:t>
            </w:r>
          </w:p>
        </w:tc>
      </w:tr>
      <w:tr w:rsidR="00263C39" w14:paraId="52EC7857" w14:textId="77777777" w:rsidTr="00B0702C">
        <w:trPr>
          <w:jc w:val="center"/>
        </w:trPr>
        <w:tc>
          <w:tcPr>
            <w:tcW w:w="592" w:type="dxa"/>
            <w:vMerge/>
            <w:tcBorders>
              <w:top w:val="nil"/>
              <w:bottom w:val="nil"/>
            </w:tcBorders>
          </w:tcPr>
          <w:p w14:paraId="6BD44FA0" w14:textId="77777777" w:rsidR="00263C39" w:rsidRPr="00263C39" w:rsidRDefault="00263C39" w:rsidP="00263C39">
            <w:pPr>
              <w:jc w:val="center"/>
              <w:rPr>
                <w:rFonts w:ascii="Arial Narrow" w:hAnsi="Arial Narrow"/>
                <w:sz w:val="20"/>
                <w:szCs w:val="20"/>
              </w:rPr>
            </w:pPr>
          </w:p>
        </w:tc>
        <w:tc>
          <w:tcPr>
            <w:tcW w:w="1443" w:type="dxa"/>
            <w:vMerge/>
            <w:tcBorders>
              <w:top w:val="nil"/>
              <w:bottom w:val="nil"/>
            </w:tcBorders>
          </w:tcPr>
          <w:p w14:paraId="4AFF8FE2" w14:textId="77777777" w:rsidR="00263C39" w:rsidRPr="00263C39" w:rsidRDefault="00263C39" w:rsidP="00263C39">
            <w:pPr>
              <w:rPr>
                <w:rFonts w:ascii="Arial Narrow" w:hAnsi="Arial Narrow"/>
                <w:sz w:val="20"/>
                <w:szCs w:val="20"/>
              </w:rPr>
            </w:pPr>
          </w:p>
        </w:tc>
        <w:tc>
          <w:tcPr>
            <w:tcW w:w="2076" w:type="dxa"/>
            <w:tcBorders>
              <w:top w:val="nil"/>
              <w:bottom w:val="nil"/>
            </w:tcBorders>
            <w:vAlign w:val="center"/>
          </w:tcPr>
          <w:p w14:paraId="493F9F8D" w14:textId="77777777" w:rsidR="00263C39" w:rsidRPr="00263C39" w:rsidRDefault="00263C39" w:rsidP="00195E0C">
            <w:pPr>
              <w:jc w:val="center"/>
              <w:rPr>
                <w:rFonts w:ascii="Arial Narrow" w:hAnsi="Arial Narrow"/>
                <w:sz w:val="20"/>
                <w:szCs w:val="20"/>
              </w:rPr>
            </w:pPr>
            <w:proofErr w:type="spellStart"/>
            <w:r w:rsidRPr="00263C39">
              <w:rPr>
                <w:rFonts w:ascii="Arial Narrow" w:hAnsi="Arial Narrow"/>
                <w:sz w:val="20"/>
                <w:szCs w:val="20"/>
              </w:rPr>
              <w:t>Pernyataan</w:t>
            </w:r>
            <w:proofErr w:type="spellEnd"/>
            <w:r w:rsidRPr="00263C39">
              <w:rPr>
                <w:rFonts w:ascii="Arial Narrow" w:hAnsi="Arial Narrow"/>
                <w:sz w:val="20"/>
                <w:szCs w:val="20"/>
              </w:rPr>
              <w:t xml:space="preserve"> X1.8</w:t>
            </w:r>
          </w:p>
        </w:tc>
        <w:tc>
          <w:tcPr>
            <w:tcW w:w="1134" w:type="dxa"/>
            <w:tcBorders>
              <w:top w:val="nil"/>
              <w:bottom w:val="nil"/>
            </w:tcBorders>
            <w:vAlign w:val="center"/>
          </w:tcPr>
          <w:p w14:paraId="28D8C4E2"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0,826</w:t>
            </w:r>
          </w:p>
        </w:tc>
        <w:tc>
          <w:tcPr>
            <w:tcW w:w="1091" w:type="dxa"/>
            <w:tcBorders>
              <w:top w:val="nil"/>
              <w:bottom w:val="nil"/>
            </w:tcBorders>
            <w:vAlign w:val="center"/>
          </w:tcPr>
          <w:p w14:paraId="1F05D1B8"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&gt;</w:t>
            </w:r>
          </w:p>
        </w:tc>
        <w:tc>
          <w:tcPr>
            <w:tcW w:w="1000" w:type="dxa"/>
            <w:tcBorders>
              <w:top w:val="nil"/>
              <w:bottom w:val="nil"/>
            </w:tcBorders>
            <w:vAlign w:val="center"/>
          </w:tcPr>
          <w:p w14:paraId="3D4B3B7D"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0,2272</w:t>
            </w:r>
          </w:p>
        </w:tc>
        <w:tc>
          <w:tcPr>
            <w:tcW w:w="1376" w:type="dxa"/>
            <w:tcBorders>
              <w:top w:val="nil"/>
              <w:bottom w:val="nil"/>
            </w:tcBorders>
            <w:vAlign w:val="center"/>
          </w:tcPr>
          <w:p w14:paraId="0A35F45E"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Valid</w:t>
            </w:r>
          </w:p>
        </w:tc>
      </w:tr>
      <w:tr w:rsidR="00263C39" w14:paraId="1E434164" w14:textId="77777777" w:rsidTr="00B0702C">
        <w:trPr>
          <w:jc w:val="center"/>
        </w:trPr>
        <w:tc>
          <w:tcPr>
            <w:tcW w:w="592" w:type="dxa"/>
            <w:vMerge/>
            <w:tcBorders>
              <w:top w:val="nil"/>
              <w:bottom w:val="nil"/>
            </w:tcBorders>
          </w:tcPr>
          <w:p w14:paraId="54D1724D" w14:textId="77777777" w:rsidR="00263C39" w:rsidRPr="00263C39" w:rsidRDefault="00263C39" w:rsidP="00263C39">
            <w:pPr>
              <w:jc w:val="center"/>
              <w:rPr>
                <w:rFonts w:ascii="Arial Narrow" w:hAnsi="Arial Narrow"/>
                <w:sz w:val="20"/>
                <w:szCs w:val="20"/>
              </w:rPr>
            </w:pPr>
          </w:p>
        </w:tc>
        <w:tc>
          <w:tcPr>
            <w:tcW w:w="1443" w:type="dxa"/>
            <w:vMerge/>
            <w:tcBorders>
              <w:top w:val="nil"/>
              <w:bottom w:val="nil"/>
            </w:tcBorders>
          </w:tcPr>
          <w:p w14:paraId="021AE5DE" w14:textId="77777777" w:rsidR="00263C39" w:rsidRPr="00263C39" w:rsidRDefault="00263C39" w:rsidP="00263C39">
            <w:pPr>
              <w:rPr>
                <w:rFonts w:ascii="Arial Narrow" w:hAnsi="Arial Narrow"/>
                <w:sz w:val="20"/>
                <w:szCs w:val="20"/>
              </w:rPr>
            </w:pPr>
          </w:p>
        </w:tc>
        <w:tc>
          <w:tcPr>
            <w:tcW w:w="2076" w:type="dxa"/>
            <w:tcBorders>
              <w:top w:val="nil"/>
              <w:bottom w:val="nil"/>
            </w:tcBorders>
            <w:vAlign w:val="center"/>
          </w:tcPr>
          <w:p w14:paraId="5CF12CB8" w14:textId="77777777" w:rsidR="00263C39" w:rsidRPr="00263C39" w:rsidRDefault="00263C39" w:rsidP="00195E0C">
            <w:pPr>
              <w:jc w:val="center"/>
              <w:rPr>
                <w:rFonts w:ascii="Arial Narrow" w:hAnsi="Arial Narrow"/>
                <w:sz w:val="20"/>
                <w:szCs w:val="20"/>
              </w:rPr>
            </w:pPr>
            <w:proofErr w:type="spellStart"/>
            <w:r w:rsidRPr="00263C39">
              <w:rPr>
                <w:rFonts w:ascii="Arial Narrow" w:hAnsi="Arial Narrow"/>
                <w:sz w:val="20"/>
                <w:szCs w:val="20"/>
              </w:rPr>
              <w:t>Pernyataan</w:t>
            </w:r>
            <w:proofErr w:type="spellEnd"/>
            <w:r w:rsidRPr="00263C39">
              <w:rPr>
                <w:rFonts w:ascii="Arial Narrow" w:hAnsi="Arial Narrow"/>
                <w:sz w:val="20"/>
                <w:szCs w:val="20"/>
              </w:rPr>
              <w:t xml:space="preserve"> X1.9</w:t>
            </w:r>
          </w:p>
        </w:tc>
        <w:tc>
          <w:tcPr>
            <w:tcW w:w="1134" w:type="dxa"/>
            <w:tcBorders>
              <w:top w:val="nil"/>
              <w:bottom w:val="nil"/>
            </w:tcBorders>
            <w:vAlign w:val="center"/>
          </w:tcPr>
          <w:p w14:paraId="2B4D7C18"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0,815</w:t>
            </w:r>
          </w:p>
        </w:tc>
        <w:tc>
          <w:tcPr>
            <w:tcW w:w="1091" w:type="dxa"/>
            <w:tcBorders>
              <w:top w:val="nil"/>
              <w:bottom w:val="nil"/>
            </w:tcBorders>
            <w:vAlign w:val="center"/>
          </w:tcPr>
          <w:p w14:paraId="569E68C1"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&gt;</w:t>
            </w:r>
          </w:p>
        </w:tc>
        <w:tc>
          <w:tcPr>
            <w:tcW w:w="1000" w:type="dxa"/>
            <w:tcBorders>
              <w:top w:val="nil"/>
              <w:bottom w:val="nil"/>
            </w:tcBorders>
            <w:vAlign w:val="center"/>
          </w:tcPr>
          <w:p w14:paraId="16258B42"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0,2272</w:t>
            </w:r>
          </w:p>
        </w:tc>
        <w:tc>
          <w:tcPr>
            <w:tcW w:w="1376" w:type="dxa"/>
            <w:tcBorders>
              <w:top w:val="nil"/>
              <w:bottom w:val="nil"/>
            </w:tcBorders>
            <w:vAlign w:val="center"/>
          </w:tcPr>
          <w:p w14:paraId="395C1FF8"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Valid</w:t>
            </w:r>
          </w:p>
        </w:tc>
      </w:tr>
      <w:tr w:rsidR="00263C39" w14:paraId="56B24A6E" w14:textId="77777777" w:rsidTr="00B0702C">
        <w:trPr>
          <w:jc w:val="center"/>
        </w:trPr>
        <w:tc>
          <w:tcPr>
            <w:tcW w:w="592" w:type="dxa"/>
            <w:vMerge w:val="restart"/>
            <w:tcBorders>
              <w:top w:val="nil"/>
            </w:tcBorders>
          </w:tcPr>
          <w:p w14:paraId="15305A12" w14:textId="77777777" w:rsidR="00263C39" w:rsidRPr="00263C39" w:rsidRDefault="00263C39" w:rsidP="00263C39">
            <w:pPr>
              <w:jc w:val="center"/>
              <w:rPr>
                <w:rFonts w:ascii="Arial Narrow" w:hAnsi="Arial Narrow"/>
                <w:sz w:val="20"/>
                <w:szCs w:val="20"/>
              </w:rPr>
            </w:pPr>
            <w:r w:rsidRPr="00263C39">
              <w:rPr>
                <w:rFonts w:ascii="Arial Narrow" w:hAnsi="Arial Narrow"/>
                <w:sz w:val="20"/>
                <w:szCs w:val="20"/>
              </w:rPr>
              <w:t>4</w:t>
            </w:r>
          </w:p>
        </w:tc>
        <w:tc>
          <w:tcPr>
            <w:tcW w:w="1443" w:type="dxa"/>
            <w:vMerge w:val="restart"/>
            <w:tcBorders>
              <w:top w:val="nil"/>
            </w:tcBorders>
          </w:tcPr>
          <w:p w14:paraId="7AFC159D" w14:textId="77777777" w:rsidR="00263C39" w:rsidRPr="00263C39" w:rsidRDefault="00263C39" w:rsidP="00263C39">
            <w:pPr>
              <w:rPr>
                <w:rFonts w:ascii="Arial Narrow" w:hAnsi="Arial Narrow"/>
                <w:i/>
                <w:iCs/>
                <w:sz w:val="20"/>
                <w:szCs w:val="20"/>
              </w:rPr>
            </w:pPr>
            <w:r w:rsidRPr="00263C39">
              <w:rPr>
                <w:rFonts w:ascii="Arial Narrow" w:hAnsi="Arial Narrow"/>
                <w:i/>
                <w:iCs/>
                <w:sz w:val="20"/>
                <w:szCs w:val="20"/>
              </w:rPr>
              <w:t>Delegating</w:t>
            </w:r>
          </w:p>
        </w:tc>
        <w:tc>
          <w:tcPr>
            <w:tcW w:w="2076" w:type="dxa"/>
            <w:tcBorders>
              <w:top w:val="nil"/>
              <w:bottom w:val="nil"/>
            </w:tcBorders>
            <w:vAlign w:val="center"/>
          </w:tcPr>
          <w:p w14:paraId="33D62744" w14:textId="77777777" w:rsidR="00263C39" w:rsidRPr="00263C39" w:rsidRDefault="00263C39" w:rsidP="00195E0C">
            <w:pPr>
              <w:jc w:val="center"/>
              <w:rPr>
                <w:rFonts w:ascii="Arial Narrow" w:hAnsi="Arial Narrow"/>
                <w:sz w:val="20"/>
                <w:szCs w:val="20"/>
              </w:rPr>
            </w:pPr>
            <w:proofErr w:type="spellStart"/>
            <w:r w:rsidRPr="00263C39">
              <w:rPr>
                <w:rFonts w:ascii="Arial Narrow" w:hAnsi="Arial Narrow"/>
                <w:sz w:val="20"/>
                <w:szCs w:val="20"/>
              </w:rPr>
              <w:t>Pernyataan</w:t>
            </w:r>
            <w:proofErr w:type="spellEnd"/>
            <w:r w:rsidRPr="00263C39">
              <w:rPr>
                <w:rFonts w:ascii="Arial Narrow" w:hAnsi="Arial Narrow"/>
                <w:sz w:val="20"/>
                <w:szCs w:val="20"/>
              </w:rPr>
              <w:t xml:space="preserve"> X1.10</w:t>
            </w:r>
          </w:p>
        </w:tc>
        <w:tc>
          <w:tcPr>
            <w:tcW w:w="1134" w:type="dxa"/>
            <w:tcBorders>
              <w:top w:val="nil"/>
              <w:bottom w:val="nil"/>
            </w:tcBorders>
            <w:vAlign w:val="center"/>
          </w:tcPr>
          <w:p w14:paraId="39AD1FAA"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0,565</w:t>
            </w:r>
          </w:p>
        </w:tc>
        <w:tc>
          <w:tcPr>
            <w:tcW w:w="1091" w:type="dxa"/>
            <w:tcBorders>
              <w:top w:val="nil"/>
              <w:bottom w:val="nil"/>
            </w:tcBorders>
            <w:vAlign w:val="center"/>
          </w:tcPr>
          <w:p w14:paraId="41A48CEE"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&gt;</w:t>
            </w:r>
          </w:p>
        </w:tc>
        <w:tc>
          <w:tcPr>
            <w:tcW w:w="1000" w:type="dxa"/>
            <w:tcBorders>
              <w:top w:val="nil"/>
              <w:bottom w:val="nil"/>
            </w:tcBorders>
            <w:vAlign w:val="center"/>
          </w:tcPr>
          <w:p w14:paraId="60BF6DEF"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0,2272</w:t>
            </w:r>
          </w:p>
        </w:tc>
        <w:tc>
          <w:tcPr>
            <w:tcW w:w="1376" w:type="dxa"/>
            <w:tcBorders>
              <w:top w:val="nil"/>
              <w:bottom w:val="nil"/>
            </w:tcBorders>
            <w:vAlign w:val="center"/>
          </w:tcPr>
          <w:p w14:paraId="2AE9641C"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Valid</w:t>
            </w:r>
          </w:p>
        </w:tc>
      </w:tr>
      <w:tr w:rsidR="00263C39" w14:paraId="4FC9B4ED" w14:textId="77777777" w:rsidTr="00CE0CF7">
        <w:trPr>
          <w:jc w:val="center"/>
        </w:trPr>
        <w:tc>
          <w:tcPr>
            <w:tcW w:w="592" w:type="dxa"/>
            <w:vMerge/>
            <w:vAlign w:val="center"/>
          </w:tcPr>
          <w:p w14:paraId="10DE4A03" w14:textId="77777777" w:rsidR="00263C39" w:rsidRPr="00263C39" w:rsidRDefault="00263C39" w:rsidP="00263C39">
            <w:pPr>
              <w:rPr>
                <w:rFonts w:ascii="Arial Narrow" w:hAnsi="Arial Narrow"/>
                <w:sz w:val="20"/>
                <w:szCs w:val="20"/>
              </w:rPr>
            </w:pPr>
          </w:p>
        </w:tc>
        <w:tc>
          <w:tcPr>
            <w:tcW w:w="1443" w:type="dxa"/>
            <w:vMerge/>
            <w:vAlign w:val="center"/>
          </w:tcPr>
          <w:p w14:paraId="3ACA05B8" w14:textId="77777777" w:rsidR="00263C39" w:rsidRPr="00263C39" w:rsidRDefault="00263C39" w:rsidP="00263C39">
            <w:pPr>
              <w:rPr>
                <w:rFonts w:ascii="Arial Narrow" w:hAnsi="Arial Narrow"/>
                <w:sz w:val="20"/>
                <w:szCs w:val="20"/>
              </w:rPr>
            </w:pPr>
          </w:p>
        </w:tc>
        <w:tc>
          <w:tcPr>
            <w:tcW w:w="2076" w:type="dxa"/>
            <w:tcBorders>
              <w:top w:val="nil"/>
            </w:tcBorders>
            <w:vAlign w:val="center"/>
          </w:tcPr>
          <w:p w14:paraId="734A3942" w14:textId="77777777" w:rsidR="00263C39" w:rsidRPr="00263C39" w:rsidRDefault="00263C39" w:rsidP="00195E0C">
            <w:pPr>
              <w:jc w:val="center"/>
              <w:rPr>
                <w:rFonts w:ascii="Arial Narrow" w:hAnsi="Arial Narrow"/>
                <w:sz w:val="20"/>
                <w:szCs w:val="20"/>
              </w:rPr>
            </w:pPr>
            <w:proofErr w:type="spellStart"/>
            <w:r w:rsidRPr="00263C39">
              <w:rPr>
                <w:rFonts w:ascii="Arial Narrow" w:hAnsi="Arial Narrow"/>
                <w:sz w:val="20"/>
                <w:szCs w:val="20"/>
              </w:rPr>
              <w:t>Pernyataan</w:t>
            </w:r>
            <w:proofErr w:type="spellEnd"/>
            <w:r w:rsidRPr="00263C39">
              <w:rPr>
                <w:rFonts w:ascii="Arial Narrow" w:hAnsi="Arial Narrow"/>
                <w:sz w:val="20"/>
                <w:szCs w:val="20"/>
              </w:rPr>
              <w:t xml:space="preserve"> X1.11</w:t>
            </w:r>
          </w:p>
        </w:tc>
        <w:tc>
          <w:tcPr>
            <w:tcW w:w="1134" w:type="dxa"/>
            <w:tcBorders>
              <w:top w:val="nil"/>
            </w:tcBorders>
            <w:vAlign w:val="center"/>
          </w:tcPr>
          <w:p w14:paraId="01839BE1"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0,396</w:t>
            </w:r>
          </w:p>
        </w:tc>
        <w:tc>
          <w:tcPr>
            <w:tcW w:w="1091" w:type="dxa"/>
            <w:tcBorders>
              <w:top w:val="nil"/>
            </w:tcBorders>
            <w:vAlign w:val="center"/>
          </w:tcPr>
          <w:p w14:paraId="30FFC6CE"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&gt;</w:t>
            </w:r>
          </w:p>
        </w:tc>
        <w:tc>
          <w:tcPr>
            <w:tcW w:w="1000" w:type="dxa"/>
            <w:tcBorders>
              <w:top w:val="nil"/>
            </w:tcBorders>
            <w:vAlign w:val="center"/>
          </w:tcPr>
          <w:p w14:paraId="5F7A8BED"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0,2272</w:t>
            </w:r>
          </w:p>
        </w:tc>
        <w:tc>
          <w:tcPr>
            <w:tcW w:w="1376" w:type="dxa"/>
            <w:tcBorders>
              <w:top w:val="nil"/>
            </w:tcBorders>
            <w:vAlign w:val="center"/>
          </w:tcPr>
          <w:p w14:paraId="7B56E630" w14:textId="77777777" w:rsidR="00263C39" w:rsidRPr="00263C39" w:rsidRDefault="00263C39" w:rsidP="00195E0C">
            <w:pPr>
              <w:jc w:val="center"/>
              <w:rPr>
                <w:rFonts w:ascii="Arial Narrow" w:hAnsi="Arial Narrow"/>
                <w:sz w:val="20"/>
                <w:szCs w:val="20"/>
              </w:rPr>
            </w:pPr>
            <w:r w:rsidRPr="00263C39">
              <w:rPr>
                <w:rFonts w:ascii="Arial Narrow" w:hAnsi="Arial Narrow"/>
                <w:sz w:val="20"/>
                <w:szCs w:val="20"/>
              </w:rPr>
              <w:t>Valid</w:t>
            </w:r>
          </w:p>
        </w:tc>
      </w:tr>
    </w:tbl>
    <w:p w14:paraId="2429192C" w14:textId="6B6EDEB2" w:rsidR="00263C39" w:rsidRDefault="00B0702C" w:rsidP="00B0702C">
      <w:pPr>
        <w:jc w:val="left"/>
        <w:rPr>
          <w:rFonts w:ascii="Arial Narrow" w:hAnsi="Arial Narrow"/>
          <w:i/>
          <w:iCs/>
          <w:color w:val="000000"/>
          <w:sz w:val="20"/>
          <w:szCs w:val="20"/>
        </w:rPr>
      </w:pPr>
      <w:r>
        <w:rPr>
          <w:rFonts w:ascii="Arial Narrow" w:hAnsi="Arial Narrow"/>
          <w:sz w:val="20"/>
          <w:szCs w:val="20"/>
          <w:lang w:val="sv-SE"/>
        </w:rPr>
        <w:t xml:space="preserve">    </w:t>
      </w:r>
      <w:r w:rsidRPr="00B0702C">
        <w:rPr>
          <w:rFonts w:ascii="Arial Narrow" w:hAnsi="Arial Narrow"/>
          <w:i/>
          <w:iCs/>
          <w:sz w:val="20"/>
          <w:szCs w:val="20"/>
          <w:lang w:val="sv-SE"/>
        </w:rPr>
        <w:t xml:space="preserve">Sumber: </w:t>
      </w:r>
      <w:r w:rsidRPr="00B0702C">
        <w:rPr>
          <w:rFonts w:ascii="Arial Narrow" w:hAnsi="Arial Narrow"/>
          <w:i/>
          <w:iCs/>
          <w:color w:val="000000"/>
          <w:sz w:val="20"/>
          <w:szCs w:val="20"/>
        </w:rPr>
        <w:t xml:space="preserve">Data Primer yang </w:t>
      </w:r>
      <w:proofErr w:type="spellStart"/>
      <w:r w:rsidRPr="00B0702C">
        <w:rPr>
          <w:rFonts w:ascii="Arial Narrow" w:hAnsi="Arial Narrow"/>
          <w:i/>
          <w:iCs/>
          <w:color w:val="000000"/>
          <w:sz w:val="20"/>
          <w:szCs w:val="20"/>
        </w:rPr>
        <w:t>diolah</w:t>
      </w:r>
      <w:proofErr w:type="spellEnd"/>
      <w:r w:rsidRPr="00B0702C">
        <w:rPr>
          <w:rFonts w:ascii="Arial Narrow" w:hAnsi="Arial Narrow"/>
          <w:i/>
          <w:iCs/>
          <w:color w:val="000000"/>
          <w:sz w:val="20"/>
          <w:szCs w:val="20"/>
        </w:rPr>
        <w:t xml:space="preserve"> SPSS (2024)</w:t>
      </w:r>
    </w:p>
    <w:p w14:paraId="45A3F1E7" w14:textId="77777777" w:rsidR="00B0702C" w:rsidRPr="00B0702C" w:rsidRDefault="00B0702C" w:rsidP="00B0702C">
      <w:pPr>
        <w:jc w:val="left"/>
        <w:rPr>
          <w:rFonts w:ascii="Arial Narrow" w:hAnsi="Arial Narrow"/>
          <w:i/>
          <w:iCs/>
          <w:sz w:val="20"/>
          <w:szCs w:val="20"/>
          <w:lang w:val="sv-SE"/>
        </w:rPr>
      </w:pPr>
    </w:p>
    <w:p w14:paraId="02D470A1" w14:textId="77947294" w:rsidR="00B0702C" w:rsidRDefault="00B0702C" w:rsidP="00D338B9">
      <w:pPr>
        <w:ind w:firstLine="720"/>
        <w:rPr>
          <w:rFonts w:ascii="Arial Narrow" w:hAnsi="Arial Narrow"/>
          <w:bCs/>
        </w:rPr>
      </w:pPr>
      <w:r w:rsidRPr="00B0702C">
        <w:rPr>
          <w:rFonts w:ascii="Arial Narrow" w:hAnsi="Arial Narrow"/>
          <w:bCs/>
        </w:rPr>
        <w:t xml:space="preserve">Tabel 1 </w:t>
      </w:r>
      <w:proofErr w:type="spellStart"/>
      <w:r w:rsidRPr="00B0702C">
        <w:rPr>
          <w:rFonts w:ascii="Arial Narrow" w:hAnsi="Arial Narrow"/>
          <w:bCs/>
        </w:rPr>
        <w:t>menunjukkan</w:t>
      </w:r>
      <w:proofErr w:type="spellEnd"/>
      <w:r w:rsidRPr="00B0702C">
        <w:rPr>
          <w:rFonts w:ascii="Arial Narrow" w:hAnsi="Arial Narrow"/>
          <w:bCs/>
        </w:rPr>
        <w:t xml:space="preserve"> </w:t>
      </w:r>
      <w:proofErr w:type="spellStart"/>
      <w:r w:rsidRPr="00B0702C">
        <w:rPr>
          <w:rFonts w:ascii="Arial Narrow" w:hAnsi="Arial Narrow"/>
          <w:bCs/>
        </w:rPr>
        <w:t>bahwa</w:t>
      </w:r>
      <w:proofErr w:type="spellEnd"/>
      <w:r w:rsidRPr="00B0702C">
        <w:rPr>
          <w:rFonts w:ascii="Arial Narrow" w:hAnsi="Arial Narrow"/>
          <w:bCs/>
        </w:rPr>
        <w:t xml:space="preserve"> </w:t>
      </w:r>
      <w:proofErr w:type="spellStart"/>
      <w:r w:rsidRPr="00B0702C">
        <w:rPr>
          <w:rFonts w:ascii="Arial Narrow" w:hAnsi="Arial Narrow"/>
          <w:bCs/>
        </w:rPr>
        <w:t>semua</w:t>
      </w:r>
      <w:proofErr w:type="spellEnd"/>
      <w:r w:rsidRPr="00B0702C">
        <w:rPr>
          <w:rFonts w:ascii="Arial Narrow" w:hAnsi="Arial Narrow"/>
          <w:bCs/>
        </w:rPr>
        <w:t xml:space="preserve"> </w:t>
      </w:r>
      <w:proofErr w:type="spellStart"/>
      <w:r w:rsidRPr="00B0702C">
        <w:rPr>
          <w:rFonts w:ascii="Arial Narrow" w:hAnsi="Arial Narrow"/>
          <w:bCs/>
        </w:rPr>
        <w:t>indikator</w:t>
      </w:r>
      <w:proofErr w:type="spellEnd"/>
      <w:r w:rsidRPr="00B0702C">
        <w:rPr>
          <w:rFonts w:ascii="Arial Narrow" w:hAnsi="Arial Narrow"/>
          <w:bCs/>
        </w:rPr>
        <w:t xml:space="preserve"> </w:t>
      </w:r>
      <w:proofErr w:type="spellStart"/>
      <w:r w:rsidRPr="00B0702C">
        <w:rPr>
          <w:rFonts w:ascii="Arial Narrow" w:hAnsi="Arial Narrow"/>
          <w:bCs/>
        </w:rPr>
        <w:t>untuk</w:t>
      </w:r>
      <w:proofErr w:type="spellEnd"/>
      <w:r w:rsidRPr="00B0702C">
        <w:rPr>
          <w:rFonts w:ascii="Arial Narrow" w:hAnsi="Arial Narrow"/>
          <w:bCs/>
        </w:rPr>
        <w:t xml:space="preserve"> </w:t>
      </w:r>
      <w:proofErr w:type="spellStart"/>
      <w:r w:rsidRPr="00B0702C">
        <w:rPr>
          <w:rFonts w:ascii="Arial Narrow" w:hAnsi="Arial Narrow"/>
          <w:bCs/>
        </w:rPr>
        <w:t>mengukur</w:t>
      </w:r>
      <w:proofErr w:type="spellEnd"/>
      <w:r w:rsidRPr="00B0702C">
        <w:rPr>
          <w:rFonts w:ascii="Arial Narrow" w:hAnsi="Arial Narrow"/>
          <w:bCs/>
        </w:rPr>
        <w:t xml:space="preserve"> </w:t>
      </w:r>
      <w:proofErr w:type="spellStart"/>
      <w:r w:rsidRPr="00B0702C">
        <w:rPr>
          <w:rFonts w:ascii="Arial Narrow" w:hAnsi="Arial Narrow"/>
          <w:bCs/>
        </w:rPr>
        <w:t>variabel</w:t>
      </w:r>
      <w:proofErr w:type="spellEnd"/>
      <w:r w:rsidRPr="00B0702C">
        <w:rPr>
          <w:rFonts w:ascii="Arial Narrow" w:hAnsi="Arial Narrow"/>
          <w:bCs/>
        </w:rPr>
        <w:t xml:space="preserve"> </w:t>
      </w:r>
      <w:proofErr w:type="spellStart"/>
      <w:r w:rsidRPr="00B0702C">
        <w:rPr>
          <w:rFonts w:ascii="Arial Narrow" w:hAnsi="Arial Narrow"/>
          <w:bCs/>
        </w:rPr>
        <w:t>kepemimpinan</w:t>
      </w:r>
      <w:proofErr w:type="spellEnd"/>
      <w:r w:rsidRPr="00B0702C">
        <w:rPr>
          <w:rFonts w:ascii="Arial Narrow" w:hAnsi="Arial Narrow"/>
          <w:bCs/>
        </w:rPr>
        <w:t xml:space="preserve"> </w:t>
      </w:r>
      <w:proofErr w:type="spellStart"/>
      <w:r w:rsidRPr="00B0702C">
        <w:rPr>
          <w:rFonts w:ascii="Arial Narrow" w:hAnsi="Arial Narrow"/>
          <w:bCs/>
        </w:rPr>
        <w:t>situasional</w:t>
      </w:r>
      <w:proofErr w:type="spellEnd"/>
      <w:r>
        <w:rPr>
          <w:rFonts w:ascii="Arial Narrow" w:hAnsi="Arial Narrow"/>
          <w:bCs/>
        </w:rPr>
        <w:t xml:space="preserve"> </w:t>
      </w:r>
      <w:proofErr w:type="spellStart"/>
      <w:r w:rsidRPr="00B0702C">
        <w:rPr>
          <w:rFonts w:ascii="Arial Narrow" w:hAnsi="Arial Narrow"/>
          <w:bCs/>
        </w:rPr>
        <w:t>mempunyai</w:t>
      </w:r>
      <w:proofErr w:type="spellEnd"/>
      <w:r w:rsidRPr="00B0702C">
        <w:rPr>
          <w:rFonts w:ascii="Arial Narrow" w:hAnsi="Arial Narrow"/>
          <w:bCs/>
        </w:rPr>
        <w:t xml:space="preserve"> r </w:t>
      </w:r>
      <w:proofErr w:type="spellStart"/>
      <w:r w:rsidRPr="00B0702C">
        <w:rPr>
          <w:rFonts w:ascii="Arial Narrow" w:hAnsi="Arial Narrow"/>
          <w:bCs/>
        </w:rPr>
        <w:t>hitung</w:t>
      </w:r>
      <w:proofErr w:type="spellEnd"/>
      <w:r w:rsidRPr="00B0702C">
        <w:rPr>
          <w:rFonts w:ascii="Arial Narrow" w:hAnsi="Arial Narrow"/>
          <w:bCs/>
        </w:rPr>
        <w:t xml:space="preserve"> </w:t>
      </w:r>
      <w:proofErr w:type="spellStart"/>
      <w:r w:rsidRPr="00B0702C">
        <w:rPr>
          <w:rFonts w:ascii="Arial Narrow" w:hAnsi="Arial Narrow"/>
          <w:bCs/>
        </w:rPr>
        <w:t>lebih</w:t>
      </w:r>
      <w:proofErr w:type="spellEnd"/>
      <w:r w:rsidRPr="00B0702C">
        <w:rPr>
          <w:rFonts w:ascii="Arial Narrow" w:hAnsi="Arial Narrow"/>
          <w:bCs/>
        </w:rPr>
        <w:t xml:space="preserve"> </w:t>
      </w:r>
      <w:proofErr w:type="spellStart"/>
      <w:r w:rsidRPr="00B0702C">
        <w:rPr>
          <w:rFonts w:ascii="Arial Narrow" w:hAnsi="Arial Narrow"/>
          <w:bCs/>
        </w:rPr>
        <w:t>besar</w:t>
      </w:r>
      <w:proofErr w:type="spellEnd"/>
      <w:r w:rsidRPr="00B0702C">
        <w:rPr>
          <w:rFonts w:ascii="Arial Narrow" w:hAnsi="Arial Narrow"/>
          <w:bCs/>
        </w:rPr>
        <w:t xml:space="preserve"> </w:t>
      </w:r>
      <w:proofErr w:type="spellStart"/>
      <w:r w:rsidRPr="00B0702C">
        <w:rPr>
          <w:rFonts w:ascii="Arial Narrow" w:hAnsi="Arial Narrow"/>
          <w:bCs/>
        </w:rPr>
        <w:t>dari</w:t>
      </w:r>
      <w:proofErr w:type="spellEnd"/>
      <w:r w:rsidRPr="00B0702C">
        <w:rPr>
          <w:rFonts w:ascii="Arial Narrow" w:hAnsi="Arial Narrow"/>
          <w:bCs/>
        </w:rPr>
        <w:t xml:space="preserve"> r </w:t>
      </w:r>
      <w:proofErr w:type="spellStart"/>
      <w:r w:rsidRPr="00B0702C">
        <w:rPr>
          <w:rFonts w:ascii="Arial Narrow" w:hAnsi="Arial Narrow"/>
          <w:bCs/>
        </w:rPr>
        <w:t>tabel</w:t>
      </w:r>
      <w:proofErr w:type="spellEnd"/>
      <w:r w:rsidRPr="00B0702C">
        <w:rPr>
          <w:rFonts w:ascii="Arial Narrow" w:hAnsi="Arial Narrow"/>
          <w:bCs/>
        </w:rPr>
        <w:t xml:space="preserve"> </w:t>
      </w:r>
      <w:proofErr w:type="spellStart"/>
      <w:r w:rsidRPr="00B0702C">
        <w:rPr>
          <w:rFonts w:ascii="Arial Narrow" w:hAnsi="Arial Narrow"/>
          <w:bCs/>
        </w:rPr>
        <w:t>dengan</w:t>
      </w:r>
      <w:proofErr w:type="spellEnd"/>
      <w:r w:rsidRPr="00B0702C">
        <w:rPr>
          <w:rFonts w:ascii="Arial Narrow" w:hAnsi="Arial Narrow"/>
          <w:bCs/>
        </w:rPr>
        <w:t xml:space="preserve"> </w:t>
      </w:r>
      <w:proofErr w:type="spellStart"/>
      <w:r w:rsidRPr="00B0702C">
        <w:rPr>
          <w:rFonts w:ascii="Arial Narrow" w:hAnsi="Arial Narrow"/>
          <w:bCs/>
        </w:rPr>
        <w:t>demikian</w:t>
      </w:r>
      <w:proofErr w:type="spellEnd"/>
      <w:r w:rsidRPr="00B0702C">
        <w:rPr>
          <w:rFonts w:ascii="Arial Narrow" w:hAnsi="Arial Narrow"/>
          <w:bCs/>
        </w:rPr>
        <w:t xml:space="preserve"> </w:t>
      </w:r>
      <w:proofErr w:type="spellStart"/>
      <w:r w:rsidRPr="00B0702C">
        <w:rPr>
          <w:rFonts w:ascii="Arial Narrow" w:hAnsi="Arial Narrow"/>
          <w:bCs/>
        </w:rPr>
        <w:t>semua</w:t>
      </w:r>
      <w:proofErr w:type="spellEnd"/>
      <w:r w:rsidRPr="00B0702C">
        <w:rPr>
          <w:rFonts w:ascii="Arial Narrow" w:hAnsi="Arial Narrow"/>
          <w:bCs/>
        </w:rPr>
        <w:t xml:space="preserve"> </w:t>
      </w:r>
      <w:proofErr w:type="spellStart"/>
      <w:r w:rsidRPr="00B0702C">
        <w:rPr>
          <w:rFonts w:ascii="Arial Narrow" w:hAnsi="Arial Narrow"/>
          <w:bCs/>
        </w:rPr>
        <w:t>indikator</w:t>
      </w:r>
      <w:proofErr w:type="spellEnd"/>
      <w:r w:rsidRPr="00B0702C">
        <w:rPr>
          <w:rFonts w:ascii="Arial Narrow" w:hAnsi="Arial Narrow"/>
          <w:bCs/>
        </w:rPr>
        <w:t xml:space="preserve"> </w:t>
      </w:r>
      <w:proofErr w:type="spellStart"/>
      <w:r w:rsidRPr="00B0702C">
        <w:rPr>
          <w:rFonts w:ascii="Arial Narrow" w:hAnsi="Arial Narrow"/>
          <w:bCs/>
        </w:rPr>
        <w:t>hasilnya</w:t>
      </w:r>
      <w:proofErr w:type="spellEnd"/>
      <w:r w:rsidRPr="00B0702C">
        <w:rPr>
          <w:rFonts w:ascii="Arial Narrow" w:hAnsi="Arial Narrow"/>
          <w:bCs/>
        </w:rPr>
        <w:t xml:space="preserve"> valid.</w:t>
      </w:r>
    </w:p>
    <w:p w14:paraId="0DF8C745" w14:textId="77777777" w:rsidR="00195E0C" w:rsidRDefault="00195E0C" w:rsidP="00195E0C">
      <w:pPr>
        <w:ind w:firstLine="567"/>
        <w:rPr>
          <w:rFonts w:ascii="Arial Narrow" w:hAnsi="Arial Narrow"/>
          <w:bCs/>
        </w:rPr>
      </w:pPr>
    </w:p>
    <w:p w14:paraId="7D2AEB06" w14:textId="79EF71AA" w:rsidR="00B0702C" w:rsidRPr="00263C39" w:rsidRDefault="00B0702C" w:rsidP="00B0702C">
      <w:pPr>
        <w:jc w:val="center"/>
        <w:rPr>
          <w:rFonts w:ascii="Arial Narrow" w:hAnsi="Arial Narrow"/>
          <w:b/>
          <w:bCs/>
          <w:sz w:val="20"/>
          <w:szCs w:val="20"/>
          <w:lang w:val="sv-SE"/>
        </w:rPr>
      </w:pPr>
      <w:r w:rsidRPr="00263C39">
        <w:rPr>
          <w:rFonts w:ascii="Arial Narrow" w:hAnsi="Arial Narrow"/>
          <w:b/>
          <w:bCs/>
          <w:sz w:val="20"/>
          <w:szCs w:val="20"/>
          <w:lang w:val="sv-SE"/>
        </w:rPr>
        <w:t xml:space="preserve">Tabel </w:t>
      </w:r>
      <w:r>
        <w:rPr>
          <w:rFonts w:ascii="Arial Narrow" w:hAnsi="Arial Narrow"/>
          <w:b/>
          <w:bCs/>
          <w:sz w:val="20"/>
          <w:szCs w:val="20"/>
          <w:lang w:val="sv-SE"/>
        </w:rPr>
        <w:t>2</w:t>
      </w:r>
      <w:r w:rsidRPr="00263C39">
        <w:rPr>
          <w:rFonts w:ascii="Arial Narrow" w:hAnsi="Arial Narrow"/>
          <w:b/>
          <w:bCs/>
          <w:sz w:val="20"/>
          <w:szCs w:val="20"/>
          <w:lang w:val="sv-SE"/>
        </w:rPr>
        <w:t>.</w:t>
      </w:r>
    </w:p>
    <w:p w14:paraId="72873C8A" w14:textId="1A99C8B1" w:rsidR="00B0702C" w:rsidRDefault="00B0702C" w:rsidP="00B0702C">
      <w:pPr>
        <w:jc w:val="center"/>
        <w:rPr>
          <w:rFonts w:ascii="Arial Narrow" w:hAnsi="Arial Narrow"/>
          <w:sz w:val="20"/>
          <w:szCs w:val="20"/>
          <w:lang w:val="sv-SE"/>
        </w:rPr>
      </w:pPr>
      <w:r w:rsidRPr="00263C39">
        <w:rPr>
          <w:rFonts w:ascii="Arial Narrow" w:hAnsi="Arial Narrow"/>
          <w:sz w:val="20"/>
          <w:szCs w:val="20"/>
          <w:lang w:val="sv-SE"/>
        </w:rPr>
        <w:t xml:space="preserve">Hasil Uji Validitas Variabel </w:t>
      </w:r>
      <w:r>
        <w:rPr>
          <w:rFonts w:ascii="Arial Narrow" w:hAnsi="Arial Narrow"/>
          <w:sz w:val="20"/>
          <w:szCs w:val="20"/>
          <w:lang w:val="sv-SE"/>
        </w:rPr>
        <w:t>Etos Kerja</w:t>
      </w:r>
    </w:p>
    <w:tbl>
      <w:tblPr>
        <w:tblStyle w:val="TableGrid"/>
        <w:tblW w:w="868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82"/>
        <w:gridCol w:w="1523"/>
        <w:gridCol w:w="2006"/>
        <w:gridCol w:w="1134"/>
        <w:gridCol w:w="1084"/>
        <w:gridCol w:w="984"/>
        <w:gridCol w:w="1376"/>
      </w:tblGrid>
      <w:tr w:rsidR="00B0702C" w:rsidRPr="00B0702C" w14:paraId="05A856C5" w14:textId="77777777" w:rsidTr="00B0702C">
        <w:trPr>
          <w:jc w:val="center"/>
        </w:trPr>
        <w:tc>
          <w:tcPr>
            <w:tcW w:w="582" w:type="dxa"/>
            <w:vAlign w:val="center"/>
          </w:tcPr>
          <w:p w14:paraId="0061D086" w14:textId="77777777" w:rsidR="00B0702C" w:rsidRPr="00B0702C" w:rsidRDefault="00B0702C" w:rsidP="00195E0C">
            <w:pPr>
              <w:jc w:val="center"/>
              <w:rPr>
                <w:rFonts w:ascii="Arial Narrow" w:hAnsi="Arial Narrow"/>
                <w:b/>
                <w:bCs/>
                <w:sz w:val="20"/>
                <w:szCs w:val="20"/>
              </w:rPr>
            </w:pPr>
            <w:r w:rsidRPr="00B0702C">
              <w:rPr>
                <w:rFonts w:ascii="Arial Narrow" w:hAnsi="Arial Narrow"/>
                <w:b/>
                <w:bCs/>
                <w:sz w:val="20"/>
                <w:szCs w:val="20"/>
              </w:rPr>
              <w:t>No</w:t>
            </w:r>
          </w:p>
        </w:tc>
        <w:tc>
          <w:tcPr>
            <w:tcW w:w="1523" w:type="dxa"/>
            <w:vAlign w:val="center"/>
          </w:tcPr>
          <w:p w14:paraId="43894E57" w14:textId="77777777" w:rsidR="00B0702C" w:rsidRPr="00B0702C" w:rsidRDefault="00B0702C" w:rsidP="00195E0C">
            <w:pPr>
              <w:jc w:val="center"/>
              <w:rPr>
                <w:rFonts w:ascii="Arial Narrow" w:hAnsi="Arial Narrow"/>
                <w:b/>
                <w:bCs/>
                <w:sz w:val="20"/>
                <w:szCs w:val="20"/>
              </w:rPr>
            </w:pPr>
            <w:proofErr w:type="spellStart"/>
            <w:r w:rsidRPr="00B0702C">
              <w:rPr>
                <w:rFonts w:ascii="Arial Narrow" w:hAnsi="Arial Narrow"/>
                <w:b/>
                <w:bCs/>
                <w:sz w:val="20"/>
                <w:szCs w:val="20"/>
              </w:rPr>
              <w:t>Indikator</w:t>
            </w:r>
            <w:proofErr w:type="spellEnd"/>
          </w:p>
        </w:tc>
        <w:tc>
          <w:tcPr>
            <w:tcW w:w="2006" w:type="dxa"/>
            <w:tcBorders>
              <w:bottom w:val="single" w:sz="4" w:space="0" w:color="auto"/>
            </w:tcBorders>
            <w:vAlign w:val="center"/>
          </w:tcPr>
          <w:p w14:paraId="058F3926" w14:textId="77777777" w:rsidR="00B0702C" w:rsidRPr="00B0702C" w:rsidRDefault="00B0702C" w:rsidP="00195E0C">
            <w:pPr>
              <w:jc w:val="center"/>
              <w:rPr>
                <w:rFonts w:ascii="Arial Narrow" w:hAnsi="Arial Narrow"/>
                <w:b/>
                <w:bCs/>
                <w:sz w:val="20"/>
                <w:szCs w:val="20"/>
              </w:rPr>
            </w:pPr>
            <w:proofErr w:type="spellStart"/>
            <w:r w:rsidRPr="00B0702C">
              <w:rPr>
                <w:rFonts w:ascii="Arial Narrow" w:hAnsi="Arial Narrow"/>
                <w:b/>
                <w:bCs/>
                <w:sz w:val="20"/>
                <w:szCs w:val="20"/>
              </w:rPr>
              <w:t>Pernyataan</w:t>
            </w:r>
            <w:proofErr w:type="spellEnd"/>
          </w:p>
        </w:tc>
        <w:tc>
          <w:tcPr>
            <w:tcW w:w="1134" w:type="dxa"/>
            <w:tcBorders>
              <w:bottom w:val="single" w:sz="4" w:space="0" w:color="auto"/>
            </w:tcBorders>
            <w:vAlign w:val="center"/>
          </w:tcPr>
          <w:p w14:paraId="62902AFD" w14:textId="77777777" w:rsidR="00B0702C" w:rsidRPr="00B0702C" w:rsidRDefault="00B0702C" w:rsidP="00195E0C">
            <w:pPr>
              <w:jc w:val="center"/>
              <w:rPr>
                <w:rFonts w:ascii="Arial Narrow" w:hAnsi="Arial Narrow"/>
                <w:b/>
                <w:bCs/>
                <w:sz w:val="20"/>
                <w:szCs w:val="20"/>
              </w:rPr>
            </w:pPr>
            <w:r w:rsidRPr="00B0702C">
              <w:rPr>
                <w:rFonts w:ascii="Arial Narrow" w:hAnsi="Arial Narrow"/>
                <w:b/>
                <w:bCs/>
                <w:sz w:val="20"/>
                <w:szCs w:val="20"/>
              </w:rPr>
              <w:t xml:space="preserve">R </w:t>
            </w:r>
            <w:proofErr w:type="spellStart"/>
            <w:r w:rsidRPr="00B0702C">
              <w:rPr>
                <w:rFonts w:ascii="Arial Narrow" w:hAnsi="Arial Narrow"/>
                <w:b/>
                <w:bCs/>
                <w:sz w:val="20"/>
                <w:szCs w:val="20"/>
              </w:rPr>
              <w:t>hitung</w:t>
            </w:r>
            <w:proofErr w:type="spellEnd"/>
          </w:p>
        </w:tc>
        <w:tc>
          <w:tcPr>
            <w:tcW w:w="1084" w:type="dxa"/>
            <w:tcBorders>
              <w:bottom w:val="single" w:sz="4" w:space="0" w:color="auto"/>
            </w:tcBorders>
            <w:vAlign w:val="center"/>
          </w:tcPr>
          <w:p w14:paraId="4FCE10FD" w14:textId="77777777" w:rsidR="00B0702C" w:rsidRPr="00B0702C" w:rsidRDefault="00B0702C" w:rsidP="00195E0C">
            <w:pPr>
              <w:jc w:val="center"/>
              <w:rPr>
                <w:rFonts w:ascii="Arial Narrow" w:hAnsi="Arial Narrow"/>
                <w:b/>
                <w:bCs/>
                <w:sz w:val="20"/>
                <w:szCs w:val="20"/>
              </w:rPr>
            </w:pPr>
            <w:proofErr w:type="spellStart"/>
            <w:r w:rsidRPr="00B0702C">
              <w:rPr>
                <w:rFonts w:ascii="Arial Narrow" w:hAnsi="Arial Narrow"/>
                <w:b/>
                <w:bCs/>
                <w:sz w:val="20"/>
                <w:szCs w:val="20"/>
              </w:rPr>
              <w:t>Kondisi</w:t>
            </w:r>
            <w:proofErr w:type="spellEnd"/>
          </w:p>
        </w:tc>
        <w:tc>
          <w:tcPr>
            <w:tcW w:w="984" w:type="dxa"/>
            <w:tcBorders>
              <w:bottom w:val="single" w:sz="4" w:space="0" w:color="auto"/>
            </w:tcBorders>
            <w:vAlign w:val="center"/>
          </w:tcPr>
          <w:p w14:paraId="2F6E9506" w14:textId="77777777" w:rsidR="00B0702C" w:rsidRPr="00B0702C" w:rsidRDefault="00B0702C" w:rsidP="00195E0C">
            <w:pPr>
              <w:jc w:val="center"/>
              <w:rPr>
                <w:rFonts w:ascii="Arial Narrow" w:hAnsi="Arial Narrow"/>
                <w:b/>
                <w:bCs/>
                <w:sz w:val="20"/>
                <w:szCs w:val="20"/>
              </w:rPr>
            </w:pPr>
            <w:r w:rsidRPr="00B0702C">
              <w:rPr>
                <w:rFonts w:ascii="Arial Narrow" w:hAnsi="Arial Narrow"/>
                <w:b/>
                <w:bCs/>
                <w:sz w:val="20"/>
                <w:szCs w:val="20"/>
              </w:rPr>
              <w:t xml:space="preserve">R </w:t>
            </w:r>
            <w:proofErr w:type="spellStart"/>
            <w:r w:rsidRPr="00B0702C">
              <w:rPr>
                <w:rFonts w:ascii="Arial Narrow" w:hAnsi="Arial Narrow"/>
                <w:b/>
                <w:bCs/>
                <w:sz w:val="20"/>
                <w:szCs w:val="20"/>
              </w:rPr>
              <w:t>tabel</w:t>
            </w:r>
            <w:proofErr w:type="spellEnd"/>
          </w:p>
        </w:tc>
        <w:tc>
          <w:tcPr>
            <w:tcW w:w="1376" w:type="dxa"/>
            <w:tcBorders>
              <w:bottom w:val="single" w:sz="4" w:space="0" w:color="auto"/>
            </w:tcBorders>
            <w:vAlign w:val="center"/>
          </w:tcPr>
          <w:p w14:paraId="4057DC39" w14:textId="77777777" w:rsidR="00B0702C" w:rsidRPr="00B0702C" w:rsidRDefault="00B0702C" w:rsidP="00195E0C">
            <w:pPr>
              <w:jc w:val="center"/>
              <w:rPr>
                <w:rFonts w:ascii="Arial Narrow" w:hAnsi="Arial Narrow"/>
                <w:b/>
                <w:bCs/>
                <w:sz w:val="20"/>
                <w:szCs w:val="20"/>
              </w:rPr>
            </w:pPr>
            <w:proofErr w:type="spellStart"/>
            <w:r w:rsidRPr="00B0702C">
              <w:rPr>
                <w:rFonts w:ascii="Arial Narrow" w:hAnsi="Arial Narrow"/>
                <w:b/>
                <w:bCs/>
                <w:sz w:val="20"/>
                <w:szCs w:val="20"/>
              </w:rPr>
              <w:t>keterangan</w:t>
            </w:r>
            <w:proofErr w:type="spellEnd"/>
          </w:p>
        </w:tc>
      </w:tr>
      <w:tr w:rsidR="00B0702C" w:rsidRPr="00B0702C" w14:paraId="62446DD6" w14:textId="77777777" w:rsidTr="00B0702C">
        <w:trPr>
          <w:jc w:val="center"/>
        </w:trPr>
        <w:tc>
          <w:tcPr>
            <w:tcW w:w="582" w:type="dxa"/>
            <w:vMerge w:val="restart"/>
          </w:tcPr>
          <w:p w14:paraId="261571CD"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1</w:t>
            </w:r>
          </w:p>
        </w:tc>
        <w:tc>
          <w:tcPr>
            <w:tcW w:w="1523" w:type="dxa"/>
            <w:vMerge w:val="restart"/>
          </w:tcPr>
          <w:p w14:paraId="1FBB7BB9" w14:textId="77777777" w:rsidR="00B0702C" w:rsidRPr="00B0702C" w:rsidRDefault="00B0702C" w:rsidP="00B0702C">
            <w:pPr>
              <w:rPr>
                <w:rFonts w:ascii="Arial Narrow" w:hAnsi="Arial Narrow"/>
                <w:sz w:val="20"/>
                <w:szCs w:val="20"/>
              </w:rPr>
            </w:pPr>
            <w:proofErr w:type="spellStart"/>
            <w:r w:rsidRPr="00B0702C">
              <w:rPr>
                <w:rFonts w:ascii="Arial Narrow" w:hAnsi="Arial Narrow"/>
                <w:sz w:val="20"/>
                <w:szCs w:val="20"/>
              </w:rPr>
              <w:t>Kerja</w:t>
            </w:r>
            <w:proofErr w:type="spellEnd"/>
            <w:r w:rsidRPr="00B0702C">
              <w:rPr>
                <w:rFonts w:ascii="Arial Narrow" w:hAnsi="Arial Narrow"/>
                <w:sz w:val="20"/>
                <w:szCs w:val="20"/>
              </w:rPr>
              <w:t xml:space="preserve"> </w:t>
            </w:r>
            <w:proofErr w:type="spellStart"/>
            <w:r w:rsidRPr="00B0702C">
              <w:rPr>
                <w:rFonts w:ascii="Arial Narrow" w:hAnsi="Arial Narrow"/>
                <w:sz w:val="20"/>
                <w:szCs w:val="20"/>
              </w:rPr>
              <w:t>Keras</w:t>
            </w:r>
            <w:proofErr w:type="spellEnd"/>
          </w:p>
        </w:tc>
        <w:tc>
          <w:tcPr>
            <w:tcW w:w="2006" w:type="dxa"/>
            <w:tcBorders>
              <w:bottom w:val="nil"/>
            </w:tcBorders>
            <w:vAlign w:val="center"/>
          </w:tcPr>
          <w:p w14:paraId="76862F29"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X2.1</w:t>
            </w:r>
          </w:p>
        </w:tc>
        <w:tc>
          <w:tcPr>
            <w:tcW w:w="1134" w:type="dxa"/>
            <w:tcBorders>
              <w:bottom w:val="nil"/>
            </w:tcBorders>
            <w:vAlign w:val="center"/>
          </w:tcPr>
          <w:p w14:paraId="14CC38A0"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0,778</w:t>
            </w:r>
          </w:p>
        </w:tc>
        <w:tc>
          <w:tcPr>
            <w:tcW w:w="1084" w:type="dxa"/>
            <w:tcBorders>
              <w:bottom w:val="nil"/>
            </w:tcBorders>
            <w:vAlign w:val="center"/>
          </w:tcPr>
          <w:p w14:paraId="79A507FF"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bottom w:val="nil"/>
            </w:tcBorders>
            <w:vAlign w:val="center"/>
          </w:tcPr>
          <w:p w14:paraId="4B30B27A"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bottom w:val="nil"/>
            </w:tcBorders>
            <w:vAlign w:val="center"/>
          </w:tcPr>
          <w:p w14:paraId="263BE171"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r w:rsidR="00B0702C" w:rsidRPr="00B0702C" w14:paraId="27E333B7" w14:textId="77777777" w:rsidTr="00B0702C">
        <w:trPr>
          <w:jc w:val="center"/>
        </w:trPr>
        <w:tc>
          <w:tcPr>
            <w:tcW w:w="582" w:type="dxa"/>
            <w:vMerge/>
            <w:tcBorders>
              <w:bottom w:val="nil"/>
            </w:tcBorders>
          </w:tcPr>
          <w:p w14:paraId="76369703" w14:textId="77777777" w:rsidR="00B0702C" w:rsidRPr="00B0702C" w:rsidRDefault="00B0702C" w:rsidP="00B0702C">
            <w:pPr>
              <w:jc w:val="center"/>
              <w:rPr>
                <w:rFonts w:ascii="Arial Narrow" w:hAnsi="Arial Narrow"/>
                <w:sz w:val="20"/>
                <w:szCs w:val="20"/>
              </w:rPr>
            </w:pPr>
          </w:p>
        </w:tc>
        <w:tc>
          <w:tcPr>
            <w:tcW w:w="1523" w:type="dxa"/>
            <w:vMerge/>
            <w:tcBorders>
              <w:bottom w:val="nil"/>
            </w:tcBorders>
          </w:tcPr>
          <w:p w14:paraId="274C39FD" w14:textId="77777777" w:rsidR="00B0702C" w:rsidRPr="00B0702C" w:rsidRDefault="00B0702C" w:rsidP="00B0702C">
            <w:pPr>
              <w:rPr>
                <w:rFonts w:ascii="Arial Narrow" w:hAnsi="Arial Narrow"/>
                <w:sz w:val="20"/>
                <w:szCs w:val="20"/>
              </w:rPr>
            </w:pPr>
          </w:p>
        </w:tc>
        <w:tc>
          <w:tcPr>
            <w:tcW w:w="2006" w:type="dxa"/>
            <w:tcBorders>
              <w:top w:val="nil"/>
              <w:bottom w:val="nil"/>
            </w:tcBorders>
            <w:vAlign w:val="center"/>
          </w:tcPr>
          <w:p w14:paraId="325967F7"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X2.2</w:t>
            </w:r>
          </w:p>
        </w:tc>
        <w:tc>
          <w:tcPr>
            <w:tcW w:w="1134" w:type="dxa"/>
            <w:tcBorders>
              <w:top w:val="nil"/>
              <w:bottom w:val="nil"/>
            </w:tcBorders>
            <w:vAlign w:val="center"/>
          </w:tcPr>
          <w:p w14:paraId="2AF64C64"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0,795</w:t>
            </w:r>
          </w:p>
        </w:tc>
        <w:tc>
          <w:tcPr>
            <w:tcW w:w="1084" w:type="dxa"/>
            <w:tcBorders>
              <w:top w:val="nil"/>
              <w:bottom w:val="nil"/>
            </w:tcBorders>
            <w:vAlign w:val="center"/>
          </w:tcPr>
          <w:p w14:paraId="45DD741E"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top w:val="nil"/>
              <w:bottom w:val="nil"/>
            </w:tcBorders>
            <w:vAlign w:val="center"/>
          </w:tcPr>
          <w:p w14:paraId="5BBC69EE"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top w:val="nil"/>
              <w:bottom w:val="nil"/>
            </w:tcBorders>
            <w:vAlign w:val="center"/>
          </w:tcPr>
          <w:p w14:paraId="6638B0CA"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r w:rsidR="00B0702C" w:rsidRPr="00B0702C" w14:paraId="29D23739" w14:textId="77777777" w:rsidTr="00B0702C">
        <w:trPr>
          <w:jc w:val="center"/>
        </w:trPr>
        <w:tc>
          <w:tcPr>
            <w:tcW w:w="582" w:type="dxa"/>
            <w:vMerge w:val="restart"/>
            <w:tcBorders>
              <w:top w:val="nil"/>
              <w:bottom w:val="nil"/>
            </w:tcBorders>
          </w:tcPr>
          <w:p w14:paraId="5243B065"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2</w:t>
            </w:r>
          </w:p>
        </w:tc>
        <w:tc>
          <w:tcPr>
            <w:tcW w:w="1523" w:type="dxa"/>
            <w:vMerge w:val="restart"/>
            <w:tcBorders>
              <w:top w:val="nil"/>
              <w:bottom w:val="nil"/>
            </w:tcBorders>
          </w:tcPr>
          <w:p w14:paraId="09D30662" w14:textId="77777777" w:rsidR="00B0702C" w:rsidRPr="00B0702C" w:rsidRDefault="00B0702C" w:rsidP="00B0702C">
            <w:pPr>
              <w:rPr>
                <w:rFonts w:ascii="Arial Narrow" w:hAnsi="Arial Narrow"/>
                <w:sz w:val="20"/>
                <w:szCs w:val="20"/>
              </w:rPr>
            </w:pPr>
            <w:proofErr w:type="spellStart"/>
            <w:r w:rsidRPr="00B0702C">
              <w:rPr>
                <w:rFonts w:ascii="Arial Narrow" w:hAnsi="Arial Narrow"/>
                <w:sz w:val="20"/>
                <w:szCs w:val="20"/>
              </w:rPr>
              <w:t>Kerja</w:t>
            </w:r>
            <w:proofErr w:type="spellEnd"/>
            <w:r w:rsidRPr="00B0702C">
              <w:rPr>
                <w:rFonts w:ascii="Arial Narrow" w:hAnsi="Arial Narrow"/>
                <w:sz w:val="20"/>
                <w:szCs w:val="20"/>
              </w:rPr>
              <w:t xml:space="preserve"> Sama</w:t>
            </w:r>
          </w:p>
        </w:tc>
        <w:tc>
          <w:tcPr>
            <w:tcW w:w="2006" w:type="dxa"/>
            <w:tcBorders>
              <w:top w:val="nil"/>
              <w:bottom w:val="nil"/>
            </w:tcBorders>
            <w:vAlign w:val="center"/>
          </w:tcPr>
          <w:p w14:paraId="7FA8A275"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X2.3</w:t>
            </w:r>
          </w:p>
        </w:tc>
        <w:tc>
          <w:tcPr>
            <w:tcW w:w="1134" w:type="dxa"/>
            <w:tcBorders>
              <w:top w:val="nil"/>
              <w:bottom w:val="nil"/>
            </w:tcBorders>
            <w:vAlign w:val="center"/>
          </w:tcPr>
          <w:p w14:paraId="036D5FF0"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0,786</w:t>
            </w:r>
          </w:p>
        </w:tc>
        <w:tc>
          <w:tcPr>
            <w:tcW w:w="1084" w:type="dxa"/>
            <w:tcBorders>
              <w:top w:val="nil"/>
              <w:bottom w:val="nil"/>
            </w:tcBorders>
            <w:vAlign w:val="center"/>
          </w:tcPr>
          <w:p w14:paraId="1606305D"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top w:val="nil"/>
              <w:bottom w:val="nil"/>
            </w:tcBorders>
            <w:vAlign w:val="center"/>
          </w:tcPr>
          <w:p w14:paraId="067A1FC7"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top w:val="nil"/>
              <w:bottom w:val="nil"/>
            </w:tcBorders>
            <w:vAlign w:val="center"/>
          </w:tcPr>
          <w:p w14:paraId="1621CD6B"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r w:rsidR="00B0702C" w:rsidRPr="00B0702C" w14:paraId="040FD563" w14:textId="77777777" w:rsidTr="00B0702C">
        <w:trPr>
          <w:jc w:val="center"/>
        </w:trPr>
        <w:tc>
          <w:tcPr>
            <w:tcW w:w="582" w:type="dxa"/>
            <w:vMerge/>
            <w:tcBorders>
              <w:top w:val="nil"/>
              <w:bottom w:val="nil"/>
            </w:tcBorders>
          </w:tcPr>
          <w:p w14:paraId="009D45C6" w14:textId="77777777" w:rsidR="00B0702C" w:rsidRPr="00B0702C" w:rsidRDefault="00B0702C" w:rsidP="00B0702C">
            <w:pPr>
              <w:jc w:val="center"/>
              <w:rPr>
                <w:rFonts w:ascii="Arial Narrow" w:hAnsi="Arial Narrow"/>
                <w:sz w:val="20"/>
                <w:szCs w:val="20"/>
              </w:rPr>
            </w:pPr>
          </w:p>
        </w:tc>
        <w:tc>
          <w:tcPr>
            <w:tcW w:w="1523" w:type="dxa"/>
            <w:vMerge/>
            <w:tcBorders>
              <w:top w:val="nil"/>
              <w:bottom w:val="nil"/>
            </w:tcBorders>
          </w:tcPr>
          <w:p w14:paraId="2C8A7C05" w14:textId="77777777" w:rsidR="00B0702C" w:rsidRPr="00B0702C" w:rsidRDefault="00B0702C" w:rsidP="00B0702C">
            <w:pPr>
              <w:rPr>
                <w:rFonts w:ascii="Arial Narrow" w:hAnsi="Arial Narrow"/>
                <w:sz w:val="20"/>
                <w:szCs w:val="20"/>
              </w:rPr>
            </w:pPr>
          </w:p>
        </w:tc>
        <w:tc>
          <w:tcPr>
            <w:tcW w:w="2006" w:type="dxa"/>
            <w:tcBorders>
              <w:top w:val="nil"/>
              <w:bottom w:val="nil"/>
            </w:tcBorders>
            <w:vAlign w:val="center"/>
          </w:tcPr>
          <w:p w14:paraId="57C4A368"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X2.4</w:t>
            </w:r>
          </w:p>
        </w:tc>
        <w:tc>
          <w:tcPr>
            <w:tcW w:w="1134" w:type="dxa"/>
            <w:tcBorders>
              <w:top w:val="nil"/>
              <w:bottom w:val="nil"/>
            </w:tcBorders>
            <w:vAlign w:val="center"/>
          </w:tcPr>
          <w:p w14:paraId="2DBDBF16"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0,808</w:t>
            </w:r>
          </w:p>
        </w:tc>
        <w:tc>
          <w:tcPr>
            <w:tcW w:w="1084" w:type="dxa"/>
            <w:tcBorders>
              <w:top w:val="nil"/>
              <w:bottom w:val="nil"/>
            </w:tcBorders>
            <w:vAlign w:val="center"/>
          </w:tcPr>
          <w:p w14:paraId="6358792B"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top w:val="nil"/>
              <w:bottom w:val="nil"/>
            </w:tcBorders>
            <w:vAlign w:val="center"/>
          </w:tcPr>
          <w:p w14:paraId="542D6014"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top w:val="nil"/>
              <w:bottom w:val="nil"/>
            </w:tcBorders>
            <w:vAlign w:val="center"/>
          </w:tcPr>
          <w:p w14:paraId="6BCBC9F6"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r w:rsidR="00B0702C" w:rsidRPr="00B0702C" w14:paraId="71F3A88F" w14:textId="77777777" w:rsidTr="00B0702C">
        <w:trPr>
          <w:jc w:val="center"/>
        </w:trPr>
        <w:tc>
          <w:tcPr>
            <w:tcW w:w="582" w:type="dxa"/>
            <w:vMerge w:val="restart"/>
            <w:tcBorders>
              <w:top w:val="nil"/>
              <w:bottom w:val="nil"/>
            </w:tcBorders>
          </w:tcPr>
          <w:p w14:paraId="6E79E38B"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3</w:t>
            </w:r>
          </w:p>
        </w:tc>
        <w:tc>
          <w:tcPr>
            <w:tcW w:w="1523" w:type="dxa"/>
            <w:vMerge w:val="restart"/>
            <w:tcBorders>
              <w:top w:val="nil"/>
              <w:bottom w:val="nil"/>
            </w:tcBorders>
          </w:tcPr>
          <w:p w14:paraId="551B4E9F" w14:textId="77777777" w:rsidR="00B0702C" w:rsidRPr="00B0702C" w:rsidRDefault="00B0702C" w:rsidP="00B0702C">
            <w:pPr>
              <w:rPr>
                <w:rFonts w:ascii="Arial Narrow" w:hAnsi="Arial Narrow"/>
                <w:sz w:val="20"/>
                <w:szCs w:val="20"/>
              </w:rPr>
            </w:pPr>
            <w:proofErr w:type="spellStart"/>
            <w:r w:rsidRPr="00B0702C">
              <w:rPr>
                <w:rFonts w:ascii="Arial Narrow" w:hAnsi="Arial Narrow"/>
                <w:sz w:val="20"/>
                <w:szCs w:val="20"/>
              </w:rPr>
              <w:t>Integritas</w:t>
            </w:r>
            <w:proofErr w:type="spellEnd"/>
          </w:p>
        </w:tc>
        <w:tc>
          <w:tcPr>
            <w:tcW w:w="2006" w:type="dxa"/>
            <w:tcBorders>
              <w:top w:val="nil"/>
              <w:bottom w:val="nil"/>
            </w:tcBorders>
            <w:vAlign w:val="center"/>
          </w:tcPr>
          <w:p w14:paraId="13A3FECF"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X2.5</w:t>
            </w:r>
          </w:p>
        </w:tc>
        <w:tc>
          <w:tcPr>
            <w:tcW w:w="1134" w:type="dxa"/>
            <w:tcBorders>
              <w:top w:val="nil"/>
              <w:bottom w:val="nil"/>
            </w:tcBorders>
            <w:vAlign w:val="center"/>
          </w:tcPr>
          <w:p w14:paraId="157304E6"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0,835</w:t>
            </w:r>
          </w:p>
        </w:tc>
        <w:tc>
          <w:tcPr>
            <w:tcW w:w="1084" w:type="dxa"/>
            <w:tcBorders>
              <w:top w:val="nil"/>
              <w:bottom w:val="nil"/>
            </w:tcBorders>
            <w:vAlign w:val="center"/>
          </w:tcPr>
          <w:p w14:paraId="788F99C8"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top w:val="nil"/>
              <w:bottom w:val="nil"/>
            </w:tcBorders>
            <w:vAlign w:val="center"/>
          </w:tcPr>
          <w:p w14:paraId="380B90A2"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top w:val="nil"/>
              <w:bottom w:val="nil"/>
            </w:tcBorders>
            <w:vAlign w:val="center"/>
          </w:tcPr>
          <w:p w14:paraId="2EB85DCF"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r w:rsidR="00B0702C" w:rsidRPr="00B0702C" w14:paraId="78753BBA" w14:textId="77777777" w:rsidTr="00B0702C">
        <w:trPr>
          <w:jc w:val="center"/>
        </w:trPr>
        <w:tc>
          <w:tcPr>
            <w:tcW w:w="582" w:type="dxa"/>
            <w:vMerge/>
            <w:tcBorders>
              <w:top w:val="nil"/>
              <w:bottom w:val="nil"/>
            </w:tcBorders>
          </w:tcPr>
          <w:p w14:paraId="2B967867" w14:textId="77777777" w:rsidR="00B0702C" w:rsidRPr="00B0702C" w:rsidRDefault="00B0702C" w:rsidP="00B0702C">
            <w:pPr>
              <w:jc w:val="center"/>
              <w:rPr>
                <w:rFonts w:ascii="Arial Narrow" w:hAnsi="Arial Narrow"/>
                <w:sz w:val="20"/>
                <w:szCs w:val="20"/>
              </w:rPr>
            </w:pPr>
          </w:p>
        </w:tc>
        <w:tc>
          <w:tcPr>
            <w:tcW w:w="1523" w:type="dxa"/>
            <w:vMerge/>
            <w:tcBorders>
              <w:top w:val="nil"/>
              <w:bottom w:val="nil"/>
            </w:tcBorders>
          </w:tcPr>
          <w:p w14:paraId="4695C409" w14:textId="77777777" w:rsidR="00B0702C" w:rsidRPr="00B0702C" w:rsidRDefault="00B0702C" w:rsidP="00B0702C">
            <w:pPr>
              <w:rPr>
                <w:rFonts w:ascii="Arial Narrow" w:hAnsi="Arial Narrow"/>
                <w:sz w:val="20"/>
                <w:szCs w:val="20"/>
              </w:rPr>
            </w:pPr>
          </w:p>
        </w:tc>
        <w:tc>
          <w:tcPr>
            <w:tcW w:w="2006" w:type="dxa"/>
            <w:tcBorders>
              <w:top w:val="nil"/>
              <w:bottom w:val="nil"/>
            </w:tcBorders>
            <w:vAlign w:val="center"/>
          </w:tcPr>
          <w:p w14:paraId="7A8E6515"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X2.6</w:t>
            </w:r>
          </w:p>
        </w:tc>
        <w:tc>
          <w:tcPr>
            <w:tcW w:w="1134" w:type="dxa"/>
            <w:tcBorders>
              <w:top w:val="nil"/>
              <w:bottom w:val="nil"/>
            </w:tcBorders>
            <w:vAlign w:val="center"/>
          </w:tcPr>
          <w:p w14:paraId="43C8D256"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0,811</w:t>
            </w:r>
          </w:p>
        </w:tc>
        <w:tc>
          <w:tcPr>
            <w:tcW w:w="1084" w:type="dxa"/>
            <w:tcBorders>
              <w:top w:val="nil"/>
              <w:bottom w:val="nil"/>
            </w:tcBorders>
            <w:vAlign w:val="center"/>
          </w:tcPr>
          <w:p w14:paraId="0A3A02E4"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top w:val="nil"/>
              <w:bottom w:val="nil"/>
            </w:tcBorders>
            <w:vAlign w:val="center"/>
          </w:tcPr>
          <w:p w14:paraId="6E8D898A"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top w:val="nil"/>
              <w:bottom w:val="nil"/>
            </w:tcBorders>
            <w:vAlign w:val="center"/>
          </w:tcPr>
          <w:p w14:paraId="46E2737C"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r w:rsidR="00B0702C" w:rsidRPr="00B0702C" w14:paraId="3A72346B" w14:textId="77777777" w:rsidTr="00B0702C">
        <w:trPr>
          <w:jc w:val="center"/>
        </w:trPr>
        <w:tc>
          <w:tcPr>
            <w:tcW w:w="582" w:type="dxa"/>
            <w:vMerge w:val="restart"/>
            <w:tcBorders>
              <w:top w:val="nil"/>
              <w:bottom w:val="nil"/>
            </w:tcBorders>
          </w:tcPr>
          <w:p w14:paraId="44814D0D"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4</w:t>
            </w:r>
          </w:p>
        </w:tc>
        <w:tc>
          <w:tcPr>
            <w:tcW w:w="1523" w:type="dxa"/>
            <w:vMerge w:val="restart"/>
            <w:tcBorders>
              <w:top w:val="nil"/>
              <w:bottom w:val="nil"/>
            </w:tcBorders>
          </w:tcPr>
          <w:p w14:paraId="2F75B694" w14:textId="77777777" w:rsidR="00B0702C" w:rsidRPr="00B0702C" w:rsidRDefault="00B0702C" w:rsidP="00B0702C">
            <w:pPr>
              <w:rPr>
                <w:rFonts w:ascii="Arial Narrow" w:hAnsi="Arial Narrow"/>
                <w:sz w:val="20"/>
                <w:szCs w:val="20"/>
              </w:rPr>
            </w:pPr>
            <w:proofErr w:type="spellStart"/>
            <w:r w:rsidRPr="00B0702C">
              <w:rPr>
                <w:rFonts w:ascii="Arial Narrow" w:hAnsi="Arial Narrow"/>
                <w:sz w:val="20"/>
                <w:szCs w:val="20"/>
              </w:rPr>
              <w:t>Pembelajaran</w:t>
            </w:r>
            <w:proofErr w:type="spellEnd"/>
            <w:r w:rsidRPr="00B0702C">
              <w:rPr>
                <w:rFonts w:ascii="Arial Narrow" w:hAnsi="Arial Narrow"/>
                <w:sz w:val="20"/>
                <w:szCs w:val="20"/>
              </w:rPr>
              <w:t xml:space="preserve"> </w:t>
            </w:r>
            <w:proofErr w:type="spellStart"/>
            <w:r w:rsidRPr="00B0702C">
              <w:rPr>
                <w:rFonts w:ascii="Arial Narrow" w:hAnsi="Arial Narrow"/>
                <w:sz w:val="20"/>
                <w:szCs w:val="20"/>
              </w:rPr>
              <w:t>Lanjut</w:t>
            </w:r>
            <w:proofErr w:type="spellEnd"/>
          </w:p>
        </w:tc>
        <w:tc>
          <w:tcPr>
            <w:tcW w:w="2006" w:type="dxa"/>
            <w:tcBorders>
              <w:top w:val="nil"/>
              <w:bottom w:val="nil"/>
            </w:tcBorders>
            <w:vAlign w:val="center"/>
          </w:tcPr>
          <w:p w14:paraId="51EA10D9"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X2.7</w:t>
            </w:r>
          </w:p>
        </w:tc>
        <w:tc>
          <w:tcPr>
            <w:tcW w:w="1134" w:type="dxa"/>
            <w:tcBorders>
              <w:top w:val="nil"/>
              <w:bottom w:val="nil"/>
            </w:tcBorders>
            <w:vAlign w:val="center"/>
          </w:tcPr>
          <w:p w14:paraId="1B9540CE"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0,897</w:t>
            </w:r>
          </w:p>
        </w:tc>
        <w:tc>
          <w:tcPr>
            <w:tcW w:w="1084" w:type="dxa"/>
            <w:tcBorders>
              <w:top w:val="nil"/>
              <w:bottom w:val="nil"/>
            </w:tcBorders>
            <w:vAlign w:val="center"/>
          </w:tcPr>
          <w:p w14:paraId="47E3EEDC"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top w:val="nil"/>
              <w:bottom w:val="nil"/>
            </w:tcBorders>
            <w:vAlign w:val="center"/>
          </w:tcPr>
          <w:p w14:paraId="0E4F4777"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top w:val="nil"/>
              <w:bottom w:val="nil"/>
            </w:tcBorders>
            <w:vAlign w:val="center"/>
          </w:tcPr>
          <w:p w14:paraId="12755608"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r w:rsidR="00B0702C" w:rsidRPr="00B0702C" w14:paraId="638CBEFF" w14:textId="77777777" w:rsidTr="00B0702C">
        <w:trPr>
          <w:jc w:val="center"/>
        </w:trPr>
        <w:tc>
          <w:tcPr>
            <w:tcW w:w="582" w:type="dxa"/>
            <w:vMerge/>
            <w:tcBorders>
              <w:top w:val="nil"/>
              <w:bottom w:val="nil"/>
            </w:tcBorders>
          </w:tcPr>
          <w:p w14:paraId="4A51B999" w14:textId="77777777" w:rsidR="00B0702C" w:rsidRPr="00B0702C" w:rsidRDefault="00B0702C" w:rsidP="00B0702C">
            <w:pPr>
              <w:jc w:val="center"/>
              <w:rPr>
                <w:rFonts w:ascii="Arial Narrow" w:hAnsi="Arial Narrow"/>
                <w:sz w:val="20"/>
                <w:szCs w:val="20"/>
              </w:rPr>
            </w:pPr>
          </w:p>
        </w:tc>
        <w:tc>
          <w:tcPr>
            <w:tcW w:w="1523" w:type="dxa"/>
            <w:vMerge/>
            <w:tcBorders>
              <w:top w:val="nil"/>
              <w:bottom w:val="nil"/>
            </w:tcBorders>
          </w:tcPr>
          <w:p w14:paraId="3C49FC6C" w14:textId="77777777" w:rsidR="00B0702C" w:rsidRPr="00B0702C" w:rsidRDefault="00B0702C" w:rsidP="00B0702C">
            <w:pPr>
              <w:rPr>
                <w:rFonts w:ascii="Arial Narrow" w:hAnsi="Arial Narrow"/>
                <w:sz w:val="20"/>
                <w:szCs w:val="20"/>
              </w:rPr>
            </w:pPr>
          </w:p>
        </w:tc>
        <w:tc>
          <w:tcPr>
            <w:tcW w:w="2006" w:type="dxa"/>
            <w:tcBorders>
              <w:top w:val="nil"/>
              <w:bottom w:val="nil"/>
            </w:tcBorders>
            <w:vAlign w:val="center"/>
          </w:tcPr>
          <w:p w14:paraId="7D658CE7"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X2.8</w:t>
            </w:r>
          </w:p>
        </w:tc>
        <w:tc>
          <w:tcPr>
            <w:tcW w:w="1134" w:type="dxa"/>
            <w:tcBorders>
              <w:top w:val="nil"/>
              <w:bottom w:val="nil"/>
            </w:tcBorders>
            <w:vAlign w:val="center"/>
          </w:tcPr>
          <w:p w14:paraId="3BDB79AC"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0,818</w:t>
            </w:r>
          </w:p>
        </w:tc>
        <w:tc>
          <w:tcPr>
            <w:tcW w:w="1084" w:type="dxa"/>
            <w:tcBorders>
              <w:top w:val="nil"/>
              <w:bottom w:val="nil"/>
            </w:tcBorders>
            <w:vAlign w:val="center"/>
          </w:tcPr>
          <w:p w14:paraId="6DD789C8"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top w:val="nil"/>
              <w:bottom w:val="nil"/>
            </w:tcBorders>
            <w:vAlign w:val="center"/>
          </w:tcPr>
          <w:p w14:paraId="00CDB6BF"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top w:val="nil"/>
              <w:bottom w:val="nil"/>
            </w:tcBorders>
            <w:vAlign w:val="center"/>
          </w:tcPr>
          <w:p w14:paraId="6EE85EE1"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r w:rsidR="00B0702C" w:rsidRPr="00B0702C" w14:paraId="163DFCA6" w14:textId="77777777" w:rsidTr="00B0702C">
        <w:trPr>
          <w:trHeight w:val="58"/>
          <w:jc w:val="center"/>
        </w:trPr>
        <w:tc>
          <w:tcPr>
            <w:tcW w:w="582" w:type="dxa"/>
            <w:vMerge w:val="restart"/>
            <w:tcBorders>
              <w:top w:val="nil"/>
              <w:bottom w:val="nil"/>
            </w:tcBorders>
          </w:tcPr>
          <w:p w14:paraId="2988192D"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5</w:t>
            </w:r>
          </w:p>
        </w:tc>
        <w:tc>
          <w:tcPr>
            <w:tcW w:w="1523" w:type="dxa"/>
            <w:vMerge w:val="restart"/>
            <w:tcBorders>
              <w:top w:val="nil"/>
              <w:bottom w:val="nil"/>
            </w:tcBorders>
          </w:tcPr>
          <w:p w14:paraId="653A9356" w14:textId="77777777" w:rsidR="00B0702C" w:rsidRPr="00B0702C" w:rsidRDefault="00B0702C" w:rsidP="00B0702C">
            <w:pPr>
              <w:rPr>
                <w:rFonts w:ascii="Arial Narrow" w:hAnsi="Arial Narrow"/>
                <w:sz w:val="20"/>
                <w:szCs w:val="20"/>
              </w:rPr>
            </w:pPr>
            <w:proofErr w:type="spellStart"/>
            <w:r w:rsidRPr="00B0702C">
              <w:rPr>
                <w:rFonts w:ascii="Arial Narrow" w:hAnsi="Arial Narrow"/>
                <w:sz w:val="20"/>
                <w:szCs w:val="20"/>
              </w:rPr>
              <w:t>Dedikasi</w:t>
            </w:r>
            <w:proofErr w:type="spellEnd"/>
          </w:p>
        </w:tc>
        <w:tc>
          <w:tcPr>
            <w:tcW w:w="2006" w:type="dxa"/>
            <w:tcBorders>
              <w:top w:val="nil"/>
              <w:bottom w:val="nil"/>
            </w:tcBorders>
            <w:vAlign w:val="center"/>
          </w:tcPr>
          <w:p w14:paraId="133328BB"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X2.9</w:t>
            </w:r>
          </w:p>
        </w:tc>
        <w:tc>
          <w:tcPr>
            <w:tcW w:w="1134" w:type="dxa"/>
            <w:tcBorders>
              <w:top w:val="nil"/>
              <w:bottom w:val="nil"/>
            </w:tcBorders>
            <w:vAlign w:val="center"/>
          </w:tcPr>
          <w:p w14:paraId="2CAE4349"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0,773</w:t>
            </w:r>
          </w:p>
        </w:tc>
        <w:tc>
          <w:tcPr>
            <w:tcW w:w="1084" w:type="dxa"/>
            <w:tcBorders>
              <w:top w:val="nil"/>
              <w:bottom w:val="nil"/>
            </w:tcBorders>
            <w:vAlign w:val="center"/>
          </w:tcPr>
          <w:p w14:paraId="34580796"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top w:val="nil"/>
              <w:bottom w:val="nil"/>
            </w:tcBorders>
            <w:vAlign w:val="center"/>
          </w:tcPr>
          <w:p w14:paraId="3027C495"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top w:val="nil"/>
              <w:bottom w:val="nil"/>
            </w:tcBorders>
            <w:vAlign w:val="center"/>
          </w:tcPr>
          <w:p w14:paraId="00AD5FB9"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r w:rsidR="00B0702C" w:rsidRPr="00B0702C" w14:paraId="51968AC3" w14:textId="77777777" w:rsidTr="00B0702C">
        <w:trPr>
          <w:trHeight w:val="58"/>
          <w:jc w:val="center"/>
        </w:trPr>
        <w:tc>
          <w:tcPr>
            <w:tcW w:w="582" w:type="dxa"/>
            <w:vMerge/>
            <w:tcBorders>
              <w:top w:val="nil"/>
              <w:bottom w:val="nil"/>
            </w:tcBorders>
          </w:tcPr>
          <w:p w14:paraId="631227DF" w14:textId="77777777" w:rsidR="00B0702C" w:rsidRPr="00B0702C" w:rsidRDefault="00B0702C" w:rsidP="00B0702C">
            <w:pPr>
              <w:jc w:val="center"/>
              <w:rPr>
                <w:rFonts w:ascii="Arial Narrow" w:hAnsi="Arial Narrow"/>
                <w:sz w:val="20"/>
                <w:szCs w:val="20"/>
              </w:rPr>
            </w:pPr>
          </w:p>
        </w:tc>
        <w:tc>
          <w:tcPr>
            <w:tcW w:w="1523" w:type="dxa"/>
            <w:vMerge/>
            <w:tcBorders>
              <w:top w:val="nil"/>
              <w:bottom w:val="nil"/>
            </w:tcBorders>
          </w:tcPr>
          <w:p w14:paraId="4A908ADD" w14:textId="77777777" w:rsidR="00B0702C" w:rsidRPr="00B0702C" w:rsidRDefault="00B0702C" w:rsidP="00B0702C">
            <w:pPr>
              <w:rPr>
                <w:rFonts w:ascii="Arial Narrow" w:hAnsi="Arial Narrow"/>
                <w:sz w:val="20"/>
                <w:szCs w:val="20"/>
              </w:rPr>
            </w:pPr>
          </w:p>
        </w:tc>
        <w:tc>
          <w:tcPr>
            <w:tcW w:w="2006" w:type="dxa"/>
            <w:tcBorders>
              <w:top w:val="nil"/>
              <w:bottom w:val="nil"/>
            </w:tcBorders>
            <w:vAlign w:val="center"/>
          </w:tcPr>
          <w:p w14:paraId="262C1136"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X2.10</w:t>
            </w:r>
          </w:p>
        </w:tc>
        <w:tc>
          <w:tcPr>
            <w:tcW w:w="1134" w:type="dxa"/>
            <w:tcBorders>
              <w:top w:val="nil"/>
              <w:bottom w:val="nil"/>
            </w:tcBorders>
            <w:vAlign w:val="center"/>
          </w:tcPr>
          <w:p w14:paraId="039CFEB1"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0,810</w:t>
            </w:r>
          </w:p>
        </w:tc>
        <w:tc>
          <w:tcPr>
            <w:tcW w:w="1084" w:type="dxa"/>
            <w:tcBorders>
              <w:top w:val="nil"/>
              <w:bottom w:val="nil"/>
            </w:tcBorders>
            <w:vAlign w:val="center"/>
          </w:tcPr>
          <w:p w14:paraId="38E37703"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top w:val="nil"/>
              <w:bottom w:val="nil"/>
            </w:tcBorders>
            <w:vAlign w:val="center"/>
          </w:tcPr>
          <w:p w14:paraId="09597619"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top w:val="nil"/>
              <w:bottom w:val="nil"/>
            </w:tcBorders>
            <w:vAlign w:val="center"/>
          </w:tcPr>
          <w:p w14:paraId="481465EA"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r w:rsidR="00B0702C" w:rsidRPr="00B0702C" w14:paraId="13F635FF" w14:textId="77777777" w:rsidTr="00B0702C">
        <w:trPr>
          <w:trHeight w:val="173"/>
          <w:jc w:val="center"/>
        </w:trPr>
        <w:tc>
          <w:tcPr>
            <w:tcW w:w="582" w:type="dxa"/>
            <w:vMerge w:val="restart"/>
            <w:tcBorders>
              <w:top w:val="nil"/>
              <w:bottom w:val="nil"/>
            </w:tcBorders>
          </w:tcPr>
          <w:p w14:paraId="175642FE"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lastRenderedPageBreak/>
              <w:t>6</w:t>
            </w:r>
          </w:p>
        </w:tc>
        <w:tc>
          <w:tcPr>
            <w:tcW w:w="1523" w:type="dxa"/>
            <w:vMerge w:val="restart"/>
            <w:tcBorders>
              <w:top w:val="nil"/>
              <w:bottom w:val="nil"/>
            </w:tcBorders>
          </w:tcPr>
          <w:p w14:paraId="6354D02E" w14:textId="77777777" w:rsidR="00B0702C" w:rsidRPr="00B0702C" w:rsidRDefault="00B0702C" w:rsidP="00B0702C">
            <w:pPr>
              <w:rPr>
                <w:rFonts w:ascii="Arial Narrow" w:hAnsi="Arial Narrow"/>
                <w:sz w:val="20"/>
                <w:szCs w:val="20"/>
              </w:rPr>
            </w:pPr>
            <w:proofErr w:type="spellStart"/>
            <w:r w:rsidRPr="00B0702C">
              <w:rPr>
                <w:rFonts w:ascii="Arial Narrow" w:hAnsi="Arial Narrow"/>
                <w:sz w:val="20"/>
                <w:szCs w:val="20"/>
              </w:rPr>
              <w:t>Manajemen</w:t>
            </w:r>
            <w:proofErr w:type="spellEnd"/>
            <w:r w:rsidRPr="00B0702C">
              <w:rPr>
                <w:rFonts w:ascii="Arial Narrow" w:hAnsi="Arial Narrow"/>
                <w:sz w:val="20"/>
                <w:szCs w:val="20"/>
              </w:rPr>
              <w:t xml:space="preserve"> Waktu</w:t>
            </w:r>
          </w:p>
        </w:tc>
        <w:tc>
          <w:tcPr>
            <w:tcW w:w="2006" w:type="dxa"/>
            <w:tcBorders>
              <w:top w:val="nil"/>
              <w:bottom w:val="nil"/>
            </w:tcBorders>
            <w:vAlign w:val="center"/>
          </w:tcPr>
          <w:p w14:paraId="47C3609C"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X2.11</w:t>
            </w:r>
          </w:p>
        </w:tc>
        <w:tc>
          <w:tcPr>
            <w:tcW w:w="1134" w:type="dxa"/>
            <w:tcBorders>
              <w:top w:val="nil"/>
              <w:bottom w:val="nil"/>
            </w:tcBorders>
            <w:vAlign w:val="center"/>
          </w:tcPr>
          <w:p w14:paraId="2D5E09BA"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0,837</w:t>
            </w:r>
          </w:p>
        </w:tc>
        <w:tc>
          <w:tcPr>
            <w:tcW w:w="1084" w:type="dxa"/>
            <w:tcBorders>
              <w:top w:val="nil"/>
              <w:bottom w:val="nil"/>
            </w:tcBorders>
            <w:vAlign w:val="center"/>
          </w:tcPr>
          <w:p w14:paraId="0BA8023C"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top w:val="nil"/>
              <w:bottom w:val="nil"/>
            </w:tcBorders>
            <w:vAlign w:val="center"/>
          </w:tcPr>
          <w:p w14:paraId="476A6D38"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top w:val="nil"/>
              <w:bottom w:val="nil"/>
            </w:tcBorders>
            <w:vAlign w:val="center"/>
          </w:tcPr>
          <w:p w14:paraId="58ECEABD"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r w:rsidR="00B0702C" w:rsidRPr="00B0702C" w14:paraId="61E3C6B5" w14:textId="77777777" w:rsidTr="00B0702C">
        <w:trPr>
          <w:jc w:val="center"/>
        </w:trPr>
        <w:tc>
          <w:tcPr>
            <w:tcW w:w="582" w:type="dxa"/>
            <w:vMerge/>
            <w:tcBorders>
              <w:top w:val="nil"/>
              <w:bottom w:val="nil"/>
            </w:tcBorders>
          </w:tcPr>
          <w:p w14:paraId="6782293D" w14:textId="77777777" w:rsidR="00B0702C" w:rsidRPr="00B0702C" w:rsidRDefault="00B0702C" w:rsidP="00B0702C">
            <w:pPr>
              <w:jc w:val="center"/>
              <w:rPr>
                <w:rFonts w:ascii="Arial Narrow" w:hAnsi="Arial Narrow"/>
                <w:sz w:val="20"/>
                <w:szCs w:val="20"/>
              </w:rPr>
            </w:pPr>
          </w:p>
        </w:tc>
        <w:tc>
          <w:tcPr>
            <w:tcW w:w="1523" w:type="dxa"/>
            <w:vMerge/>
            <w:tcBorders>
              <w:top w:val="nil"/>
              <w:bottom w:val="nil"/>
            </w:tcBorders>
          </w:tcPr>
          <w:p w14:paraId="0774EC72" w14:textId="77777777" w:rsidR="00B0702C" w:rsidRPr="00B0702C" w:rsidRDefault="00B0702C" w:rsidP="00B0702C">
            <w:pPr>
              <w:rPr>
                <w:rFonts w:ascii="Arial Narrow" w:hAnsi="Arial Narrow"/>
                <w:sz w:val="20"/>
                <w:szCs w:val="20"/>
              </w:rPr>
            </w:pPr>
          </w:p>
        </w:tc>
        <w:tc>
          <w:tcPr>
            <w:tcW w:w="2006" w:type="dxa"/>
            <w:tcBorders>
              <w:top w:val="nil"/>
              <w:bottom w:val="nil"/>
            </w:tcBorders>
            <w:vAlign w:val="center"/>
          </w:tcPr>
          <w:p w14:paraId="2B9F7861"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X2.12</w:t>
            </w:r>
          </w:p>
        </w:tc>
        <w:tc>
          <w:tcPr>
            <w:tcW w:w="1134" w:type="dxa"/>
            <w:tcBorders>
              <w:top w:val="nil"/>
              <w:bottom w:val="nil"/>
            </w:tcBorders>
            <w:vAlign w:val="center"/>
          </w:tcPr>
          <w:p w14:paraId="1FD9E61A"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0,833</w:t>
            </w:r>
          </w:p>
        </w:tc>
        <w:tc>
          <w:tcPr>
            <w:tcW w:w="1084" w:type="dxa"/>
            <w:tcBorders>
              <w:top w:val="nil"/>
              <w:bottom w:val="nil"/>
            </w:tcBorders>
            <w:vAlign w:val="center"/>
          </w:tcPr>
          <w:p w14:paraId="055D2427"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top w:val="nil"/>
              <w:bottom w:val="nil"/>
            </w:tcBorders>
            <w:vAlign w:val="center"/>
          </w:tcPr>
          <w:p w14:paraId="6140A231"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top w:val="nil"/>
              <w:bottom w:val="nil"/>
            </w:tcBorders>
            <w:vAlign w:val="center"/>
          </w:tcPr>
          <w:p w14:paraId="079B0A38"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r w:rsidR="00B0702C" w:rsidRPr="00B0702C" w14:paraId="4027C364" w14:textId="77777777" w:rsidTr="00B0702C">
        <w:trPr>
          <w:jc w:val="center"/>
        </w:trPr>
        <w:tc>
          <w:tcPr>
            <w:tcW w:w="582" w:type="dxa"/>
            <w:vMerge w:val="restart"/>
            <w:tcBorders>
              <w:top w:val="nil"/>
              <w:bottom w:val="nil"/>
            </w:tcBorders>
          </w:tcPr>
          <w:p w14:paraId="7A4AE8B7"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7</w:t>
            </w:r>
          </w:p>
        </w:tc>
        <w:tc>
          <w:tcPr>
            <w:tcW w:w="1523" w:type="dxa"/>
            <w:vMerge w:val="restart"/>
            <w:tcBorders>
              <w:top w:val="nil"/>
              <w:bottom w:val="nil"/>
            </w:tcBorders>
          </w:tcPr>
          <w:p w14:paraId="26CEA1F4" w14:textId="77777777" w:rsidR="00B0702C" w:rsidRPr="00B0702C" w:rsidRDefault="00B0702C" w:rsidP="00B0702C">
            <w:pPr>
              <w:rPr>
                <w:rFonts w:ascii="Arial Narrow" w:hAnsi="Arial Narrow"/>
                <w:sz w:val="20"/>
                <w:szCs w:val="20"/>
              </w:rPr>
            </w:pPr>
            <w:proofErr w:type="spellStart"/>
            <w:r w:rsidRPr="00B0702C">
              <w:rPr>
                <w:rFonts w:ascii="Arial Narrow" w:hAnsi="Arial Narrow"/>
                <w:sz w:val="20"/>
                <w:szCs w:val="20"/>
              </w:rPr>
              <w:t>Profesional</w:t>
            </w:r>
            <w:proofErr w:type="spellEnd"/>
          </w:p>
        </w:tc>
        <w:tc>
          <w:tcPr>
            <w:tcW w:w="2006" w:type="dxa"/>
            <w:tcBorders>
              <w:top w:val="nil"/>
              <w:bottom w:val="nil"/>
            </w:tcBorders>
            <w:vAlign w:val="center"/>
          </w:tcPr>
          <w:p w14:paraId="6027CFA7"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X2.13</w:t>
            </w:r>
          </w:p>
        </w:tc>
        <w:tc>
          <w:tcPr>
            <w:tcW w:w="1134" w:type="dxa"/>
            <w:tcBorders>
              <w:top w:val="nil"/>
              <w:bottom w:val="nil"/>
            </w:tcBorders>
            <w:vAlign w:val="center"/>
          </w:tcPr>
          <w:p w14:paraId="7256147A"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0,747</w:t>
            </w:r>
          </w:p>
        </w:tc>
        <w:tc>
          <w:tcPr>
            <w:tcW w:w="1084" w:type="dxa"/>
            <w:tcBorders>
              <w:top w:val="nil"/>
              <w:bottom w:val="nil"/>
            </w:tcBorders>
            <w:vAlign w:val="center"/>
          </w:tcPr>
          <w:p w14:paraId="6B5C9237"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top w:val="nil"/>
              <w:bottom w:val="nil"/>
            </w:tcBorders>
            <w:vAlign w:val="center"/>
          </w:tcPr>
          <w:p w14:paraId="59623899"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top w:val="nil"/>
              <w:bottom w:val="nil"/>
            </w:tcBorders>
            <w:vAlign w:val="center"/>
          </w:tcPr>
          <w:p w14:paraId="28221FB9"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r w:rsidR="00B0702C" w:rsidRPr="00B0702C" w14:paraId="0462089D" w14:textId="77777777" w:rsidTr="00B0702C">
        <w:trPr>
          <w:jc w:val="center"/>
        </w:trPr>
        <w:tc>
          <w:tcPr>
            <w:tcW w:w="582" w:type="dxa"/>
            <w:vMerge/>
            <w:tcBorders>
              <w:top w:val="nil"/>
              <w:bottom w:val="nil"/>
            </w:tcBorders>
          </w:tcPr>
          <w:p w14:paraId="507F9C3C" w14:textId="77777777" w:rsidR="00B0702C" w:rsidRPr="00B0702C" w:rsidRDefault="00B0702C" w:rsidP="00B0702C">
            <w:pPr>
              <w:rPr>
                <w:rFonts w:ascii="Arial Narrow" w:hAnsi="Arial Narrow"/>
                <w:sz w:val="20"/>
                <w:szCs w:val="20"/>
              </w:rPr>
            </w:pPr>
          </w:p>
        </w:tc>
        <w:tc>
          <w:tcPr>
            <w:tcW w:w="1523" w:type="dxa"/>
            <w:vMerge/>
            <w:tcBorders>
              <w:top w:val="nil"/>
              <w:bottom w:val="nil"/>
            </w:tcBorders>
          </w:tcPr>
          <w:p w14:paraId="4A997985" w14:textId="77777777" w:rsidR="00B0702C" w:rsidRPr="00B0702C" w:rsidRDefault="00B0702C" w:rsidP="00B0702C">
            <w:pPr>
              <w:rPr>
                <w:rFonts w:ascii="Arial Narrow" w:hAnsi="Arial Narrow"/>
                <w:sz w:val="20"/>
                <w:szCs w:val="20"/>
              </w:rPr>
            </w:pPr>
          </w:p>
        </w:tc>
        <w:tc>
          <w:tcPr>
            <w:tcW w:w="2006" w:type="dxa"/>
            <w:tcBorders>
              <w:top w:val="nil"/>
              <w:bottom w:val="nil"/>
            </w:tcBorders>
            <w:vAlign w:val="center"/>
          </w:tcPr>
          <w:p w14:paraId="7CD7C758"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X2.14</w:t>
            </w:r>
          </w:p>
        </w:tc>
        <w:tc>
          <w:tcPr>
            <w:tcW w:w="1134" w:type="dxa"/>
            <w:tcBorders>
              <w:top w:val="nil"/>
              <w:bottom w:val="nil"/>
            </w:tcBorders>
            <w:vAlign w:val="center"/>
          </w:tcPr>
          <w:p w14:paraId="7D07679D"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0,793</w:t>
            </w:r>
          </w:p>
        </w:tc>
        <w:tc>
          <w:tcPr>
            <w:tcW w:w="1084" w:type="dxa"/>
            <w:tcBorders>
              <w:top w:val="nil"/>
              <w:bottom w:val="nil"/>
            </w:tcBorders>
            <w:vAlign w:val="center"/>
          </w:tcPr>
          <w:p w14:paraId="201EDA90"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top w:val="nil"/>
              <w:bottom w:val="nil"/>
            </w:tcBorders>
            <w:vAlign w:val="center"/>
          </w:tcPr>
          <w:p w14:paraId="5AB388C6"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top w:val="nil"/>
              <w:bottom w:val="nil"/>
            </w:tcBorders>
            <w:vAlign w:val="center"/>
          </w:tcPr>
          <w:p w14:paraId="3492F231"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r w:rsidR="00B0702C" w:rsidRPr="00B0702C" w14:paraId="42E885EB" w14:textId="77777777" w:rsidTr="00B0702C">
        <w:trPr>
          <w:jc w:val="center"/>
        </w:trPr>
        <w:tc>
          <w:tcPr>
            <w:tcW w:w="582" w:type="dxa"/>
            <w:vMerge w:val="restart"/>
            <w:tcBorders>
              <w:top w:val="nil"/>
            </w:tcBorders>
          </w:tcPr>
          <w:p w14:paraId="3FF11519"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8</w:t>
            </w:r>
          </w:p>
        </w:tc>
        <w:tc>
          <w:tcPr>
            <w:tcW w:w="1523" w:type="dxa"/>
            <w:vMerge w:val="restart"/>
            <w:tcBorders>
              <w:top w:val="nil"/>
            </w:tcBorders>
          </w:tcPr>
          <w:p w14:paraId="1EC3446A" w14:textId="77777777" w:rsidR="00B0702C" w:rsidRPr="00B0702C" w:rsidRDefault="00B0702C" w:rsidP="00B0702C">
            <w:pPr>
              <w:rPr>
                <w:rFonts w:ascii="Arial Narrow" w:hAnsi="Arial Narrow"/>
                <w:sz w:val="20"/>
                <w:szCs w:val="20"/>
              </w:rPr>
            </w:pPr>
            <w:proofErr w:type="spellStart"/>
            <w:r w:rsidRPr="00B0702C">
              <w:rPr>
                <w:rFonts w:ascii="Arial Narrow" w:hAnsi="Arial Narrow"/>
                <w:sz w:val="20"/>
                <w:szCs w:val="20"/>
              </w:rPr>
              <w:t>Tanggung</w:t>
            </w:r>
            <w:proofErr w:type="spellEnd"/>
            <w:r w:rsidRPr="00B0702C">
              <w:rPr>
                <w:rFonts w:ascii="Arial Narrow" w:hAnsi="Arial Narrow"/>
                <w:sz w:val="20"/>
                <w:szCs w:val="20"/>
              </w:rPr>
              <w:t xml:space="preserve"> Jawab</w:t>
            </w:r>
          </w:p>
        </w:tc>
        <w:tc>
          <w:tcPr>
            <w:tcW w:w="2006" w:type="dxa"/>
            <w:tcBorders>
              <w:top w:val="nil"/>
              <w:bottom w:val="nil"/>
            </w:tcBorders>
            <w:vAlign w:val="center"/>
          </w:tcPr>
          <w:p w14:paraId="4424524D"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X2.15</w:t>
            </w:r>
          </w:p>
        </w:tc>
        <w:tc>
          <w:tcPr>
            <w:tcW w:w="1134" w:type="dxa"/>
            <w:tcBorders>
              <w:top w:val="nil"/>
              <w:bottom w:val="nil"/>
            </w:tcBorders>
            <w:vAlign w:val="center"/>
          </w:tcPr>
          <w:p w14:paraId="40762BDD"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0,789</w:t>
            </w:r>
          </w:p>
        </w:tc>
        <w:tc>
          <w:tcPr>
            <w:tcW w:w="1084" w:type="dxa"/>
            <w:tcBorders>
              <w:top w:val="nil"/>
              <w:bottom w:val="nil"/>
            </w:tcBorders>
            <w:vAlign w:val="center"/>
          </w:tcPr>
          <w:p w14:paraId="107D999A"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top w:val="nil"/>
              <w:bottom w:val="nil"/>
            </w:tcBorders>
            <w:vAlign w:val="center"/>
          </w:tcPr>
          <w:p w14:paraId="3D7A5408"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top w:val="nil"/>
              <w:bottom w:val="nil"/>
            </w:tcBorders>
            <w:vAlign w:val="center"/>
          </w:tcPr>
          <w:p w14:paraId="18F67B65"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r w:rsidR="00B0702C" w:rsidRPr="00B0702C" w14:paraId="6F9D0959" w14:textId="77777777" w:rsidTr="00B0702C">
        <w:trPr>
          <w:jc w:val="center"/>
        </w:trPr>
        <w:tc>
          <w:tcPr>
            <w:tcW w:w="582" w:type="dxa"/>
            <w:vMerge/>
            <w:vAlign w:val="center"/>
          </w:tcPr>
          <w:p w14:paraId="6D6652FF" w14:textId="77777777" w:rsidR="00B0702C" w:rsidRPr="00B0702C" w:rsidRDefault="00B0702C" w:rsidP="00B0702C">
            <w:pPr>
              <w:rPr>
                <w:rFonts w:ascii="Arial Narrow" w:hAnsi="Arial Narrow"/>
                <w:sz w:val="20"/>
                <w:szCs w:val="20"/>
              </w:rPr>
            </w:pPr>
          </w:p>
        </w:tc>
        <w:tc>
          <w:tcPr>
            <w:tcW w:w="1523" w:type="dxa"/>
            <w:vMerge/>
            <w:vAlign w:val="center"/>
          </w:tcPr>
          <w:p w14:paraId="098AFD8C" w14:textId="77777777" w:rsidR="00B0702C" w:rsidRPr="00B0702C" w:rsidRDefault="00B0702C" w:rsidP="00B0702C">
            <w:pPr>
              <w:rPr>
                <w:rFonts w:ascii="Arial Narrow" w:hAnsi="Arial Narrow"/>
                <w:sz w:val="20"/>
                <w:szCs w:val="20"/>
              </w:rPr>
            </w:pPr>
          </w:p>
        </w:tc>
        <w:tc>
          <w:tcPr>
            <w:tcW w:w="2006" w:type="dxa"/>
            <w:tcBorders>
              <w:top w:val="nil"/>
            </w:tcBorders>
            <w:vAlign w:val="center"/>
          </w:tcPr>
          <w:p w14:paraId="342D8F8B" w14:textId="77777777" w:rsidR="00B0702C" w:rsidRPr="00B0702C" w:rsidRDefault="00B0702C" w:rsidP="00195E0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X2.16</w:t>
            </w:r>
          </w:p>
        </w:tc>
        <w:tc>
          <w:tcPr>
            <w:tcW w:w="1134" w:type="dxa"/>
            <w:tcBorders>
              <w:top w:val="nil"/>
            </w:tcBorders>
            <w:vAlign w:val="center"/>
          </w:tcPr>
          <w:p w14:paraId="52E89D5D"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0,780</w:t>
            </w:r>
          </w:p>
        </w:tc>
        <w:tc>
          <w:tcPr>
            <w:tcW w:w="1084" w:type="dxa"/>
            <w:tcBorders>
              <w:top w:val="nil"/>
            </w:tcBorders>
            <w:vAlign w:val="center"/>
          </w:tcPr>
          <w:p w14:paraId="40E9D8C5"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&gt;</w:t>
            </w:r>
          </w:p>
        </w:tc>
        <w:tc>
          <w:tcPr>
            <w:tcW w:w="984" w:type="dxa"/>
            <w:tcBorders>
              <w:top w:val="nil"/>
            </w:tcBorders>
            <w:vAlign w:val="center"/>
          </w:tcPr>
          <w:p w14:paraId="662DCB31"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0,2272</w:t>
            </w:r>
          </w:p>
        </w:tc>
        <w:tc>
          <w:tcPr>
            <w:tcW w:w="1376" w:type="dxa"/>
            <w:tcBorders>
              <w:top w:val="nil"/>
            </w:tcBorders>
            <w:vAlign w:val="center"/>
          </w:tcPr>
          <w:p w14:paraId="05D8F789"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Valid</w:t>
            </w:r>
          </w:p>
        </w:tc>
      </w:tr>
    </w:tbl>
    <w:p w14:paraId="370611F2" w14:textId="77777777" w:rsidR="00B0702C" w:rsidRDefault="00B0702C" w:rsidP="00B0702C">
      <w:pPr>
        <w:jc w:val="left"/>
        <w:rPr>
          <w:rFonts w:ascii="Arial Narrow" w:hAnsi="Arial Narrow"/>
          <w:i/>
          <w:iCs/>
          <w:color w:val="000000"/>
          <w:sz w:val="20"/>
          <w:szCs w:val="20"/>
        </w:rPr>
      </w:pPr>
      <w:r>
        <w:rPr>
          <w:rFonts w:ascii="Arial Narrow" w:hAnsi="Arial Narrow"/>
          <w:sz w:val="20"/>
          <w:szCs w:val="20"/>
          <w:lang w:val="sv-SE"/>
        </w:rPr>
        <w:t xml:space="preserve">    </w:t>
      </w:r>
      <w:r w:rsidRPr="00B0702C">
        <w:rPr>
          <w:rFonts w:ascii="Arial Narrow" w:hAnsi="Arial Narrow"/>
          <w:i/>
          <w:iCs/>
          <w:sz w:val="20"/>
          <w:szCs w:val="20"/>
          <w:lang w:val="sv-SE"/>
        </w:rPr>
        <w:t xml:space="preserve">Sumber: </w:t>
      </w:r>
      <w:r w:rsidRPr="00B0702C">
        <w:rPr>
          <w:rFonts w:ascii="Arial Narrow" w:hAnsi="Arial Narrow"/>
          <w:i/>
          <w:iCs/>
          <w:color w:val="000000"/>
          <w:sz w:val="20"/>
          <w:szCs w:val="20"/>
        </w:rPr>
        <w:t xml:space="preserve">Data Primer yang </w:t>
      </w:r>
      <w:proofErr w:type="spellStart"/>
      <w:r w:rsidRPr="00B0702C">
        <w:rPr>
          <w:rFonts w:ascii="Arial Narrow" w:hAnsi="Arial Narrow"/>
          <w:i/>
          <w:iCs/>
          <w:color w:val="000000"/>
          <w:sz w:val="20"/>
          <w:szCs w:val="20"/>
        </w:rPr>
        <w:t>diolah</w:t>
      </w:r>
      <w:proofErr w:type="spellEnd"/>
      <w:r w:rsidRPr="00B0702C">
        <w:rPr>
          <w:rFonts w:ascii="Arial Narrow" w:hAnsi="Arial Narrow"/>
          <w:i/>
          <w:iCs/>
          <w:color w:val="000000"/>
          <w:sz w:val="20"/>
          <w:szCs w:val="20"/>
        </w:rPr>
        <w:t xml:space="preserve"> SPSS (2024)</w:t>
      </w:r>
    </w:p>
    <w:p w14:paraId="7614FB41" w14:textId="77777777" w:rsidR="00B0702C" w:rsidRPr="00B0702C" w:rsidRDefault="00B0702C" w:rsidP="00B0702C">
      <w:pPr>
        <w:rPr>
          <w:rFonts w:ascii="Arial Narrow" w:hAnsi="Arial Narrow"/>
          <w:bCs/>
        </w:rPr>
      </w:pPr>
    </w:p>
    <w:p w14:paraId="6B37D068" w14:textId="29A68983" w:rsidR="00B0702C" w:rsidRDefault="00B0702C" w:rsidP="00D338B9">
      <w:pPr>
        <w:ind w:firstLine="720"/>
        <w:rPr>
          <w:rFonts w:ascii="Arial Narrow" w:hAnsi="Arial Narrow"/>
          <w:bCs/>
        </w:rPr>
      </w:pPr>
      <w:r w:rsidRPr="00B0702C">
        <w:rPr>
          <w:rFonts w:ascii="Arial Narrow" w:hAnsi="Arial Narrow"/>
          <w:bCs/>
        </w:rPr>
        <w:t xml:space="preserve">Tabel 2 </w:t>
      </w:r>
      <w:proofErr w:type="spellStart"/>
      <w:r w:rsidRPr="00B0702C">
        <w:rPr>
          <w:rFonts w:ascii="Arial Narrow" w:hAnsi="Arial Narrow"/>
          <w:bCs/>
        </w:rPr>
        <w:t>menunjukkan</w:t>
      </w:r>
      <w:proofErr w:type="spellEnd"/>
      <w:r w:rsidRPr="00B0702C">
        <w:rPr>
          <w:rFonts w:ascii="Arial Narrow" w:hAnsi="Arial Narrow"/>
          <w:bCs/>
        </w:rPr>
        <w:t xml:space="preserve"> </w:t>
      </w:r>
      <w:proofErr w:type="spellStart"/>
      <w:r w:rsidRPr="00B0702C">
        <w:rPr>
          <w:rFonts w:ascii="Arial Narrow" w:hAnsi="Arial Narrow"/>
          <w:bCs/>
        </w:rPr>
        <w:t>bahwa</w:t>
      </w:r>
      <w:proofErr w:type="spellEnd"/>
      <w:r w:rsidRPr="00B0702C">
        <w:rPr>
          <w:rFonts w:ascii="Arial Narrow" w:hAnsi="Arial Narrow"/>
          <w:bCs/>
        </w:rPr>
        <w:t xml:space="preserve"> </w:t>
      </w:r>
      <w:proofErr w:type="spellStart"/>
      <w:r w:rsidRPr="00B0702C">
        <w:rPr>
          <w:rFonts w:ascii="Arial Narrow" w:hAnsi="Arial Narrow"/>
          <w:bCs/>
        </w:rPr>
        <w:t>semua</w:t>
      </w:r>
      <w:proofErr w:type="spellEnd"/>
      <w:r w:rsidRPr="00B0702C">
        <w:rPr>
          <w:rFonts w:ascii="Arial Narrow" w:hAnsi="Arial Narrow"/>
          <w:bCs/>
        </w:rPr>
        <w:t xml:space="preserve"> </w:t>
      </w:r>
      <w:proofErr w:type="spellStart"/>
      <w:r w:rsidRPr="00B0702C">
        <w:rPr>
          <w:rFonts w:ascii="Arial Narrow" w:hAnsi="Arial Narrow"/>
          <w:bCs/>
        </w:rPr>
        <w:t>indikator</w:t>
      </w:r>
      <w:proofErr w:type="spellEnd"/>
      <w:r w:rsidRPr="00B0702C">
        <w:rPr>
          <w:rFonts w:ascii="Arial Narrow" w:hAnsi="Arial Narrow"/>
          <w:bCs/>
        </w:rPr>
        <w:t xml:space="preserve"> yang </w:t>
      </w:r>
      <w:proofErr w:type="spellStart"/>
      <w:r w:rsidRPr="00B0702C">
        <w:rPr>
          <w:rFonts w:ascii="Arial Narrow" w:hAnsi="Arial Narrow"/>
          <w:bCs/>
        </w:rPr>
        <w:t>digunakan</w:t>
      </w:r>
      <w:proofErr w:type="spellEnd"/>
      <w:r w:rsidRPr="00B0702C">
        <w:rPr>
          <w:rFonts w:ascii="Arial Narrow" w:hAnsi="Arial Narrow"/>
          <w:bCs/>
        </w:rPr>
        <w:t xml:space="preserve"> </w:t>
      </w:r>
      <w:proofErr w:type="spellStart"/>
      <w:r w:rsidRPr="00B0702C">
        <w:rPr>
          <w:rFonts w:ascii="Arial Narrow" w:hAnsi="Arial Narrow"/>
          <w:bCs/>
        </w:rPr>
        <w:t>untuk</w:t>
      </w:r>
      <w:proofErr w:type="spellEnd"/>
      <w:r w:rsidRPr="00B0702C">
        <w:rPr>
          <w:rFonts w:ascii="Arial Narrow" w:hAnsi="Arial Narrow"/>
          <w:bCs/>
        </w:rPr>
        <w:t xml:space="preserve"> </w:t>
      </w:r>
      <w:proofErr w:type="spellStart"/>
      <w:r w:rsidRPr="00B0702C">
        <w:rPr>
          <w:rFonts w:ascii="Arial Narrow" w:hAnsi="Arial Narrow"/>
          <w:bCs/>
        </w:rPr>
        <w:t>mengukur</w:t>
      </w:r>
      <w:proofErr w:type="spellEnd"/>
      <w:r w:rsidRPr="00B0702C">
        <w:rPr>
          <w:rFonts w:ascii="Arial Narrow" w:hAnsi="Arial Narrow"/>
          <w:bCs/>
        </w:rPr>
        <w:t xml:space="preserve"> </w:t>
      </w:r>
      <w:proofErr w:type="spellStart"/>
      <w:r w:rsidRPr="00B0702C">
        <w:rPr>
          <w:rFonts w:ascii="Arial Narrow" w:hAnsi="Arial Narrow"/>
          <w:bCs/>
        </w:rPr>
        <w:t>variabel</w:t>
      </w:r>
      <w:proofErr w:type="spellEnd"/>
      <w:r w:rsidRPr="00B0702C">
        <w:rPr>
          <w:rFonts w:ascii="Arial Narrow" w:hAnsi="Arial Narrow"/>
          <w:bCs/>
        </w:rPr>
        <w:t xml:space="preserve"> </w:t>
      </w:r>
      <w:proofErr w:type="spellStart"/>
      <w:r w:rsidRPr="00B0702C">
        <w:rPr>
          <w:rFonts w:ascii="Arial Narrow" w:hAnsi="Arial Narrow"/>
          <w:bCs/>
        </w:rPr>
        <w:t>etos</w:t>
      </w:r>
      <w:proofErr w:type="spellEnd"/>
      <w:r w:rsidRPr="00B0702C">
        <w:rPr>
          <w:rFonts w:ascii="Arial Narrow" w:hAnsi="Arial Narrow"/>
          <w:bCs/>
        </w:rPr>
        <w:t xml:space="preserve"> </w:t>
      </w:r>
      <w:proofErr w:type="spellStart"/>
      <w:r w:rsidRPr="00B0702C">
        <w:rPr>
          <w:rFonts w:ascii="Arial Narrow" w:hAnsi="Arial Narrow"/>
          <w:bCs/>
        </w:rPr>
        <w:t>kerja</w:t>
      </w:r>
      <w:proofErr w:type="spellEnd"/>
      <w:r w:rsidRPr="00B0702C">
        <w:rPr>
          <w:rFonts w:ascii="Arial Narrow" w:hAnsi="Arial Narrow"/>
          <w:bCs/>
        </w:rPr>
        <w:t xml:space="preserve"> </w:t>
      </w:r>
      <w:proofErr w:type="spellStart"/>
      <w:r w:rsidRPr="00B0702C">
        <w:rPr>
          <w:rFonts w:ascii="Arial Narrow" w:hAnsi="Arial Narrow"/>
          <w:bCs/>
        </w:rPr>
        <w:t>dalam</w:t>
      </w:r>
      <w:proofErr w:type="spellEnd"/>
      <w:r w:rsidRPr="00B0702C">
        <w:rPr>
          <w:rFonts w:ascii="Arial Narrow" w:hAnsi="Arial Narrow"/>
          <w:bCs/>
        </w:rPr>
        <w:t xml:space="preserve"> </w:t>
      </w:r>
      <w:proofErr w:type="spellStart"/>
      <w:r w:rsidRPr="00B0702C">
        <w:rPr>
          <w:rFonts w:ascii="Arial Narrow" w:hAnsi="Arial Narrow"/>
          <w:bCs/>
        </w:rPr>
        <w:t>penelitian</w:t>
      </w:r>
      <w:proofErr w:type="spellEnd"/>
      <w:r w:rsidRPr="00B0702C">
        <w:rPr>
          <w:rFonts w:ascii="Arial Narrow" w:hAnsi="Arial Narrow"/>
          <w:bCs/>
        </w:rPr>
        <w:t xml:space="preserve"> </w:t>
      </w:r>
      <w:proofErr w:type="spellStart"/>
      <w:r w:rsidRPr="00B0702C">
        <w:rPr>
          <w:rFonts w:ascii="Arial Narrow" w:hAnsi="Arial Narrow"/>
          <w:bCs/>
        </w:rPr>
        <w:t>ini</w:t>
      </w:r>
      <w:proofErr w:type="spellEnd"/>
      <w:r w:rsidRPr="00B0702C">
        <w:rPr>
          <w:rFonts w:ascii="Arial Narrow" w:hAnsi="Arial Narrow"/>
          <w:bCs/>
        </w:rPr>
        <w:t xml:space="preserve"> </w:t>
      </w:r>
      <w:proofErr w:type="spellStart"/>
      <w:r w:rsidRPr="00B0702C">
        <w:rPr>
          <w:rFonts w:ascii="Arial Narrow" w:hAnsi="Arial Narrow"/>
          <w:bCs/>
        </w:rPr>
        <w:t>mempunyai</w:t>
      </w:r>
      <w:proofErr w:type="spellEnd"/>
      <w:r w:rsidRPr="00B0702C">
        <w:rPr>
          <w:rFonts w:ascii="Arial Narrow" w:hAnsi="Arial Narrow"/>
          <w:bCs/>
        </w:rPr>
        <w:t xml:space="preserve"> r </w:t>
      </w:r>
      <w:proofErr w:type="spellStart"/>
      <w:r w:rsidRPr="00B0702C">
        <w:rPr>
          <w:rFonts w:ascii="Arial Narrow" w:hAnsi="Arial Narrow"/>
          <w:bCs/>
        </w:rPr>
        <w:t>hitung</w:t>
      </w:r>
      <w:proofErr w:type="spellEnd"/>
      <w:r w:rsidRPr="00B0702C">
        <w:rPr>
          <w:rFonts w:ascii="Arial Narrow" w:hAnsi="Arial Narrow"/>
          <w:bCs/>
        </w:rPr>
        <w:t xml:space="preserve"> </w:t>
      </w:r>
      <w:proofErr w:type="spellStart"/>
      <w:r w:rsidRPr="00B0702C">
        <w:rPr>
          <w:rFonts w:ascii="Arial Narrow" w:hAnsi="Arial Narrow"/>
          <w:bCs/>
        </w:rPr>
        <w:t>lebih</w:t>
      </w:r>
      <w:proofErr w:type="spellEnd"/>
      <w:r w:rsidRPr="00B0702C">
        <w:rPr>
          <w:rFonts w:ascii="Arial Narrow" w:hAnsi="Arial Narrow"/>
          <w:bCs/>
        </w:rPr>
        <w:t xml:space="preserve"> </w:t>
      </w:r>
      <w:proofErr w:type="spellStart"/>
      <w:r w:rsidRPr="00B0702C">
        <w:rPr>
          <w:rFonts w:ascii="Arial Narrow" w:hAnsi="Arial Narrow"/>
          <w:bCs/>
        </w:rPr>
        <w:t>besar</w:t>
      </w:r>
      <w:proofErr w:type="spellEnd"/>
      <w:r w:rsidRPr="00B0702C">
        <w:rPr>
          <w:rFonts w:ascii="Arial Narrow" w:hAnsi="Arial Narrow"/>
          <w:bCs/>
        </w:rPr>
        <w:t xml:space="preserve"> </w:t>
      </w:r>
      <w:proofErr w:type="spellStart"/>
      <w:r w:rsidRPr="00B0702C">
        <w:rPr>
          <w:rFonts w:ascii="Arial Narrow" w:hAnsi="Arial Narrow"/>
          <w:bCs/>
        </w:rPr>
        <w:t>dari</w:t>
      </w:r>
      <w:proofErr w:type="spellEnd"/>
      <w:r w:rsidRPr="00B0702C">
        <w:rPr>
          <w:rFonts w:ascii="Arial Narrow" w:hAnsi="Arial Narrow"/>
          <w:bCs/>
        </w:rPr>
        <w:t xml:space="preserve"> r </w:t>
      </w:r>
      <w:proofErr w:type="spellStart"/>
      <w:r w:rsidRPr="00B0702C">
        <w:rPr>
          <w:rFonts w:ascii="Arial Narrow" w:hAnsi="Arial Narrow"/>
          <w:bCs/>
        </w:rPr>
        <w:t>tabel</w:t>
      </w:r>
      <w:proofErr w:type="spellEnd"/>
      <w:r w:rsidRPr="00B0702C">
        <w:rPr>
          <w:rFonts w:ascii="Arial Narrow" w:hAnsi="Arial Narrow"/>
          <w:bCs/>
        </w:rPr>
        <w:t xml:space="preserve"> </w:t>
      </w:r>
      <w:proofErr w:type="spellStart"/>
      <w:r w:rsidRPr="00B0702C">
        <w:rPr>
          <w:rFonts w:ascii="Arial Narrow" w:hAnsi="Arial Narrow"/>
          <w:bCs/>
        </w:rPr>
        <w:t>dengan</w:t>
      </w:r>
      <w:proofErr w:type="spellEnd"/>
      <w:r w:rsidRPr="00B0702C">
        <w:rPr>
          <w:rFonts w:ascii="Arial Narrow" w:hAnsi="Arial Narrow"/>
          <w:bCs/>
        </w:rPr>
        <w:t xml:space="preserve"> </w:t>
      </w:r>
      <w:proofErr w:type="spellStart"/>
      <w:r w:rsidRPr="00B0702C">
        <w:rPr>
          <w:rFonts w:ascii="Arial Narrow" w:hAnsi="Arial Narrow"/>
          <w:bCs/>
        </w:rPr>
        <w:t>demikian</w:t>
      </w:r>
      <w:proofErr w:type="spellEnd"/>
      <w:r w:rsidRPr="00B0702C">
        <w:rPr>
          <w:rFonts w:ascii="Arial Narrow" w:hAnsi="Arial Narrow"/>
          <w:bCs/>
        </w:rPr>
        <w:t xml:space="preserve"> </w:t>
      </w:r>
      <w:proofErr w:type="spellStart"/>
      <w:r w:rsidRPr="00B0702C">
        <w:rPr>
          <w:rFonts w:ascii="Arial Narrow" w:hAnsi="Arial Narrow"/>
          <w:bCs/>
        </w:rPr>
        <w:t>semua</w:t>
      </w:r>
      <w:proofErr w:type="spellEnd"/>
      <w:r w:rsidRPr="00B0702C">
        <w:rPr>
          <w:rFonts w:ascii="Arial Narrow" w:hAnsi="Arial Narrow"/>
          <w:bCs/>
        </w:rPr>
        <w:t xml:space="preserve"> </w:t>
      </w:r>
      <w:proofErr w:type="spellStart"/>
      <w:r w:rsidRPr="00B0702C">
        <w:rPr>
          <w:rFonts w:ascii="Arial Narrow" w:hAnsi="Arial Narrow"/>
          <w:bCs/>
        </w:rPr>
        <w:t>indikator</w:t>
      </w:r>
      <w:proofErr w:type="spellEnd"/>
      <w:r w:rsidRPr="00B0702C">
        <w:rPr>
          <w:rFonts w:ascii="Arial Narrow" w:hAnsi="Arial Narrow"/>
          <w:bCs/>
        </w:rPr>
        <w:t xml:space="preserve"> </w:t>
      </w:r>
      <w:proofErr w:type="spellStart"/>
      <w:r w:rsidRPr="00B0702C">
        <w:rPr>
          <w:rFonts w:ascii="Arial Narrow" w:hAnsi="Arial Narrow"/>
          <w:bCs/>
        </w:rPr>
        <w:t>hasilnya</w:t>
      </w:r>
      <w:proofErr w:type="spellEnd"/>
      <w:r w:rsidRPr="00B0702C">
        <w:rPr>
          <w:rFonts w:ascii="Arial Narrow" w:hAnsi="Arial Narrow"/>
          <w:bCs/>
        </w:rPr>
        <w:t xml:space="preserve"> valid.</w:t>
      </w:r>
    </w:p>
    <w:p w14:paraId="65DFCAFA" w14:textId="4EDFFEE4" w:rsidR="00B0702C" w:rsidRPr="00263C39" w:rsidRDefault="00B0702C" w:rsidP="00B0702C">
      <w:pPr>
        <w:jc w:val="center"/>
        <w:rPr>
          <w:rFonts w:ascii="Arial Narrow" w:hAnsi="Arial Narrow"/>
          <w:b/>
          <w:bCs/>
          <w:sz w:val="20"/>
          <w:szCs w:val="20"/>
          <w:lang w:val="sv-SE"/>
        </w:rPr>
      </w:pPr>
      <w:r w:rsidRPr="00263C39">
        <w:rPr>
          <w:rFonts w:ascii="Arial Narrow" w:hAnsi="Arial Narrow"/>
          <w:b/>
          <w:bCs/>
          <w:sz w:val="20"/>
          <w:szCs w:val="20"/>
          <w:lang w:val="sv-SE"/>
        </w:rPr>
        <w:t xml:space="preserve">Tabel </w:t>
      </w:r>
      <w:r>
        <w:rPr>
          <w:rFonts w:ascii="Arial Narrow" w:hAnsi="Arial Narrow"/>
          <w:b/>
          <w:bCs/>
          <w:sz w:val="20"/>
          <w:szCs w:val="20"/>
          <w:lang w:val="sv-SE"/>
        </w:rPr>
        <w:t>3</w:t>
      </w:r>
      <w:r w:rsidRPr="00263C39">
        <w:rPr>
          <w:rFonts w:ascii="Arial Narrow" w:hAnsi="Arial Narrow"/>
          <w:b/>
          <w:bCs/>
          <w:sz w:val="20"/>
          <w:szCs w:val="20"/>
          <w:lang w:val="sv-SE"/>
        </w:rPr>
        <w:t>.</w:t>
      </w:r>
    </w:p>
    <w:p w14:paraId="557AC9BC" w14:textId="336E77DE" w:rsidR="00B0702C" w:rsidRDefault="00B0702C" w:rsidP="00B0702C">
      <w:pPr>
        <w:jc w:val="center"/>
        <w:rPr>
          <w:rFonts w:ascii="Arial Narrow" w:hAnsi="Arial Narrow"/>
          <w:sz w:val="20"/>
          <w:szCs w:val="20"/>
          <w:lang w:val="sv-SE"/>
        </w:rPr>
      </w:pPr>
      <w:r w:rsidRPr="00263C39">
        <w:rPr>
          <w:rFonts w:ascii="Arial Narrow" w:hAnsi="Arial Narrow"/>
          <w:sz w:val="20"/>
          <w:szCs w:val="20"/>
          <w:lang w:val="sv-SE"/>
        </w:rPr>
        <w:t xml:space="preserve">Hasil Uji Validitas Variabel </w:t>
      </w:r>
      <w:r>
        <w:rPr>
          <w:rFonts w:ascii="Arial Narrow" w:hAnsi="Arial Narrow"/>
          <w:sz w:val="20"/>
          <w:szCs w:val="20"/>
          <w:lang w:val="sv-SE"/>
        </w:rPr>
        <w:t>Komitmen Normatif</w:t>
      </w:r>
    </w:p>
    <w:tbl>
      <w:tblPr>
        <w:tblStyle w:val="TableGrid"/>
        <w:tblW w:w="846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88"/>
        <w:gridCol w:w="1428"/>
        <w:gridCol w:w="1931"/>
        <w:gridCol w:w="1043"/>
        <w:gridCol w:w="113"/>
        <w:gridCol w:w="980"/>
        <w:gridCol w:w="113"/>
        <w:gridCol w:w="890"/>
        <w:gridCol w:w="113"/>
        <w:gridCol w:w="1263"/>
      </w:tblGrid>
      <w:tr w:rsidR="00B0702C" w:rsidRPr="00B0702C" w14:paraId="263E1465" w14:textId="77777777" w:rsidTr="001B131B">
        <w:trPr>
          <w:jc w:val="center"/>
        </w:trPr>
        <w:tc>
          <w:tcPr>
            <w:tcW w:w="588" w:type="dxa"/>
            <w:vAlign w:val="center"/>
          </w:tcPr>
          <w:p w14:paraId="4226C693" w14:textId="77777777" w:rsidR="00B0702C" w:rsidRPr="00B0702C" w:rsidRDefault="00B0702C" w:rsidP="00195E0C">
            <w:pPr>
              <w:jc w:val="center"/>
              <w:rPr>
                <w:rFonts w:ascii="Arial Narrow" w:hAnsi="Arial Narrow"/>
                <w:b/>
                <w:bCs/>
                <w:sz w:val="20"/>
                <w:szCs w:val="20"/>
              </w:rPr>
            </w:pPr>
            <w:r w:rsidRPr="00B0702C">
              <w:rPr>
                <w:rFonts w:ascii="Arial Narrow" w:hAnsi="Arial Narrow"/>
                <w:b/>
                <w:bCs/>
                <w:sz w:val="20"/>
                <w:szCs w:val="20"/>
              </w:rPr>
              <w:t>No</w:t>
            </w:r>
          </w:p>
        </w:tc>
        <w:tc>
          <w:tcPr>
            <w:tcW w:w="1428" w:type="dxa"/>
            <w:vAlign w:val="center"/>
          </w:tcPr>
          <w:p w14:paraId="649CDE3A" w14:textId="77777777" w:rsidR="00B0702C" w:rsidRPr="00B0702C" w:rsidRDefault="00B0702C" w:rsidP="00195E0C">
            <w:pPr>
              <w:jc w:val="center"/>
              <w:rPr>
                <w:rFonts w:ascii="Arial Narrow" w:hAnsi="Arial Narrow"/>
                <w:b/>
                <w:bCs/>
                <w:sz w:val="20"/>
                <w:szCs w:val="20"/>
              </w:rPr>
            </w:pPr>
            <w:proofErr w:type="spellStart"/>
            <w:r w:rsidRPr="00B0702C">
              <w:rPr>
                <w:rFonts w:ascii="Arial Narrow" w:hAnsi="Arial Narrow"/>
                <w:b/>
                <w:bCs/>
                <w:sz w:val="20"/>
                <w:szCs w:val="20"/>
              </w:rPr>
              <w:t>Indikator</w:t>
            </w:r>
            <w:proofErr w:type="spellEnd"/>
          </w:p>
        </w:tc>
        <w:tc>
          <w:tcPr>
            <w:tcW w:w="1931" w:type="dxa"/>
            <w:tcBorders>
              <w:bottom w:val="single" w:sz="4" w:space="0" w:color="auto"/>
            </w:tcBorders>
            <w:vAlign w:val="center"/>
          </w:tcPr>
          <w:p w14:paraId="71063554" w14:textId="77777777" w:rsidR="00B0702C" w:rsidRPr="00B0702C" w:rsidRDefault="00B0702C" w:rsidP="00195E0C">
            <w:pPr>
              <w:ind w:left="-139"/>
              <w:jc w:val="center"/>
              <w:rPr>
                <w:rFonts w:ascii="Arial Narrow" w:hAnsi="Arial Narrow"/>
                <w:b/>
                <w:bCs/>
                <w:sz w:val="20"/>
                <w:szCs w:val="20"/>
              </w:rPr>
            </w:pPr>
            <w:proofErr w:type="spellStart"/>
            <w:r w:rsidRPr="00B0702C">
              <w:rPr>
                <w:rFonts w:ascii="Arial Narrow" w:hAnsi="Arial Narrow"/>
                <w:b/>
                <w:bCs/>
                <w:sz w:val="20"/>
                <w:szCs w:val="20"/>
              </w:rPr>
              <w:t>Pernyataan</w:t>
            </w:r>
            <w:proofErr w:type="spellEnd"/>
          </w:p>
        </w:tc>
        <w:tc>
          <w:tcPr>
            <w:tcW w:w="1156" w:type="dxa"/>
            <w:gridSpan w:val="2"/>
            <w:tcBorders>
              <w:bottom w:val="single" w:sz="4" w:space="0" w:color="auto"/>
            </w:tcBorders>
            <w:vAlign w:val="center"/>
          </w:tcPr>
          <w:p w14:paraId="1638C4B0" w14:textId="77777777" w:rsidR="00B0702C" w:rsidRPr="00B0702C" w:rsidRDefault="00B0702C" w:rsidP="00195E0C">
            <w:pPr>
              <w:ind w:left="-87"/>
              <w:jc w:val="center"/>
              <w:rPr>
                <w:rFonts w:ascii="Arial Narrow" w:hAnsi="Arial Narrow"/>
                <w:b/>
                <w:bCs/>
                <w:sz w:val="20"/>
                <w:szCs w:val="20"/>
              </w:rPr>
            </w:pPr>
            <w:r w:rsidRPr="00B0702C">
              <w:rPr>
                <w:rFonts w:ascii="Arial Narrow" w:hAnsi="Arial Narrow"/>
                <w:b/>
                <w:bCs/>
                <w:sz w:val="20"/>
                <w:szCs w:val="20"/>
              </w:rPr>
              <w:t xml:space="preserve">R </w:t>
            </w:r>
            <w:proofErr w:type="spellStart"/>
            <w:r w:rsidRPr="00B0702C">
              <w:rPr>
                <w:rFonts w:ascii="Arial Narrow" w:hAnsi="Arial Narrow"/>
                <w:b/>
                <w:bCs/>
                <w:sz w:val="20"/>
                <w:szCs w:val="20"/>
              </w:rPr>
              <w:t>hitung</w:t>
            </w:r>
            <w:proofErr w:type="spellEnd"/>
          </w:p>
        </w:tc>
        <w:tc>
          <w:tcPr>
            <w:tcW w:w="1093" w:type="dxa"/>
            <w:gridSpan w:val="2"/>
            <w:tcBorders>
              <w:bottom w:val="single" w:sz="4" w:space="0" w:color="auto"/>
            </w:tcBorders>
            <w:vAlign w:val="center"/>
          </w:tcPr>
          <w:p w14:paraId="1ADE6071" w14:textId="77777777" w:rsidR="00B0702C" w:rsidRPr="00B0702C" w:rsidRDefault="00B0702C" w:rsidP="00195E0C">
            <w:pPr>
              <w:ind w:left="-105"/>
              <w:jc w:val="center"/>
              <w:rPr>
                <w:rFonts w:ascii="Arial Narrow" w:hAnsi="Arial Narrow"/>
                <w:b/>
                <w:bCs/>
                <w:sz w:val="20"/>
                <w:szCs w:val="20"/>
              </w:rPr>
            </w:pPr>
            <w:proofErr w:type="spellStart"/>
            <w:r w:rsidRPr="00B0702C">
              <w:rPr>
                <w:rFonts w:ascii="Arial Narrow" w:hAnsi="Arial Narrow"/>
                <w:b/>
                <w:bCs/>
                <w:sz w:val="20"/>
                <w:szCs w:val="20"/>
              </w:rPr>
              <w:t>Kondisi</w:t>
            </w:r>
            <w:proofErr w:type="spellEnd"/>
          </w:p>
        </w:tc>
        <w:tc>
          <w:tcPr>
            <w:tcW w:w="1003" w:type="dxa"/>
            <w:gridSpan w:val="2"/>
            <w:tcBorders>
              <w:bottom w:val="single" w:sz="4" w:space="0" w:color="auto"/>
            </w:tcBorders>
            <w:vAlign w:val="center"/>
          </w:tcPr>
          <w:p w14:paraId="602693FC" w14:textId="77777777" w:rsidR="00B0702C" w:rsidRPr="00B0702C" w:rsidRDefault="00B0702C" w:rsidP="00195E0C">
            <w:pPr>
              <w:ind w:left="-204"/>
              <w:jc w:val="center"/>
              <w:rPr>
                <w:rFonts w:ascii="Arial Narrow" w:hAnsi="Arial Narrow"/>
                <w:b/>
                <w:bCs/>
                <w:sz w:val="20"/>
                <w:szCs w:val="20"/>
              </w:rPr>
            </w:pPr>
            <w:r w:rsidRPr="00B0702C">
              <w:rPr>
                <w:rFonts w:ascii="Arial Narrow" w:hAnsi="Arial Narrow"/>
                <w:b/>
                <w:bCs/>
                <w:sz w:val="20"/>
                <w:szCs w:val="20"/>
              </w:rPr>
              <w:t xml:space="preserve">R </w:t>
            </w:r>
            <w:proofErr w:type="spellStart"/>
            <w:r w:rsidRPr="00B0702C">
              <w:rPr>
                <w:rFonts w:ascii="Arial Narrow" w:hAnsi="Arial Narrow"/>
                <w:b/>
                <w:bCs/>
                <w:sz w:val="20"/>
                <w:szCs w:val="20"/>
              </w:rPr>
              <w:t>tabel</w:t>
            </w:r>
            <w:proofErr w:type="spellEnd"/>
          </w:p>
        </w:tc>
        <w:tc>
          <w:tcPr>
            <w:tcW w:w="1263" w:type="dxa"/>
            <w:tcBorders>
              <w:bottom w:val="single" w:sz="4" w:space="0" w:color="auto"/>
            </w:tcBorders>
            <w:vAlign w:val="center"/>
          </w:tcPr>
          <w:p w14:paraId="43080895" w14:textId="77777777" w:rsidR="00B0702C" w:rsidRPr="00B0702C" w:rsidRDefault="00B0702C" w:rsidP="001B131B">
            <w:pPr>
              <w:ind w:left="-78"/>
              <w:jc w:val="center"/>
              <w:rPr>
                <w:rFonts w:ascii="Arial Narrow" w:hAnsi="Arial Narrow"/>
                <w:b/>
                <w:bCs/>
                <w:sz w:val="20"/>
                <w:szCs w:val="20"/>
              </w:rPr>
            </w:pPr>
            <w:proofErr w:type="spellStart"/>
            <w:r w:rsidRPr="00B0702C">
              <w:rPr>
                <w:rFonts w:ascii="Arial Narrow" w:hAnsi="Arial Narrow"/>
                <w:b/>
                <w:bCs/>
                <w:sz w:val="20"/>
                <w:szCs w:val="20"/>
              </w:rPr>
              <w:t>keterangan</w:t>
            </w:r>
            <w:proofErr w:type="spellEnd"/>
          </w:p>
        </w:tc>
      </w:tr>
      <w:tr w:rsidR="00B0702C" w:rsidRPr="00B0702C" w14:paraId="0938FBA4" w14:textId="77777777" w:rsidTr="001B131B">
        <w:trPr>
          <w:jc w:val="center"/>
        </w:trPr>
        <w:tc>
          <w:tcPr>
            <w:tcW w:w="588" w:type="dxa"/>
            <w:vMerge w:val="restart"/>
          </w:tcPr>
          <w:p w14:paraId="36A13F7B"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1</w:t>
            </w:r>
          </w:p>
        </w:tc>
        <w:tc>
          <w:tcPr>
            <w:tcW w:w="1428" w:type="dxa"/>
            <w:vMerge w:val="restart"/>
          </w:tcPr>
          <w:p w14:paraId="630D34E3" w14:textId="77777777" w:rsidR="00B0702C" w:rsidRPr="00B0702C" w:rsidRDefault="00B0702C" w:rsidP="00B0702C">
            <w:pPr>
              <w:jc w:val="left"/>
              <w:rPr>
                <w:rFonts w:ascii="Arial Narrow" w:hAnsi="Arial Narrow"/>
                <w:sz w:val="20"/>
                <w:szCs w:val="20"/>
              </w:rPr>
            </w:pPr>
            <w:proofErr w:type="spellStart"/>
            <w:r w:rsidRPr="00B0702C">
              <w:rPr>
                <w:rFonts w:ascii="Arial Narrow" w:hAnsi="Arial Narrow"/>
                <w:sz w:val="20"/>
                <w:szCs w:val="20"/>
              </w:rPr>
              <w:t>Kewajiban</w:t>
            </w:r>
            <w:proofErr w:type="spellEnd"/>
            <w:r w:rsidRPr="00B0702C">
              <w:rPr>
                <w:rFonts w:ascii="Arial Narrow" w:hAnsi="Arial Narrow"/>
                <w:sz w:val="20"/>
                <w:szCs w:val="20"/>
              </w:rPr>
              <w:t xml:space="preserve"> </w:t>
            </w:r>
            <w:proofErr w:type="spellStart"/>
            <w:r w:rsidRPr="00B0702C">
              <w:rPr>
                <w:rFonts w:ascii="Arial Narrow" w:hAnsi="Arial Narrow"/>
                <w:sz w:val="20"/>
                <w:szCs w:val="20"/>
              </w:rPr>
              <w:t>bertahan</w:t>
            </w:r>
            <w:proofErr w:type="spellEnd"/>
          </w:p>
        </w:tc>
        <w:tc>
          <w:tcPr>
            <w:tcW w:w="1931" w:type="dxa"/>
            <w:tcBorders>
              <w:bottom w:val="nil"/>
            </w:tcBorders>
            <w:vAlign w:val="center"/>
          </w:tcPr>
          <w:p w14:paraId="0CB2D530" w14:textId="77777777" w:rsidR="00B0702C" w:rsidRPr="00B0702C" w:rsidRDefault="00B0702C" w:rsidP="00B0702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Z1</w:t>
            </w:r>
          </w:p>
        </w:tc>
        <w:tc>
          <w:tcPr>
            <w:tcW w:w="1043" w:type="dxa"/>
            <w:tcBorders>
              <w:bottom w:val="nil"/>
            </w:tcBorders>
            <w:vAlign w:val="center"/>
          </w:tcPr>
          <w:p w14:paraId="43A95B6B"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0,781</w:t>
            </w:r>
          </w:p>
        </w:tc>
        <w:tc>
          <w:tcPr>
            <w:tcW w:w="1093" w:type="dxa"/>
            <w:gridSpan w:val="2"/>
            <w:tcBorders>
              <w:bottom w:val="nil"/>
            </w:tcBorders>
            <w:vAlign w:val="center"/>
          </w:tcPr>
          <w:p w14:paraId="5324EE90"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&gt;</w:t>
            </w:r>
          </w:p>
        </w:tc>
        <w:tc>
          <w:tcPr>
            <w:tcW w:w="1003" w:type="dxa"/>
            <w:gridSpan w:val="2"/>
            <w:tcBorders>
              <w:bottom w:val="nil"/>
            </w:tcBorders>
            <w:vAlign w:val="center"/>
          </w:tcPr>
          <w:p w14:paraId="4AE0EA38"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0,2272</w:t>
            </w:r>
          </w:p>
        </w:tc>
        <w:tc>
          <w:tcPr>
            <w:tcW w:w="1376" w:type="dxa"/>
            <w:gridSpan w:val="2"/>
            <w:tcBorders>
              <w:bottom w:val="nil"/>
            </w:tcBorders>
            <w:vAlign w:val="center"/>
          </w:tcPr>
          <w:p w14:paraId="3186535E"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Valid</w:t>
            </w:r>
          </w:p>
        </w:tc>
      </w:tr>
      <w:tr w:rsidR="00B0702C" w:rsidRPr="00B0702C" w14:paraId="4AD90D54" w14:textId="77777777" w:rsidTr="001B131B">
        <w:trPr>
          <w:jc w:val="center"/>
        </w:trPr>
        <w:tc>
          <w:tcPr>
            <w:tcW w:w="588" w:type="dxa"/>
            <w:vMerge/>
          </w:tcPr>
          <w:p w14:paraId="6A1A88C9" w14:textId="77777777" w:rsidR="00B0702C" w:rsidRPr="00B0702C" w:rsidRDefault="00B0702C" w:rsidP="00195E0C">
            <w:pPr>
              <w:jc w:val="center"/>
              <w:rPr>
                <w:rFonts w:ascii="Arial Narrow" w:hAnsi="Arial Narrow"/>
                <w:sz w:val="20"/>
                <w:szCs w:val="20"/>
              </w:rPr>
            </w:pPr>
          </w:p>
        </w:tc>
        <w:tc>
          <w:tcPr>
            <w:tcW w:w="1428" w:type="dxa"/>
            <w:vMerge/>
          </w:tcPr>
          <w:p w14:paraId="16FE686E" w14:textId="77777777" w:rsidR="00B0702C" w:rsidRPr="00B0702C" w:rsidRDefault="00B0702C" w:rsidP="00B0702C">
            <w:pPr>
              <w:jc w:val="left"/>
              <w:rPr>
                <w:rFonts w:ascii="Arial Narrow" w:hAnsi="Arial Narrow"/>
                <w:sz w:val="20"/>
                <w:szCs w:val="20"/>
              </w:rPr>
            </w:pPr>
          </w:p>
        </w:tc>
        <w:tc>
          <w:tcPr>
            <w:tcW w:w="1931" w:type="dxa"/>
            <w:tcBorders>
              <w:top w:val="nil"/>
              <w:bottom w:val="nil"/>
            </w:tcBorders>
            <w:vAlign w:val="center"/>
          </w:tcPr>
          <w:p w14:paraId="38F8FC88" w14:textId="77777777" w:rsidR="00B0702C" w:rsidRPr="00B0702C" w:rsidRDefault="00B0702C" w:rsidP="00B0702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Z2</w:t>
            </w:r>
          </w:p>
        </w:tc>
        <w:tc>
          <w:tcPr>
            <w:tcW w:w="1043" w:type="dxa"/>
            <w:tcBorders>
              <w:top w:val="nil"/>
              <w:bottom w:val="nil"/>
            </w:tcBorders>
            <w:vAlign w:val="center"/>
          </w:tcPr>
          <w:p w14:paraId="42FCCC91"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0,754</w:t>
            </w:r>
          </w:p>
        </w:tc>
        <w:tc>
          <w:tcPr>
            <w:tcW w:w="1093" w:type="dxa"/>
            <w:gridSpan w:val="2"/>
            <w:tcBorders>
              <w:top w:val="nil"/>
              <w:bottom w:val="nil"/>
            </w:tcBorders>
            <w:vAlign w:val="center"/>
          </w:tcPr>
          <w:p w14:paraId="7740A460"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&gt;</w:t>
            </w:r>
          </w:p>
        </w:tc>
        <w:tc>
          <w:tcPr>
            <w:tcW w:w="1003" w:type="dxa"/>
            <w:gridSpan w:val="2"/>
            <w:tcBorders>
              <w:top w:val="nil"/>
              <w:bottom w:val="nil"/>
            </w:tcBorders>
            <w:vAlign w:val="center"/>
          </w:tcPr>
          <w:p w14:paraId="05EEDE94"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0,2272</w:t>
            </w:r>
          </w:p>
        </w:tc>
        <w:tc>
          <w:tcPr>
            <w:tcW w:w="1376" w:type="dxa"/>
            <w:gridSpan w:val="2"/>
            <w:tcBorders>
              <w:top w:val="nil"/>
              <w:bottom w:val="nil"/>
            </w:tcBorders>
            <w:vAlign w:val="center"/>
          </w:tcPr>
          <w:p w14:paraId="37DD963A"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Valid</w:t>
            </w:r>
          </w:p>
        </w:tc>
      </w:tr>
      <w:tr w:rsidR="00B0702C" w:rsidRPr="00B0702C" w14:paraId="70A87820" w14:textId="77777777" w:rsidTr="001B131B">
        <w:trPr>
          <w:jc w:val="center"/>
        </w:trPr>
        <w:tc>
          <w:tcPr>
            <w:tcW w:w="588" w:type="dxa"/>
            <w:vMerge/>
            <w:tcBorders>
              <w:bottom w:val="nil"/>
            </w:tcBorders>
          </w:tcPr>
          <w:p w14:paraId="03E13CB1" w14:textId="77777777" w:rsidR="00B0702C" w:rsidRPr="00B0702C" w:rsidRDefault="00B0702C" w:rsidP="00195E0C">
            <w:pPr>
              <w:jc w:val="center"/>
              <w:rPr>
                <w:rFonts w:ascii="Arial Narrow" w:hAnsi="Arial Narrow"/>
                <w:sz w:val="20"/>
                <w:szCs w:val="20"/>
              </w:rPr>
            </w:pPr>
          </w:p>
        </w:tc>
        <w:tc>
          <w:tcPr>
            <w:tcW w:w="1428" w:type="dxa"/>
            <w:vMerge/>
            <w:tcBorders>
              <w:bottom w:val="nil"/>
            </w:tcBorders>
          </w:tcPr>
          <w:p w14:paraId="72E1F85D" w14:textId="77777777" w:rsidR="00B0702C" w:rsidRPr="00B0702C" w:rsidRDefault="00B0702C" w:rsidP="00B0702C">
            <w:pPr>
              <w:jc w:val="left"/>
              <w:rPr>
                <w:rFonts w:ascii="Arial Narrow" w:hAnsi="Arial Narrow"/>
                <w:sz w:val="20"/>
                <w:szCs w:val="20"/>
              </w:rPr>
            </w:pPr>
          </w:p>
        </w:tc>
        <w:tc>
          <w:tcPr>
            <w:tcW w:w="1931" w:type="dxa"/>
            <w:tcBorders>
              <w:top w:val="nil"/>
              <w:bottom w:val="nil"/>
            </w:tcBorders>
            <w:vAlign w:val="center"/>
          </w:tcPr>
          <w:p w14:paraId="6201EC1D" w14:textId="77777777" w:rsidR="00B0702C" w:rsidRPr="00B0702C" w:rsidRDefault="00B0702C" w:rsidP="00B0702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Z3</w:t>
            </w:r>
          </w:p>
        </w:tc>
        <w:tc>
          <w:tcPr>
            <w:tcW w:w="1043" w:type="dxa"/>
            <w:tcBorders>
              <w:top w:val="nil"/>
              <w:bottom w:val="nil"/>
            </w:tcBorders>
            <w:vAlign w:val="center"/>
          </w:tcPr>
          <w:p w14:paraId="7ECBF6C3"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0,787</w:t>
            </w:r>
          </w:p>
        </w:tc>
        <w:tc>
          <w:tcPr>
            <w:tcW w:w="1093" w:type="dxa"/>
            <w:gridSpan w:val="2"/>
            <w:tcBorders>
              <w:top w:val="nil"/>
              <w:bottom w:val="nil"/>
            </w:tcBorders>
            <w:vAlign w:val="center"/>
          </w:tcPr>
          <w:p w14:paraId="71C69C0F"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&gt;</w:t>
            </w:r>
          </w:p>
        </w:tc>
        <w:tc>
          <w:tcPr>
            <w:tcW w:w="1003" w:type="dxa"/>
            <w:gridSpan w:val="2"/>
            <w:tcBorders>
              <w:top w:val="nil"/>
              <w:bottom w:val="nil"/>
            </w:tcBorders>
            <w:vAlign w:val="center"/>
          </w:tcPr>
          <w:p w14:paraId="6B5DEA27"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0,2272</w:t>
            </w:r>
          </w:p>
        </w:tc>
        <w:tc>
          <w:tcPr>
            <w:tcW w:w="1376" w:type="dxa"/>
            <w:gridSpan w:val="2"/>
            <w:tcBorders>
              <w:top w:val="nil"/>
              <w:bottom w:val="nil"/>
            </w:tcBorders>
            <w:vAlign w:val="center"/>
          </w:tcPr>
          <w:p w14:paraId="0CECBA01"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Valid</w:t>
            </w:r>
          </w:p>
        </w:tc>
      </w:tr>
      <w:tr w:rsidR="00B0702C" w:rsidRPr="00B0702C" w14:paraId="08A16489" w14:textId="77777777" w:rsidTr="001B131B">
        <w:trPr>
          <w:jc w:val="center"/>
        </w:trPr>
        <w:tc>
          <w:tcPr>
            <w:tcW w:w="588" w:type="dxa"/>
            <w:vMerge w:val="restart"/>
            <w:tcBorders>
              <w:top w:val="nil"/>
              <w:bottom w:val="nil"/>
            </w:tcBorders>
          </w:tcPr>
          <w:p w14:paraId="0A155392"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2</w:t>
            </w:r>
          </w:p>
        </w:tc>
        <w:tc>
          <w:tcPr>
            <w:tcW w:w="1428" w:type="dxa"/>
            <w:vMerge w:val="restart"/>
            <w:tcBorders>
              <w:top w:val="nil"/>
              <w:bottom w:val="nil"/>
            </w:tcBorders>
          </w:tcPr>
          <w:p w14:paraId="6F33C9E6" w14:textId="77777777" w:rsidR="00B0702C" w:rsidRPr="00B0702C" w:rsidRDefault="00B0702C" w:rsidP="00B0702C">
            <w:pPr>
              <w:jc w:val="left"/>
              <w:rPr>
                <w:rFonts w:ascii="Arial Narrow" w:hAnsi="Arial Narrow"/>
                <w:sz w:val="20"/>
                <w:szCs w:val="20"/>
              </w:rPr>
            </w:pPr>
            <w:proofErr w:type="spellStart"/>
            <w:r w:rsidRPr="00B0702C">
              <w:rPr>
                <w:rFonts w:ascii="Arial Narrow" w:hAnsi="Arial Narrow"/>
                <w:sz w:val="20"/>
                <w:szCs w:val="20"/>
              </w:rPr>
              <w:t>Berhutang</w:t>
            </w:r>
            <w:proofErr w:type="spellEnd"/>
            <w:r w:rsidRPr="00B0702C">
              <w:rPr>
                <w:rFonts w:ascii="Arial Narrow" w:hAnsi="Arial Narrow"/>
                <w:sz w:val="20"/>
                <w:szCs w:val="20"/>
              </w:rPr>
              <w:t xml:space="preserve"> </w:t>
            </w:r>
            <w:proofErr w:type="spellStart"/>
            <w:r w:rsidRPr="00B0702C">
              <w:rPr>
                <w:rFonts w:ascii="Arial Narrow" w:hAnsi="Arial Narrow"/>
                <w:sz w:val="20"/>
                <w:szCs w:val="20"/>
              </w:rPr>
              <w:t>budi</w:t>
            </w:r>
            <w:proofErr w:type="spellEnd"/>
          </w:p>
        </w:tc>
        <w:tc>
          <w:tcPr>
            <w:tcW w:w="1931" w:type="dxa"/>
            <w:tcBorders>
              <w:top w:val="nil"/>
              <w:bottom w:val="nil"/>
            </w:tcBorders>
            <w:vAlign w:val="center"/>
          </w:tcPr>
          <w:p w14:paraId="30D56FCC" w14:textId="77777777" w:rsidR="00B0702C" w:rsidRPr="00B0702C" w:rsidRDefault="00B0702C" w:rsidP="00B0702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Z4</w:t>
            </w:r>
          </w:p>
        </w:tc>
        <w:tc>
          <w:tcPr>
            <w:tcW w:w="1043" w:type="dxa"/>
            <w:tcBorders>
              <w:top w:val="nil"/>
              <w:bottom w:val="nil"/>
            </w:tcBorders>
            <w:vAlign w:val="center"/>
          </w:tcPr>
          <w:p w14:paraId="072EA6AD"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0,743</w:t>
            </w:r>
          </w:p>
        </w:tc>
        <w:tc>
          <w:tcPr>
            <w:tcW w:w="1093" w:type="dxa"/>
            <w:gridSpan w:val="2"/>
            <w:tcBorders>
              <w:top w:val="nil"/>
              <w:bottom w:val="nil"/>
            </w:tcBorders>
            <w:vAlign w:val="center"/>
          </w:tcPr>
          <w:p w14:paraId="23BCEBDA"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&gt;</w:t>
            </w:r>
          </w:p>
        </w:tc>
        <w:tc>
          <w:tcPr>
            <w:tcW w:w="1003" w:type="dxa"/>
            <w:gridSpan w:val="2"/>
            <w:tcBorders>
              <w:top w:val="nil"/>
              <w:bottom w:val="nil"/>
            </w:tcBorders>
            <w:vAlign w:val="center"/>
          </w:tcPr>
          <w:p w14:paraId="21B0DC18"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0,2272</w:t>
            </w:r>
          </w:p>
        </w:tc>
        <w:tc>
          <w:tcPr>
            <w:tcW w:w="1376" w:type="dxa"/>
            <w:gridSpan w:val="2"/>
            <w:tcBorders>
              <w:top w:val="nil"/>
              <w:bottom w:val="nil"/>
            </w:tcBorders>
            <w:vAlign w:val="center"/>
          </w:tcPr>
          <w:p w14:paraId="18F84CA7"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Valid</w:t>
            </w:r>
          </w:p>
        </w:tc>
      </w:tr>
      <w:tr w:rsidR="00B0702C" w:rsidRPr="00B0702C" w14:paraId="2FBA82E1" w14:textId="77777777" w:rsidTr="001B131B">
        <w:trPr>
          <w:jc w:val="center"/>
        </w:trPr>
        <w:tc>
          <w:tcPr>
            <w:tcW w:w="588" w:type="dxa"/>
            <w:vMerge/>
            <w:tcBorders>
              <w:top w:val="nil"/>
              <w:bottom w:val="nil"/>
            </w:tcBorders>
          </w:tcPr>
          <w:p w14:paraId="329A8249" w14:textId="77777777" w:rsidR="00B0702C" w:rsidRPr="00B0702C" w:rsidRDefault="00B0702C" w:rsidP="00195E0C">
            <w:pPr>
              <w:jc w:val="center"/>
              <w:rPr>
                <w:rFonts w:ascii="Arial Narrow" w:hAnsi="Arial Narrow"/>
                <w:sz w:val="20"/>
                <w:szCs w:val="20"/>
              </w:rPr>
            </w:pPr>
          </w:p>
        </w:tc>
        <w:tc>
          <w:tcPr>
            <w:tcW w:w="1428" w:type="dxa"/>
            <w:vMerge/>
            <w:tcBorders>
              <w:top w:val="nil"/>
              <w:bottom w:val="nil"/>
            </w:tcBorders>
          </w:tcPr>
          <w:p w14:paraId="6C84EBEE" w14:textId="77777777" w:rsidR="00B0702C" w:rsidRPr="00B0702C" w:rsidRDefault="00B0702C" w:rsidP="00B0702C">
            <w:pPr>
              <w:jc w:val="left"/>
              <w:rPr>
                <w:rFonts w:ascii="Arial Narrow" w:hAnsi="Arial Narrow"/>
                <w:sz w:val="20"/>
                <w:szCs w:val="20"/>
              </w:rPr>
            </w:pPr>
          </w:p>
        </w:tc>
        <w:tc>
          <w:tcPr>
            <w:tcW w:w="1931" w:type="dxa"/>
            <w:tcBorders>
              <w:top w:val="nil"/>
              <w:bottom w:val="nil"/>
            </w:tcBorders>
            <w:vAlign w:val="center"/>
          </w:tcPr>
          <w:p w14:paraId="425BF941" w14:textId="77777777" w:rsidR="00B0702C" w:rsidRPr="00B0702C" w:rsidRDefault="00B0702C" w:rsidP="00B0702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Z5</w:t>
            </w:r>
          </w:p>
        </w:tc>
        <w:tc>
          <w:tcPr>
            <w:tcW w:w="1043" w:type="dxa"/>
            <w:tcBorders>
              <w:top w:val="nil"/>
              <w:bottom w:val="nil"/>
            </w:tcBorders>
            <w:vAlign w:val="center"/>
          </w:tcPr>
          <w:p w14:paraId="5D760CC0"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0,843</w:t>
            </w:r>
          </w:p>
        </w:tc>
        <w:tc>
          <w:tcPr>
            <w:tcW w:w="1093" w:type="dxa"/>
            <w:gridSpan w:val="2"/>
            <w:tcBorders>
              <w:top w:val="nil"/>
              <w:bottom w:val="nil"/>
            </w:tcBorders>
            <w:vAlign w:val="center"/>
          </w:tcPr>
          <w:p w14:paraId="14D40F4C"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&gt;</w:t>
            </w:r>
          </w:p>
        </w:tc>
        <w:tc>
          <w:tcPr>
            <w:tcW w:w="1003" w:type="dxa"/>
            <w:gridSpan w:val="2"/>
            <w:tcBorders>
              <w:top w:val="nil"/>
              <w:bottom w:val="nil"/>
            </w:tcBorders>
            <w:vAlign w:val="center"/>
          </w:tcPr>
          <w:p w14:paraId="265B9F84"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0,2272</w:t>
            </w:r>
          </w:p>
        </w:tc>
        <w:tc>
          <w:tcPr>
            <w:tcW w:w="1376" w:type="dxa"/>
            <w:gridSpan w:val="2"/>
            <w:tcBorders>
              <w:top w:val="nil"/>
              <w:bottom w:val="nil"/>
            </w:tcBorders>
            <w:vAlign w:val="center"/>
          </w:tcPr>
          <w:p w14:paraId="24035AAE"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Valid</w:t>
            </w:r>
          </w:p>
        </w:tc>
      </w:tr>
      <w:tr w:rsidR="00B0702C" w:rsidRPr="00B0702C" w14:paraId="01FB8FD3" w14:textId="77777777" w:rsidTr="001B131B">
        <w:trPr>
          <w:jc w:val="center"/>
        </w:trPr>
        <w:tc>
          <w:tcPr>
            <w:tcW w:w="588" w:type="dxa"/>
            <w:vMerge/>
            <w:tcBorders>
              <w:top w:val="nil"/>
              <w:bottom w:val="nil"/>
            </w:tcBorders>
          </w:tcPr>
          <w:p w14:paraId="213BB806" w14:textId="77777777" w:rsidR="00B0702C" w:rsidRPr="00B0702C" w:rsidRDefault="00B0702C" w:rsidP="00195E0C">
            <w:pPr>
              <w:jc w:val="center"/>
              <w:rPr>
                <w:rFonts w:ascii="Arial Narrow" w:hAnsi="Arial Narrow"/>
                <w:sz w:val="20"/>
                <w:szCs w:val="20"/>
              </w:rPr>
            </w:pPr>
          </w:p>
        </w:tc>
        <w:tc>
          <w:tcPr>
            <w:tcW w:w="1428" w:type="dxa"/>
            <w:vMerge/>
            <w:tcBorders>
              <w:top w:val="nil"/>
              <w:bottom w:val="nil"/>
            </w:tcBorders>
          </w:tcPr>
          <w:p w14:paraId="0B0F8032" w14:textId="77777777" w:rsidR="00B0702C" w:rsidRPr="00B0702C" w:rsidRDefault="00B0702C" w:rsidP="00B0702C">
            <w:pPr>
              <w:jc w:val="left"/>
              <w:rPr>
                <w:rFonts w:ascii="Arial Narrow" w:hAnsi="Arial Narrow"/>
                <w:sz w:val="20"/>
                <w:szCs w:val="20"/>
              </w:rPr>
            </w:pPr>
          </w:p>
        </w:tc>
        <w:tc>
          <w:tcPr>
            <w:tcW w:w="1931" w:type="dxa"/>
            <w:tcBorders>
              <w:top w:val="nil"/>
              <w:bottom w:val="nil"/>
            </w:tcBorders>
            <w:vAlign w:val="center"/>
          </w:tcPr>
          <w:p w14:paraId="6CB5B29D" w14:textId="77777777" w:rsidR="00B0702C" w:rsidRPr="00B0702C" w:rsidRDefault="00B0702C" w:rsidP="00B0702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Z6</w:t>
            </w:r>
          </w:p>
        </w:tc>
        <w:tc>
          <w:tcPr>
            <w:tcW w:w="1043" w:type="dxa"/>
            <w:tcBorders>
              <w:top w:val="nil"/>
              <w:bottom w:val="nil"/>
            </w:tcBorders>
            <w:vAlign w:val="center"/>
          </w:tcPr>
          <w:p w14:paraId="11921092"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0,629</w:t>
            </w:r>
          </w:p>
        </w:tc>
        <w:tc>
          <w:tcPr>
            <w:tcW w:w="1093" w:type="dxa"/>
            <w:gridSpan w:val="2"/>
            <w:tcBorders>
              <w:top w:val="nil"/>
              <w:bottom w:val="nil"/>
            </w:tcBorders>
            <w:vAlign w:val="center"/>
          </w:tcPr>
          <w:p w14:paraId="2B927B4B"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&gt;</w:t>
            </w:r>
          </w:p>
        </w:tc>
        <w:tc>
          <w:tcPr>
            <w:tcW w:w="1003" w:type="dxa"/>
            <w:gridSpan w:val="2"/>
            <w:tcBorders>
              <w:top w:val="nil"/>
              <w:bottom w:val="nil"/>
            </w:tcBorders>
            <w:vAlign w:val="center"/>
          </w:tcPr>
          <w:p w14:paraId="2D90C650"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0,2272</w:t>
            </w:r>
          </w:p>
        </w:tc>
        <w:tc>
          <w:tcPr>
            <w:tcW w:w="1376" w:type="dxa"/>
            <w:gridSpan w:val="2"/>
            <w:tcBorders>
              <w:top w:val="nil"/>
              <w:bottom w:val="nil"/>
            </w:tcBorders>
            <w:vAlign w:val="center"/>
          </w:tcPr>
          <w:p w14:paraId="2614AB47"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Valid</w:t>
            </w:r>
          </w:p>
        </w:tc>
      </w:tr>
      <w:tr w:rsidR="00B0702C" w:rsidRPr="00B0702C" w14:paraId="1BA9C31B" w14:textId="77777777" w:rsidTr="001B131B">
        <w:trPr>
          <w:jc w:val="center"/>
        </w:trPr>
        <w:tc>
          <w:tcPr>
            <w:tcW w:w="588" w:type="dxa"/>
            <w:vMerge w:val="restart"/>
            <w:tcBorders>
              <w:top w:val="nil"/>
            </w:tcBorders>
          </w:tcPr>
          <w:p w14:paraId="2AC93AA4" w14:textId="77777777" w:rsidR="00B0702C" w:rsidRPr="00B0702C" w:rsidRDefault="00B0702C" w:rsidP="00195E0C">
            <w:pPr>
              <w:jc w:val="center"/>
              <w:rPr>
                <w:rFonts w:ascii="Arial Narrow" w:hAnsi="Arial Narrow"/>
                <w:sz w:val="20"/>
                <w:szCs w:val="20"/>
              </w:rPr>
            </w:pPr>
            <w:r w:rsidRPr="00B0702C">
              <w:rPr>
                <w:rFonts w:ascii="Arial Narrow" w:hAnsi="Arial Narrow"/>
                <w:sz w:val="20"/>
                <w:szCs w:val="20"/>
              </w:rPr>
              <w:t>3</w:t>
            </w:r>
          </w:p>
        </w:tc>
        <w:tc>
          <w:tcPr>
            <w:tcW w:w="1428" w:type="dxa"/>
            <w:vMerge w:val="restart"/>
            <w:tcBorders>
              <w:top w:val="nil"/>
              <w:bottom w:val="nil"/>
            </w:tcBorders>
          </w:tcPr>
          <w:p w14:paraId="04DB66C6" w14:textId="77777777" w:rsidR="00B0702C" w:rsidRPr="00B0702C" w:rsidRDefault="00B0702C" w:rsidP="00B0702C">
            <w:pPr>
              <w:jc w:val="left"/>
              <w:rPr>
                <w:rFonts w:ascii="Arial Narrow" w:hAnsi="Arial Narrow"/>
                <w:sz w:val="20"/>
                <w:szCs w:val="20"/>
              </w:rPr>
            </w:pPr>
            <w:proofErr w:type="spellStart"/>
            <w:r w:rsidRPr="00B0702C">
              <w:rPr>
                <w:rFonts w:ascii="Arial Narrow" w:hAnsi="Arial Narrow"/>
                <w:sz w:val="20"/>
                <w:szCs w:val="20"/>
              </w:rPr>
              <w:t>Kesetiaan</w:t>
            </w:r>
            <w:proofErr w:type="spellEnd"/>
          </w:p>
        </w:tc>
        <w:tc>
          <w:tcPr>
            <w:tcW w:w="1931" w:type="dxa"/>
            <w:tcBorders>
              <w:top w:val="nil"/>
              <w:bottom w:val="nil"/>
            </w:tcBorders>
            <w:vAlign w:val="center"/>
          </w:tcPr>
          <w:p w14:paraId="70025F17" w14:textId="77777777" w:rsidR="00B0702C" w:rsidRPr="00B0702C" w:rsidRDefault="00B0702C" w:rsidP="00B0702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Z7</w:t>
            </w:r>
          </w:p>
        </w:tc>
        <w:tc>
          <w:tcPr>
            <w:tcW w:w="1043" w:type="dxa"/>
            <w:tcBorders>
              <w:top w:val="nil"/>
              <w:bottom w:val="nil"/>
            </w:tcBorders>
            <w:vAlign w:val="center"/>
          </w:tcPr>
          <w:p w14:paraId="2606F928"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0,849</w:t>
            </w:r>
          </w:p>
        </w:tc>
        <w:tc>
          <w:tcPr>
            <w:tcW w:w="1093" w:type="dxa"/>
            <w:gridSpan w:val="2"/>
            <w:tcBorders>
              <w:top w:val="nil"/>
              <w:bottom w:val="nil"/>
            </w:tcBorders>
            <w:vAlign w:val="center"/>
          </w:tcPr>
          <w:p w14:paraId="74913A7C"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&gt;</w:t>
            </w:r>
          </w:p>
        </w:tc>
        <w:tc>
          <w:tcPr>
            <w:tcW w:w="1003" w:type="dxa"/>
            <w:gridSpan w:val="2"/>
            <w:tcBorders>
              <w:top w:val="nil"/>
              <w:bottom w:val="nil"/>
            </w:tcBorders>
            <w:vAlign w:val="center"/>
          </w:tcPr>
          <w:p w14:paraId="027DA7C7"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0,2272</w:t>
            </w:r>
          </w:p>
        </w:tc>
        <w:tc>
          <w:tcPr>
            <w:tcW w:w="1376" w:type="dxa"/>
            <w:gridSpan w:val="2"/>
            <w:tcBorders>
              <w:top w:val="nil"/>
              <w:bottom w:val="nil"/>
            </w:tcBorders>
            <w:vAlign w:val="center"/>
          </w:tcPr>
          <w:p w14:paraId="299A332B"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Valid</w:t>
            </w:r>
          </w:p>
        </w:tc>
      </w:tr>
      <w:tr w:rsidR="00B0702C" w:rsidRPr="00B0702C" w14:paraId="211BBA37" w14:textId="77777777" w:rsidTr="001B131B">
        <w:trPr>
          <w:jc w:val="center"/>
        </w:trPr>
        <w:tc>
          <w:tcPr>
            <w:tcW w:w="588" w:type="dxa"/>
            <w:vMerge/>
            <w:vAlign w:val="center"/>
          </w:tcPr>
          <w:p w14:paraId="5AAE9C0D" w14:textId="77777777" w:rsidR="00B0702C" w:rsidRPr="00B0702C" w:rsidRDefault="00B0702C" w:rsidP="00B0702C">
            <w:pPr>
              <w:jc w:val="center"/>
              <w:rPr>
                <w:rFonts w:ascii="Arial Narrow" w:hAnsi="Arial Narrow"/>
                <w:sz w:val="20"/>
                <w:szCs w:val="20"/>
              </w:rPr>
            </w:pPr>
          </w:p>
        </w:tc>
        <w:tc>
          <w:tcPr>
            <w:tcW w:w="1428" w:type="dxa"/>
            <w:vMerge/>
            <w:tcBorders>
              <w:top w:val="nil"/>
              <w:bottom w:val="nil"/>
            </w:tcBorders>
            <w:vAlign w:val="center"/>
          </w:tcPr>
          <w:p w14:paraId="77A5963B" w14:textId="77777777" w:rsidR="00B0702C" w:rsidRPr="00B0702C" w:rsidRDefault="00B0702C" w:rsidP="00B0702C">
            <w:pPr>
              <w:jc w:val="center"/>
              <w:rPr>
                <w:rFonts w:ascii="Arial Narrow" w:hAnsi="Arial Narrow"/>
                <w:sz w:val="20"/>
                <w:szCs w:val="20"/>
              </w:rPr>
            </w:pPr>
          </w:p>
        </w:tc>
        <w:tc>
          <w:tcPr>
            <w:tcW w:w="1931" w:type="dxa"/>
            <w:tcBorders>
              <w:top w:val="nil"/>
              <w:bottom w:val="nil"/>
            </w:tcBorders>
            <w:vAlign w:val="center"/>
          </w:tcPr>
          <w:p w14:paraId="26814AC6" w14:textId="77777777" w:rsidR="00B0702C" w:rsidRPr="00B0702C" w:rsidRDefault="00B0702C" w:rsidP="00B0702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Z8</w:t>
            </w:r>
          </w:p>
        </w:tc>
        <w:tc>
          <w:tcPr>
            <w:tcW w:w="1043" w:type="dxa"/>
            <w:tcBorders>
              <w:top w:val="nil"/>
              <w:bottom w:val="nil"/>
            </w:tcBorders>
            <w:vAlign w:val="center"/>
          </w:tcPr>
          <w:p w14:paraId="491E52CA"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0,884</w:t>
            </w:r>
          </w:p>
        </w:tc>
        <w:tc>
          <w:tcPr>
            <w:tcW w:w="1093" w:type="dxa"/>
            <w:gridSpan w:val="2"/>
            <w:tcBorders>
              <w:top w:val="nil"/>
              <w:bottom w:val="nil"/>
            </w:tcBorders>
            <w:vAlign w:val="center"/>
          </w:tcPr>
          <w:p w14:paraId="2B5AE673"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&gt;</w:t>
            </w:r>
          </w:p>
        </w:tc>
        <w:tc>
          <w:tcPr>
            <w:tcW w:w="1003" w:type="dxa"/>
            <w:gridSpan w:val="2"/>
            <w:tcBorders>
              <w:top w:val="nil"/>
              <w:bottom w:val="nil"/>
            </w:tcBorders>
            <w:vAlign w:val="center"/>
          </w:tcPr>
          <w:p w14:paraId="5947A62A"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0,2272</w:t>
            </w:r>
          </w:p>
        </w:tc>
        <w:tc>
          <w:tcPr>
            <w:tcW w:w="1376" w:type="dxa"/>
            <w:gridSpan w:val="2"/>
            <w:tcBorders>
              <w:top w:val="nil"/>
              <w:bottom w:val="nil"/>
            </w:tcBorders>
            <w:vAlign w:val="center"/>
          </w:tcPr>
          <w:p w14:paraId="2CBE71AD"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Valid</w:t>
            </w:r>
          </w:p>
        </w:tc>
      </w:tr>
      <w:tr w:rsidR="00B0702C" w:rsidRPr="00B0702C" w14:paraId="47F632DA" w14:textId="77777777" w:rsidTr="001B131B">
        <w:trPr>
          <w:jc w:val="center"/>
        </w:trPr>
        <w:tc>
          <w:tcPr>
            <w:tcW w:w="588" w:type="dxa"/>
            <w:vMerge/>
            <w:vAlign w:val="center"/>
          </w:tcPr>
          <w:p w14:paraId="3FC38495" w14:textId="77777777" w:rsidR="00B0702C" w:rsidRPr="00B0702C" w:rsidRDefault="00B0702C" w:rsidP="00B0702C">
            <w:pPr>
              <w:jc w:val="center"/>
              <w:rPr>
                <w:rFonts w:ascii="Arial Narrow" w:hAnsi="Arial Narrow"/>
                <w:sz w:val="20"/>
                <w:szCs w:val="20"/>
              </w:rPr>
            </w:pPr>
          </w:p>
        </w:tc>
        <w:tc>
          <w:tcPr>
            <w:tcW w:w="1428" w:type="dxa"/>
            <w:vMerge/>
            <w:tcBorders>
              <w:top w:val="nil"/>
            </w:tcBorders>
            <w:vAlign w:val="center"/>
          </w:tcPr>
          <w:p w14:paraId="4AC20F3C" w14:textId="77777777" w:rsidR="00B0702C" w:rsidRPr="00B0702C" w:rsidRDefault="00B0702C" w:rsidP="00B0702C">
            <w:pPr>
              <w:jc w:val="center"/>
              <w:rPr>
                <w:rFonts w:ascii="Arial Narrow" w:hAnsi="Arial Narrow"/>
                <w:sz w:val="20"/>
                <w:szCs w:val="20"/>
              </w:rPr>
            </w:pPr>
          </w:p>
        </w:tc>
        <w:tc>
          <w:tcPr>
            <w:tcW w:w="1931" w:type="dxa"/>
            <w:tcBorders>
              <w:top w:val="nil"/>
            </w:tcBorders>
            <w:vAlign w:val="center"/>
          </w:tcPr>
          <w:p w14:paraId="11CF591A" w14:textId="77777777" w:rsidR="00B0702C" w:rsidRPr="00B0702C" w:rsidRDefault="00B0702C" w:rsidP="00B0702C">
            <w:pPr>
              <w:jc w:val="center"/>
              <w:rPr>
                <w:rFonts w:ascii="Arial Narrow" w:hAnsi="Arial Narrow"/>
                <w:sz w:val="20"/>
                <w:szCs w:val="20"/>
              </w:rPr>
            </w:pPr>
            <w:proofErr w:type="spellStart"/>
            <w:r w:rsidRPr="00B0702C">
              <w:rPr>
                <w:rFonts w:ascii="Arial Narrow" w:hAnsi="Arial Narrow"/>
                <w:sz w:val="20"/>
                <w:szCs w:val="20"/>
              </w:rPr>
              <w:t>Pernyataan</w:t>
            </w:r>
            <w:proofErr w:type="spellEnd"/>
            <w:r w:rsidRPr="00B0702C">
              <w:rPr>
                <w:rFonts w:ascii="Arial Narrow" w:hAnsi="Arial Narrow"/>
                <w:sz w:val="20"/>
                <w:szCs w:val="20"/>
              </w:rPr>
              <w:t xml:space="preserve"> Z9</w:t>
            </w:r>
          </w:p>
        </w:tc>
        <w:tc>
          <w:tcPr>
            <w:tcW w:w="1043" w:type="dxa"/>
            <w:tcBorders>
              <w:top w:val="nil"/>
            </w:tcBorders>
            <w:vAlign w:val="center"/>
          </w:tcPr>
          <w:p w14:paraId="5A99E7ED"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0,716</w:t>
            </w:r>
          </w:p>
        </w:tc>
        <w:tc>
          <w:tcPr>
            <w:tcW w:w="1093" w:type="dxa"/>
            <w:gridSpan w:val="2"/>
            <w:tcBorders>
              <w:top w:val="nil"/>
            </w:tcBorders>
            <w:vAlign w:val="center"/>
          </w:tcPr>
          <w:p w14:paraId="5D6352C0"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&gt;</w:t>
            </w:r>
          </w:p>
        </w:tc>
        <w:tc>
          <w:tcPr>
            <w:tcW w:w="1003" w:type="dxa"/>
            <w:gridSpan w:val="2"/>
            <w:tcBorders>
              <w:top w:val="nil"/>
            </w:tcBorders>
            <w:vAlign w:val="center"/>
          </w:tcPr>
          <w:p w14:paraId="466A7FEB"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0,2272</w:t>
            </w:r>
          </w:p>
        </w:tc>
        <w:tc>
          <w:tcPr>
            <w:tcW w:w="1376" w:type="dxa"/>
            <w:gridSpan w:val="2"/>
            <w:tcBorders>
              <w:top w:val="nil"/>
            </w:tcBorders>
            <w:vAlign w:val="center"/>
          </w:tcPr>
          <w:p w14:paraId="7EBA30FC" w14:textId="77777777" w:rsidR="00B0702C" w:rsidRPr="00B0702C" w:rsidRDefault="00B0702C" w:rsidP="00B0702C">
            <w:pPr>
              <w:jc w:val="center"/>
              <w:rPr>
                <w:rFonts w:ascii="Arial Narrow" w:hAnsi="Arial Narrow"/>
                <w:sz w:val="20"/>
                <w:szCs w:val="20"/>
              </w:rPr>
            </w:pPr>
            <w:r w:rsidRPr="00B0702C">
              <w:rPr>
                <w:rFonts w:ascii="Arial Narrow" w:hAnsi="Arial Narrow"/>
                <w:sz w:val="20"/>
                <w:szCs w:val="20"/>
              </w:rPr>
              <w:t>Valid</w:t>
            </w:r>
          </w:p>
        </w:tc>
      </w:tr>
    </w:tbl>
    <w:p w14:paraId="462072C5" w14:textId="6D891919" w:rsidR="00B0702C" w:rsidRDefault="00195E0C" w:rsidP="00195E0C">
      <w:pPr>
        <w:jc w:val="left"/>
        <w:rPr>
          <w:rFonts w:ascii="Arial Narrow" w:hAnsi="Arial Narrow"/>
          <w:i/>
          <w:iCs/>
          <w:color w:val="000000"/>
          <w:sz w:val="20"/>
          <w:szCs w:val="20"/>
        </w:rPr>
      </w:pPr>
      <w:r>
        <w:rPr>
          <w:rFonts w:ascii="Arial Narrow" w:hAnsi="Arial Narrow"/>
          <w:i/>
          <w:iCs/>
          <w:sz w:val="20"/>
          <w:szCs w:val="20"/>
          <w:lang w:val="sv-SE"/>
        </w:rPr>
        <w:t xml:space="preserve">    </w:t>
      </w:r>
      <w:r w:rsidR="003D2E6A">
        <w:rPr>
          <w:rFonts w:ascii="Arial Narrow" w:hAnsi="Arial Narrow"/>
          <w:i/>
          <w:iCs/>
          <w:sz w:val="20"/>
          <w:szCs w:val="20"/>
          <w:lang w:val="sv-SE"/>
        </w:rPr>
        <w:t xml:space="preserve"> </w:t>
      </w:r>
      <w:r>
        <w:rPr>
          <w:rFonts w:ascii="Arial Narrow" w:hAnsi="Arial Narrow"/>
          <w:i/>
          <w:iCs/>
          <w:sz w:val="20"/>
          <w:szCs w:val="20"/>
          <w:lang w:val="sv-SE"/>
        </w:rPr>
        <w:t xml:space="preserve"> </w:t>
      </w:r>
      <w:r w:rsidRPr="00B0702C">
        <w:rPr>
          <w:rFonts w:ascii="Arial Narrow" w:hAnsi="Arial Narrow"/>
          <w:i/>
          <w:iCs/>
          <w:sz w:val="20"/>
          <w:szCs w:val="20"/>
          <w:lang w:val="sv-SE"/>
        </w:rPr>
        <w:t xml:space="preserve">Sumber: </w:t>
      </w:r>
      <w:r w:rsidRPr="00B0702C">
        <w:rPr>
          <w:rFonts w:ascii="Arial Narrow" w:hAnsi="Arial Narrow"/>
          <w:i/>
          <w:iCs/>
          <w:color w:val="000000"/>
          <w:sz w:val="20"/>
          <w:szCs w:val="20"/>
        </w:rPr>
        <w:t xml:space="preserve">Data Primer yang </w:t>
      </w:r>
      <w:proofErr w:type="spellStart"/>
      <w:r w:rsidRPr="00B0702C">
        <w:rPr>
          <w:rFonts w:ascii="Arial Narrow" w:hAnsi="Arial Narrow"/>
          <w:i/>
          <w:iCs/>
          <w:color w:val="000000"/>
          <w:sz w:val="20"/>
          <w:szCs w:val="20"/>
        </w:rPr>
        <w:t>diolah</w:t>
      </w:r>
      <w:proofErr w:type="spellEnd"/>
      <w:r w:rsidRPr="00B0702C">
        <w:rPr>
          <w:rFonts w:ascii="Arial Narrow" w:hAnsi="Arial Narrow"/>
          <w:i/>
          <w:iCs/>
          <w:color w:val="000000"/>
          <w:sz w:val="20"/>
          <w:szCs w:val="20"/>
        </w:rPr>
        <w:t xml:space="preserve"> SPSS (2024)</w:t>
      </w:r>
    </w:p>
    <w:p w14:paraId="426B55CD" w14:textId="77777777" w:rsidR="00195E0C" w:rsidRPr="00B0702C" w:rsidRDefault="00195E0C" w:rsidP="00195E0C">
      <w:pPr>
        <w:jc w:val="left"/>
        <w:rPr>
          <w:rFonts w:ascii="Arial Narrow" w:hAnsi="Arial Narrow"/>
          <w:bCs/>
        </w:rPr>
      </w:pPr>
    </w:p>
    <w:p w14:paraId="333CDA12" w14:textId="74817713" w:rsidR="00195E0C" w:rsidRDefault="00195E0C" w:rsidP="00D338B9">
      <w:pPr>
        <w:ind w:firstLine="720"/>
        <w:rPr>
          <w:rFonts w:ascii="Arial Narrow" w:hAnsi="Arial Narrow"/>
          <w:bCs/>
        </w:rPr>
      </w:pPr>
      <w:r w:rsidRPr="00195E0C">
        <w:rPr>
          <w:rFonts w:ascii="Arial Narrow" w:hAnsi="Arial Narrow"/>
          <w:bCs/>
        </w:rPr>
        <w:t xml:space="preserve">Tabel 3 </w:t>
      </w:r>
      <w:proofErr w:type="spellStart"/>
      <w:r w:rsidRPr="00195E0C">
        <w:rPr>
          <w:rFonts w:ascii="Arial Narrow" w:hAnsi="Arial Narrow"/>
          <w:bCs/>
        </w:rPr>
        <w:t>menunjukkan</w:t>
      </w:r>
      <w:proofErr w:type="spellEnd"/>
      <w:r w:rsidRPr="00195E0C">
        <w:rPr>
          <w:rFonts w:ascii="Arial Narrow" w:hAnsi="Arial Narrow"/>
          <w:bCs/>
        </w:rPr>
        <w:t xml:space="preserve"> </w:t>
      </w:r>
      <w:proofErr w:type="spellStart"/>
      <w:r w:rsidRPr="00195E0C">
        <w:rPr>
          <w:rFonts w:ascii="Arial Narrow" w:hAnsi="Arial Narrow"/>
          <w:bCs/>
        </w:rPr>
        <w:t>bahwa</w:t>
      </w:r>
      <w:proofErr w:type="spellEnd"/>
      <w:r w:rsidRPr="00195E0C">
        <w:rPr>
          <w:rFonts w:ascii="Arial Narrow" w:hAnsi="Arial Narrow"/>
          <w:bCs/>
        </w:rPr>
        <w:t xml:space="preserve"> </w:t>
      </w:r>
      <w:proofErr w:type="spellStart"/>
      <w:r w:rsidRPr="00195E0C">
        <w:rPr>
          <w:rFonts w:ascii="Arial Narrow" w:hAnsi="Arial Narrow"/>
          <w:bCs/>
        </w:rPr>
        <w:t>semua</w:t>
      </w:r>
      <w:proofErr w:type="spellEnd"/>
      <w:r w:rsidRPr="00195E0C">
        <w:rPr>
          <w:rFonts w:ascii="Arial Narrow" w:hAnsi="Arial Narrow"/>
          <w:bCs/>
        </w:rPr>
        <w:t xml:space="preserve"> </w:t>
      </w:r>
      <w:proofErr w:type="spellStart"/>
      <w:r w:rsidRPr="00195E0C">
        <w:rPr>
          <w:rFonts w:ascii="Arial Narrow" w:hAnsi="Arial Narrow"/>
          <w:bCs/>
        </w:rPr>
        <w:t>indikator</w:t>
      </w:r>
      <w:proofErr w:type="spellEnd"/>
      <w:r w:rsidRPr="00195E0C">
        <w:rPr>
          <w:rFonts w:ascii="Arial Narrow" w:hAnsi="Arial Narrow"/>
          <w:bCs/>
        </w:rPr>
        <w:t xml:space="preserve"> yang </w:t>
      </w:r>
      <w:proofErr w:type="spellStart"/>
      <w:r w:rsidRPr="00195E0C">
        <w:rPr>
          <w:rFonts w:ascii="Arial Narrow" w:hAnsi="Arial Narrow"/>
          <w:bCs/>
        </w:rPr>
        <w:t>digunakan</w:t>
      </w:r>
      <w:proofErr w:type="spellEnd"/>
      <w:r w:rsidRPr="00195E0C">
        <w:rPr>
          <w:rFonts w:ascii="Arial Narrow" w:hAnsi="Arial Narrow"/>
          <w:bCs/>
        </w:rPr>
        <w:t xml:space="preserve"> </w:t>
      </w:r>
      <w:proofErr w:type="spellStart"/>
      <w:r w:rsidRPr="00195E0C">
        <w:rPr>
          <w:rFonts w:ascii="Arial Narrow" w:hAnsi="Arial Narrow"/>
          <w:bCs/>
        </w:rPr>
        <w:t>untuk</w:t>
      </w:r>
      <w:proofErr w:type="spellEnd"/>
      <w:r w:rsidRPr="00195E0C">
        <w:rPr>
          <w:rFonts w:ascii="Arial Narrow" w:hAnsi="Arial Narrow"/>
          <w:bCs/>
        </w:rPr>
        <w:t xml:space="preserve"> </w:t>
      </w:r>
      <w:proofErr w:type="spellStart"/>
      <w:r w:rsidRPr="00195E0C">
        <w:rPr>
          <w:rFonts w:ascii="Arial Narrow" w:hAnsi="Arial Narrow"/>
          <w:bCs/>
        </w:rPr>
        <w:t>mengukur</w:t>
      </w:r>
      <w:proofErr w:type="spellEnd"/>
      <w:r w:rsidRPr="00195E0C">
        <w:rPr>
          <w:rFonts w:ascii="Arial Narrow" w:hAnsi="Arial Narrow"/>
          <w:bCs/>
        </w:rPr>
        <w:t xml:space="preserve"> </w:t>
      </w:r>
      <w:proofErr w:type="spellStart"/>
      <w:r w:rsidRPr="00195E0C">
        <w:rPr>
          <w:rFonts w:ascii="Arial Narrow" w:hAnsi="Arial Narrow"/>
          <w:bCs/>
        </w:rPr>
        <w:t>variabel</w:t>
      </w:r>
      <w:proofErr w:type="spellEnd"/>
      <w:r w:rsidRPr="00195E0C">
        <w:rPr>
          <w:rFonts w:ascii="Arial Narrow" w:hAnsi="Arial Narrow"/>
          <w:bCs/>
        </w:rPr>
        <w:t xml:space="preserve"> </w:t>
      </w:r>
      <w:proofErr w:type="spellStart"/>
      <w:r w:rsidRPr="00195E0C">
        <w:rPr>
          <w:rFonts w:ascii="Arial Narrow" w:hAnsi="Arial Narrow"/>
          <w:bCs/>
        </w:rPr>
        <w:t>komitmen</w:t>
      </w:r>
      <w:proofErr w:type="spellEnd"/>
      <w:r w:rsidRPr="00195E0C">
        <w:rPr>
          <w:rFonts w:ascii="Arial Narrow" w:hAnsi="Arial Narrow"/>
          <w:bCs/>
        </w:rPr>
        <w:t xml:space="preserve"> </w:t>
      </w:r>
      <w:proofErr w:type="spellStart"/>
      <w:r w:rsidRPr="00195E0C">
        <w:rPr>
          <w:rFonts w:ascii="Arial Narrow" w:hAnsi="Arial Narrow"/>
          <w:bCs/>
        </w:rPr>
        <w:t>normatif</w:t>
      </w:r>
      <w:proofErr w:type="spellEnd"/>
      <w:r w:rsidRPr="00195E0C">
        <w:rPr>
          <w:rFonts w:ascii="Arial Narrow" w:hAnsi="Arial Narrow"/>
          <w:bCs/>
        </w:rPr>
        <w:t xml:space="preserve"> </w:t>
      </w:r>
      <w:proofErr w:type="spellStart"/>
      <w:r w:rsidRPr="00195E0C">
        <w:rPr>
          <w:rFonts w:ascii="Arial Narrow" w:hAnsi="Arial Narrow"/>
          <w:bCs/>
        </w:rPr>
        <w:t>dalam</w:t>
      </w:r>
      <w:proofErr w:type="spellEnd"/>
      <w:r w:rsidRPr="00195E0C">
        <w:rPr>
          <w:rFonts w:ascii="Arial Narrow" w:hAnsi="Arial Narrow"/>
          <w:bCs/>
        </w:rPr>
        <w:t xml:space="preserve"> </w:t>
      </w:r>
      <w:proofErr w:type="spellStart"/>
      <w:r w:rsidRPr="00195E0C">
        <w:rPr>
          <w:rFonts w:ascii="Arial Narrow" w:hAnsi="Arial Narrow"/>
          <w:bCs/>
        </w:rPr>
        <w:t>penelitian</w:t>
      </w:r>
      <w:proofErr w:type="spellEnd"/>
      <w:r w:rsidRPr="00195E0C">
        <w:rPr>
          <w:rFonts w:ascii="Arial Narrow" w:hAnsi="Arial Narrow"/>
          <w:bCs/>
        </w:rPr>
        <w:t xml:space="preserve"> </w:t>
      </w:r>
      <w:proofErr w:type="spellStart"/>
      <w:r w:rsidRPr="00195E0C">
        <w:rPr>
          <w:rFonts w:ascii="Arial Narrow" w:hAnsi="Arial Narrow"/>
          <w:bCs/>
        </w:rPr>
        <w:t>ini</w:t>
      </w:r>
      <w:proofErr w:type="spellEnd"/>
      <w:r w:rsidRPr="00195E0C">
        <w:rPr>
          <w:rFonts w:ascii="Arial Narrow" w:hAnsi="Arial Narrow"/>
          <w:bCs/>
        </w:rPr>
        <w:t xml:space="preserve"> </w:t>
      </w:r>
      <w:proofErr w:type="spellStart"/>
      <w:r w:rsidRPr="00195E0C">
        <w:rPr>
          <w:rFonts w:ascii="Arial Narrow" w:hAnsi="Arial Narrow"/>
          <w:bCs/>
        </w:rPr>
        <w:t>mempunyai</w:t>
      </w:r>
      <w:proofErr w:type="spellEnd"/>
      <w:r w:rsidRPr="00195E0C">
        <w:rPr>
          <w:rFonts w:ascii="Arial Narrow" w:hAnsi="Arial Narrow"/>
          <w:bCs/>
        </w:rPr>
        <w:t xml:space="preserve"> r </w:t>
      </w:r>
      <w:proofErr w:type="spellStart"/>
      <w:r w:rsidRPr="00195E0C">
        <w:rPr>
          <w:rFonts w:ascii="Arial Narrow" w:hAnsi="Arial Narrow"/>
          <w:bCs/>
        </w:rPr>
        <w:t>hitung</w:t>
      </w:r>
      <w:proofErr w:type="spellEnd"/>
      <w:r w:rsidRPr="00195E0C">
        <w:rPr>
          <w:rFonts w:ascii="Arial Narrow" w:hAnsi="Arial Narrow"/>
          <w:bCs/>
        </w:rPr>
        <w:t xml:space="preserve"> </w:t>
      </w:r>
      <w:proofErr w:type="spellStart"/>
      <w:r w:rsidRPr="00195E0C">
        <w:rPr>
          <w:rFonts w:ascii="Arial Narrow" w:hAnsi="Arial Narrow"/>
          <w:bCs/>
        </w:rPr>
        <w:t>lebih</w:t>
      </w:r>
      <w:proofErr w:type="spellEnd"/>
      <w:r w:rsidRPr="00195E0C">
        <w:rPr>
          <w:rFonts w:ascii="Arial Narrow" w:hAnsi="Arial Narrow"/>
          <w:bCs/>
        </w:rPr>
        <w:t xml:space="preserve"> </w:t>
      </w:r>
      <w:proofErr w:type="spellStart"/>
      <w:r w:rsidRPr="00195E0C">
        <w:rPr>
          <w:rFonts w:ascii="Arial Narrow" w:hAnsi="Arial Narrow"/>
          <w:bCs/>
        </w:rPr>
        <w:t>besar</w:t>
      </w:r>
      <w:proofErr w:type="spellEnd"/>
      <w:r w:rsidRPr="00195E0C">
        <w:rPr>
          <w:rFonts w:ascii="Arial Narrow" w:hAnsi="Arial Narrow"/>
          <w:bCs/>
        </w:rPr>
        <w:t xml:space="preserve"> </w:t>
      </w:r>
      <w:proofErr w:type="spellStart"/>
      <w:r w:rsidRPr="00195E0C">
        <w:rPr>
          <w:rFonts w:ascii="Arial Narrow" w:hAnsi="Arial Narrow"/>
          <w:bCs/>
        </w:rPr>
        <w:t>dari</w:t>
      </w:r>
      <w:proofErr w:type="spellEnd"/>
      <w:r w:rsidRPr="00195E0C">
        <w:rPr>
          <w:rFonts w:ascii="Arial Narrow" w:hAnsi="Arial Narrow"/>
          <w:bCs/>
        </w:rPr>
        <w:t xml:space="preserve"> r </w:t>
      </w:r>
      <w:proofErr w:type="spellStart"/>
      <w:r w:rsidRPr="00195E0C">
        <w:rPr>
          <w:rFonts w:ascii="Arial Narrow" w:hAnsi="Arial Narrow"/>
          <w:bCs/>
        </w:rPr>
        <w:t>tabel</w:t>
      </w:r>
      <w:proofErr w:type="spellEnd"/>
      <w:r w:rsidRPr="00195E0C">
        <w:rPr>
          <w:rFonts w:ascii="Arial Narrow" w:hAnsi="Arial Narrow"/>
          <w:bCs/>
        </w:rPr>
        <w:t xml:space="preserve"> </w:t>
      </w:r>
      <w:proofErr w:type="spellStart"/>
      <w:r w:rsidRPr="00195E0C">
        <w:rPr>
          <w:rFonts w:ascii="Arial Narrow" w:hAnsi="Arial Narrow"/>
          <w:bCs/>
        </w:rPr>
        <w:t>dengan</w:t>
      </w:r>
      <w:proofErr w:type="spellEnd"/>
      <w:r w:rsidRPr="00195E0C">
        <w:rPr>
          <w:rFonts w:ascii="Arial Narrow" w:hAnsi="Arial Narrow"/>
          <w:bCs/>
        </w:rPr>
        <w:t xml:space="preserve"> </w:t>
      </w:r>
      <w:proofErr w:type="spellStart"/>
      <w:r w:rsidRPr="00195E0C">
        <w:rPr>
          <w:rFonts w:ascii="Arial Narrow" w:hAnsi="Arial Narrow"/>
          <w:bCs/>
        </w:rPr>
        <w:t>demikian</w:t>
      </w:r>
      <w:proofErr w:type="spellEnd"/>
      <w:r w:rsidRPr="00195E0C">
        <w:rPr>
          <w:rFonts w:ascii="Arial Narrow" w:hAnsi="Arial Narrow"/>
          <w:bCs/>
        </w:rPr>
        <w:t xml:space="preserve"> </w:t>
      </w:r>
      <w:proofErr w:type="spellStart"/>
      <w:r w:rsidRPr="00195E0C">
        <w:rPr>
          <w:rFonts w:ascii="Arial Narrow" w:hAnsi="Arial Narrow"/>
          <w:bCs/>
        </w:rPr>
        <w:t>semua</w:t>
      </w:r>
      <w:proofErr w:type="spellEnd"/>
      <w:r w:rsidRPr="00195E0C">
        <w:rPr>
          <w:rFonts w:ascii="Arial Narrow" w:hAnsi="Arial Narrow"/>
          <w:bCs/>
        </w:rPr>
        <w:t xml:space="preserve"> </w:t>
      </w:r>
      <w:proofErr w:type="spellStart"/>
      <w:r w:rsidRPr="00195E0C">
        <w:rPr>
          <w:rFonts w:ascii="Arial Narrow" w:hAnsi="Arial Narrow"/>
          <w:bCs/>
        </w:rPr>
        <w:t>indikator</w:t>
      </w:r>
      <w:proofErr w:type="spellEnd"/>
      <w:r w:rsidRPr="00195E0C">
        <w:rPr>
          <w:rFonts w:ascii="Arial Narrow" w:hAnsi="Arial Narrow"/>
          <w:bCs/>
        </w:rPr>
        <w:t xml:space="preserve"> </w:t>
      </w:r>
      <w:proofErr w:type="spellStart"/>
      <w:r w:rsidRPr="00195E0C">
        <w:rPr>
          <w:rFonts w:ascii="Arial Narrow" w:hAnsi="Arial Narrow"/>
          <w:bCs/>
        </w:rPr>
        <w:t>hasilnya</w:t>
      </w:r>
      <w:proofErr w:type="spellEnd"/>
      <w:r w:rsidRPr="00195E0C">
        <w:rPr>
          <w:rFonts w:ascii="Arial Narrow" w:hAnsi="Arial Narrow"/>
          <w:bCs/>
        </w:rPr>
        <w:t xml:space="preserve"> valid.</w:t>
      </w:r>
    </w:p>
    <w:p w14:paraId="077DC0F3" w14:textId="5E772D61" w:rsidR="00195E0C" w:rsidRPr="00263C39" w:rsidRDefault="00195E0C" w:rsidP="00195E0C">
      <w:pPr>
        <w:jc w:val="center"/>
        <w:rPr>
          <w:rFonts w:ascii="Arial Narrow" w:hAnsi="Arial Narrow"/>
          <w:b/>
          <w:bCs/>
          <w:sz w:val="20"/>
          <w:szCs w:val="20"/>
          <w:lang w:val="sv-SE"/>
        </w:rPr>
      </w:pPr>
      <w:r w:rsidRPr="00263C39">
        <w:rPr>
          <w:rFonts w:ascii="Arial Narrow" w:hAnsi="Arial Narrow"/>
          <w:b/>
          <w:bCs/>
          <w:sz w:val="20"/>
          <w:szCs w:val="20"/>
          <w:lang w:val="sv-SE"/>
        </w:rPr>
        <w:t xml:space="preserve">Tabel </w:t>
      </w:r>
      <w:r>
        <w:rPr>
          <w:rFonts w:ascii="Arial Narrow" w:hAnsi="Arial Narrow"/>
          <w:b/>
          <w:bCs/>
          <w:sz w:val="20"/>
          <w:szCs w:val="20"/>
          <w:lang w:val="sv-SE"/>
        </w:rPr>
        <w:t>4</w:t>
      </w:r>
      <w:r w:rsidRPr="00263C39">
        <w:rPr>
          <w:rFonts w:ascii="Arial Narrow" w:hAnsi="Arial Narrow"/>
          <w:b/>
          <w:bCs/>
          <w:sz w:val="20"/>
          <w:szCs w:val="20"/>
          <w:lang w:val="sv-SE"/>
        </w:rPr>
        <w:t>.</w:t>
      </w:r>
    </w:p>
    <w:p w14:paraId="7E5FE132" w14:textId="6983DB9A" w:rsidR="00195E0C" w:rsidRDefault="00195E0C" w:rsidP="00195E0C">
      <w:pPr>
        <w:jc w:val="center"/>
        <w:rPr>
          <w:rFonts w:ascii="Arial Narrow" w:hAnsi="Arial Narrow"/>
          <w:sz w:val="20"/>
          <w:szCs w:val="20"/>
          <w:lang w:val="sv-SE"/>
        </w:rPr>
      </w:pPr>
      <w:r w:rsidRPr="00263C39">
        <w:rPr>
          <w:rFonts w:ascii="Arial Narrow" w:hAnsi="Arial Narrow"/>
          <w:sz w:val="20"/>
          <w:szCs w:val="20"/>
          <w:lang w:val="sv-SE"/>
        </w:rPr>
        <w:t xml:space="preserve">Hasil Uji Validitas Variabel </w:t>
      </w:r>
      <w:r>
        <w:rPr>
          <w:rFonts w:ascii="Arial Narrow" w:hAnsi="Arial Narrow"/>
          <w:sz w:val="20"/>
          <w:szCs w:val="20"/>
          <w:lang w:val="sv-SE"/>
        </w:rPr>
        <w:t>Disiplin Kerja</w:t>
      </w:r>
    </w:p>
    <w:tbl>
      <w:tblPr>
        <w:tblStyle w:val="TableGrid"/>
        <w:tblW w:w="862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63"/>
        <w:gridCol w:w="1789"/>
        <w:gridCol w:w="1744"/>
        <w:gridCol w:w="1135"/>
        <w:gridCol w:w="1060"/>
        <w:gridCol w:w="958"/>
        <w:gridCol w:w="1376"/>
      </w:tblGrid>
      <w:tr w:rsidR="00195E0C" w:rsidRPr="00195E0C" w14:paraId="7B283E71" w14:textId="77777777" w:rsidTr="00195E0C">
        <w:trPr>
          <w:jc w:val="center"/>
        </w:trPr>
        <w:tc>
          <w:tcPr>
            <w:tcW w:w="563" w:type="dxa"/>
            <w:vAlign w:val="center"/>
          </w:tcPr>
          <w:p w14:paraId="7EAD1B75" w14:textId="77777777" w:rsidR="00195E0C" w:rsidRPr="00195E0C" w:rsidRDefault="00195E0C" w:rsidP="00195E0C">
            <w:pPr>
              <w:jc w:val="center"/>
              <w:rPr>
                <w:rFonts w:ascii="Arial Narrow" w:hAnsi="Arial Narrow"/>
                <w:b/>
                <w:bCs/>
                <w:sz w:val="20"/>
                <w:szCs w:val="20"/>
              </w:rPr>
            </w:pPr>
            <w:r w:rsidRPr="00195E0C">
              <w:rPr>
                <w:rFonts w:ascii="Arial Narrow" w:hAnsi="Arial Narrow"/>
                <w:b/>
                <w:bCs/>
                <w:sz w:val="20"/>
                <w:szCs w:val="20"/>
              </w:rPr>
              <w:t>No</w:t>
            </w:r>
          </w:p>
        </w:tc>
        <w:tc>
          <w:tcPr>
            <w:tcW w:w="1789" w:type="dxa"/>
            <w:vAlign w:val="center"/>
          </w:tcPr>
          <w:p w14:paraId="5203431A" w14:textId="77777777" w:rsidR="00195E0C" w:rsidRPr="00195E0C" w:rsidRDefault="00195E0C" w:rsidP="00195E0C">
            <w:pPr>
              <w:jc w:val="center"/>
              <w:rPr>
                <w:rFonts w:ascii="Arial Narrow" w:hAnsi="Arial Narrow"/>
                <w:b/>
                <w:bCs/>
                <w:sz w:val="20"/>
                <w:szCs w:val="20"/>
              </w:rPr>
            </w:pPr>
            <w:proofErr w:type="spellStart"/>
            <w:r w:rsidRPr="00195E0C">
              <w:rPr>
                <w:rFonts w:ascii="Arial Narrow" w:hAnsi="Arial Narrow"/>
                <w:b/>
                <w:bCs/>
                <w:sz w:val="20"/>
                <w:szCs w:val="20"/>
              </w:rPr>
              <w:t>Indikator</w:t>
            </w:r>
            <w:proofErr w:type="spellEnd"/>
          </w:p>
        </w:tc>
        <w:tc>
          <w:tcPr>
            <w:tcW w:w="1744" w:type="dxa"/>
            <w:tcBorders>
              <w:bottom w:val="single" w:sz="4" w:space="0" w:color="auto"/>
            </w:tcBorders>
            <w:vAlign w:val="center"/>
          </w:tcPr>
          <w:p w14:paraId="62320FFD" w14:textId="77777777" w:rsidR="00195E0C" w:rsidRPr="00195E0C" w:rsidRDefault="00195E0C" w:rsidP="00195E0C">
            <w:pPr>
              <w:jc w:val="center"/>
              <w:rPr>
                <w:rFonts w:ascii="Arial Narrow" w:hAnsi="Arial Narrow"/>
                <w:b/>
                <w:bCs/>
                <w:sz w:val="20"/>
                <w:szCs w:val="20"/>
              </w:rPr>
            </w:pPr>
            <w:proofErr w:type="spellStart"/>
            <w:r w:rsidRPr="00195E0C">
              <w:rPr>
                <w:rFonts w:ascii="Arial Narrow" w:hAnsi="Arial Narrow"/>
                <w:b/>
                <w:bCs/>
                <w:sz w:val="20"/>
                <w:szCs w:val="20"/>
              </w:rPr>
              <w:t>Pernyataan</w:t>
            </w:r>
            <w:proofErr w:type="spellEnd"/>
          </w:p>
        </w:tc>
        <w:tc>
          <w:tcPr>
            <w:tcW w:w="1135" w:type="dxa"/>
            <w:tcBorders>
              <w:bottom w:val="single" w:sz="4" w:space="0" w:color="auto"/>
            </w:tcBorders>
            <w:vAlign w:val="center"/>
          </w:tcPr>
          <w:p w14:paraId="359C4B0E" w14:textId="77777777" w:rsidR="00195E0C" w:rsidRPr="00195E0C" w:rsidRDefault="00195E0C" w:rsidP="00195E0C">
            <w:pPr>
              <w:jc w:val="center"/>
              <w:rPr>
                <w:rFonts w:ascii="Arial Narrow" w:hAnsi="Arial Narrow"/>
                <w:b/>
                <w:bCs/>
                <w:sz w:val="20"/>
                <w:szCs w:val="20"/>
              </w:rPr>
            </w:pPr>
            <w:r w:rsidRPr="00195E0C">
              <w:rPr>
                <w:rFonts w:ascii="Arial Narrow" w:hAnsi="Arial Narrow"/>
                <w:b/>
                <w:bCs/>
                <w:sz w:val="20"/>
                <w:szCs w:val="20"/>
              </w:rPr>
              <w:t xml:space="preserve">R </w:t>
            </w:r>
            <w:proofErr w:type="spellStart"/>
            <w:r w:rsidRPr="00195E0C">
              <w:rPr>
                <w:rFonts w:ascii="Arial Narrow" w:hAnsi="Arial Narrow"/>
                <w:b/>
                <w:bCs/>
                <w:sz w:val="20"/>
                <w:szCs w:val="20"/>
              </w:rPr>
              <w:t>hitung</w:t>
            </w:r>
            <w:proofErr w:type="spellEnd"/>
          </w:p>
        </w:tc>
        <w:tc>
          <w:tcPr>
            <w:tcW w:w="1060" w:type="dxa"/>
            <w:tcBorders>
              <w:bottom w:val="single" w:sz="4" w:space="0" w:color="auto"/>
            </w:tcBorders>
            <w:vAlign w:val="center"/>
          </w:tcPr>
          <w:p w14:paraId="47F83260" w14:textId="77777777" w:rsidR="00195E0C" w:rsidRPr="00195E0C" w:rsidRDefault="00195E0C" w:rsidP="00195E0C">
            <w:pPr>
              <w:jc w:val="center"/>
              <w:rPr>
                <w:rFonts w:ascii="Arial Narrow" w:hAnsi="Arial Narrow"/>
                <w:b/>
                <w:bCs/>
                <w:sz w:val="20"/>
                <w:szCs w:val="20"/>
              </w:rPr>
            </w:pPr>
            <w:proofErr w:type="spellStart"/>
            <w:r w:rsidRPr="00195E0C">
              <w:rPr>
                <w:rFonts w:ascii="Arial Narrow" w:hAnsi="Arial Narrow"/>
                <w:b/>
                <w:bCs/>
                <w:sz w:val="20"/>
                <w:szCs w:val="20"/>
              </w:rPr>
              <w:t>Kondisi</w:t>
            </w:r>
            <w:proofErr w:type="spellEnd"/>
          </w:p>
        </w:tc>
        <w:tc>
          <w:tcPr>
            <w:tcW w:w="958" w:type="dxa"/>
            <w:tcBorders>
              <w:bottom w:val="single" w:sz="4" w:space="0" w:color="auto"/>
            </w:tcBorders>
            <w:vAlign w:val="center"/>
          </w:tcPr>
          <w:p w14:paraId="17B161FF" w14:textId="77777777" w:rsidR="00195E0C" w:rsidRPr="00195E0C" w:rsidRDefault="00195E0C" w:rsidP="00195E0C">
            <w:pPr>
              <w:jc w:val="center"/>
              <w:rPr>
                <w:rFonts w:ascii="Arial Narrow" w:hAnsi="Arial Narrow"/>
                <w:b/>
                <w:bCs/>
                <w:sz w:val="20"/>
                <w:szCs w:val="20"/>
              </w:rPr>
            </w:pPr>
            <w:r w:rsidRPr="00195E0C">
              <w:rPr>
                <w:rFonts w:ascii="Arial Narrow" w:hAnsi="Arial Narrow"/>
                <w:b/>
                <w:bCs/>
                <w:sz w:val="20"/>
                <w:szCs w:val="20"/>
              </w:rPr>
              <w:t xml:space="preserve">R </w:t>
            </w:r>
            <w:proofErr w:type="spellStart"/>
            <w:r w:rsidRPr="00195E0C">
              <w:rPr>
                <w:rFonts w:ascii="Arial Narrow" w:hAnsi="Arial Narrow"/>
                <w:b/>
                <w:bCs/>
                <w:sz w:val="20"/>
                <w:szCs w:val="20"/>
              </w:rPr>
              <w:t>tabel</w:t>
            </w:r>
            <w:proofErr w:type="spellEnd"/>
          </w:p>
        </w:tc>
        <w:tc>
          <w:tcPr>
            <w:tcW w:w="1376" w:type="dxa"/>
            <w:tcBorders>
              <w:bottom w:val="single" w:sz="4" w:space="0" w:color="auto"/>
            </w:tcBorders>
            <w:vAlign w:val="center"/>
          </w:tcPr>
          <w:p w14:paraId="0B09344E" w14:textId="77777777" w:rsidR="00195E0C" w:rsidRPr="00195E0C" w:rsidRDefault="00195E0C" w:rsidP="00195E0C">
            <w:pPr>
              <w:jc w:val="center"/>
              <w:rPr>
                <w:rFonts w:ascii="Arial Narrow" w:hAnsi="Arial Narrow"/>
                <w:b/>
                <w:bCs/>
                <w:sz w:val="20"/>
                <w:szCs w:val="20"/>
              </w:rPr>
            </w:pPr>
            <w:proofErr w:type="spellStart"/>
            <w:r w:rsidRPr="00195E0C">
              <w:rPr>
                <w:rFonts w:ascii="Arial Narrow" w:hAnsi="Arial Narrow"/>
                <w:b/>
                <w:bCs/>
                <w:sz w:val="20"/>
                <w:szCs w:val="20"/>
              </w:rPr>
              <w:t>keterangan</w:t>
            </w:r>
            <w:proofErr w:type="spellEnd"/>
          </w:p>
        </w:tc>
      </w:tr>
      <w:tr w:rsidR="00195E0C" w:rsidRPr="00195E0C" w14:paraId="788CCD71" w14:textId="77777777" w:rsidTr="00195E0C">
        <w:trPr>
          <w:jc w:val="center"/>
        </w:trPr>
        <w:tc>
          <w:tcPr>
            <w:tcW w:w="563" w:type="dxa"/>
            <w:vMerge w:val="restart"/>
          </w:tcPr>
          <w:p w14:paraId="51F07866"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1</w:t>
            </w:r>
          </w:p>
        </w:tc>
        <w:tc>
          <w:tcPr>
            <w:tcW w:w="1789" w:type="dxa"/>
            <w:vMerge w:val="restart"/>
          </w:tcPr>
          <w:p w14:paraId="1147CAEE" w14:textId="77777777" w:rsidR="00195E0C" w:rsidRPr="00195E0C" w:rsidRDefault="00195E0C" w:rsidP="00195E0C">
            <w:pPr>
              <w:rPr>
                <w:rFonts w:ascii="Arial Narrow" w:hAnsi="Arial Narrow"/>
                <w:sz w:val="20"/>
                <w:szCs w:val="20"/>
              </w:rPr>
            </w:pPr>
            <w:proofErr w:type="spellStart"/>
            <w:r w:rsidRPr="00195E0C">
              <w:rPr>
                <w:rFonts w:ascii="Arial Narrow" w:hAnsi="Arial Narrow"/>
                <w:sz w:val="20"/>
                <w:szCs w:val="20"/>
              </w:rPr>
              <w:t>Aturan</w:t>
            </w:r>
            <w:proofErr w:type="spellEnd"/>
            <w:r w:rsidRPr="00195E0C">
              <w:rPr>
                <w:rFonts w:ascii="Arial Narrow" w:hAnsi="Arial Narrow"/>
                <w:sz w:val="20"/>
                <w:szCs w:val="20"/>
              </w:rPr>
              <w:t xml:space="preserve"> Waktu</w:t>
            </w:r>
          </w:p>
        </w:tc>
        <w:tc>
          <w:tcPr>
            <w:tcW w:w="1744" w:type="dxa"/>
            <w:tcBorders>
              <w:bottom w:val="nil"/>
            </w:tcBorders>
            <w:vAlign w:val="center"/>
          </w:tcPr>
          <w:p w14:paraId="0A40D931" w14:textId="77777777" w:rsidR="00195E0C" w:rsidRPr="00195E0C" w:rsidRDefault="00195E0C" w:rsidP="00195E0C">
            <w:pPr>
              <w:jc w:val="center"/>
              <w:rPr>
                <w:rFonts w:ascii="Arial Narrow" w:hAnsi="Arial Narrow"/>
                <w:sz w:val="20"/>
                <w:szCs w:val="20"/>
              </w:rPr>
            </w:pPr>
            <w:proofErr w:type="spellStart"/>
            <w:r w:rsidRPr="00195E0C">
              <w:rPr>
                <w:rFonts w:ascii="Arial Narrow" w:hAnsi="Arial Narrow"/>
                <w:sz w:val="20"/>
                <w:szCs w:val="20"/>
              </w:rPr>
              <w:t>Pernyataan</w:t>
            </w:r>
            <w:proofErr w:type="spellEnd"/>
            <w:r w:rsidRPr="00195E0C">
              <w:rPr>
                <w:rFonts w:ascii="Arial Narrow" w:hAnsi="Arial Narrow"/>
                <w:sz w:val="20"/>
                <w:szCs w:val="20"/>
              </w:rPr>
              <w:t xml:space="preserve"> Y1</w:t>
            </w:r>
          </w:p>
        </w:tc>
        <w:tc>
          <w:tcPr>
            <w:tcW w:w="1135" w:type="dxa"/>
            <w:tcBorders>
              <w:bottom w:val="nil"/>
            </w:tcBorders>
            <w:vAlign w:val="center"/>
          </w:tcPr>
          <w:p w14:paraId="74D8E046"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0,640</w:t>
            </w:r>
          </w:p>
        </w:tc>
        <w:tc>
          <w:tcPr>
            <w:tcW w:w="1060" w:type="dxa"/>
            <w:tcBorders>
              <w:bottom w:val="nil"/>
            </w:tcBorders>
            <w:vAlign w:val="center"/>
          </w:tcPr>
          <w:p w14:paraId="3F20D577"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&gt;</w:t>
            </w:r>
          </w:p>
        </w:tc>
        <w:tc>
          <w:tcPr>
            <w:tcW w:w="958" w:type="dxa"/>
            <w:tcBorders>
              <w:bottom w:val="nil"/>
            </w:tcBorders>
            <w:vAlign w:val="center"/>
          </w:tcPr>
          <w:p w14:paraId="69AA0FC4"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0,2272</w:t>
            </w:r>
          </w:p>
        </w:tc>
        <w:tc>
          <w:tcPr>
            <w:tcW w:w="1376" w:type="dxa"/>
            <w:tcBorders>
              <w:bottom w:val="nil"/>
            </w:tcBorders>
            <w:vAlign w:val="center"/>
          </w:tcPr>
          <w:p w14:paraId="3C2BD4BB"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Valid</w:t>
            </w:r>
          </w:p>
        </w:tc>
      </w:tr>
      <w:tr w:rsidR="00195E0C" w:rsidRPr="00195E0C" w14:paraId="6B5BFD06" w14:textId="77777777" w:rsidTr="00195E0C">
        <w:trPr>
          <w:jc w:val="center"/>
        </w:trPr>
        <w:tc>
          <w:tcPr>
            <w:tcW w:w="563" w:type="dxa"/>
            <w:vMerge/>
            <w:tcBorders>
              <w:bottom w:val="nil"/>
            </w:tcBorders>
          </w:tcPr>
          <w:p w14:paraId="4CB25B24" w14:textId="77777777" w:rsidR="00195E0C" w:rsidRPr="00195E0C" w:rsidRDefault="00195E0C" w:rsidP="00195E0C">
            <w:pPr>
              <w:jc w:val="center"/>
              <w:rPr>
                <w:rFonts w:ascii="Arial Narrow" w:hAnsi="Arial Narrow"/>
                <w:sz w:val="20"/>
                <w:szCs w:val="20"/>
              </w:rPr>
            </w:pPr>
          </w:p>
        </w:tc>
        <w:tc>
          <w:tcPr>
            <w:tcW w:w="1789" w:type="dxa"/>
            <w:vMerge/>
            <w:tcBorders>
              <w:bottom w:val="nil"/>
            </w:tcBorders>
          </w:tcPr>
          <w:p w14:paraId="715F4DEA" w14:textId="77777777" w:rsidR="00195E0C" w:rsidRPr="00195E0C" w:rsidRDefault="00195E0C" w:rsidP="00195E0C">
            <w:pPr>
              <w:rPr>
                <w:rFonts w:ascii="Arial Narrow" w:hAnsi="Arial Narrow"/>
                <w:sz w:val="20"/>
                <w:szCs w:val="20"/>
              </w:rPr>
            </w:pPr>
          </w:p>
        </w:tc>
        <w:tc>
          <w:tcPr>
            <w:tcW w:w="1744" w:type="dxa"/>
            <w:tcBorders>
              <w:top w:val="nil"/>
              <w:bottom w:val="nil"/>
            </w:tcBorders>
            <w:vAlign w:val="center"/>
          </w:tcPr>
          <w:p w14:paraId="703D020A" w14:textId="77777777" w:rsidR="00195E0C" w:rsidRPr="00195E0C" w:rsidRDefault="00195E0C" w:rsidP="00195E0C">
            <w:pPr>
              <w:jc w:val="center"/>
              <w:rPr>
                <w:rFonts w:ascii="Arial Narrow" w:hAnsi="Arial Narrow"/>
                <w:sz w:val="20"/>
                <w:szCs w:val="20"/>
              </w:rPr>
            </w:pPr>
            <w:proofErr w:type="spellStart"/>
            <w:r w:rsidRPr="00195E0C">
              <w:rPr>
                <w:rFonts w:ascii="Arial Narrow" w:hAnsi="Arial Narrow"/>
                <w:sz w:val="20"/>
                <w:szCs w:val="20"/>
              </w:rPr>
              <w:t>Pernyataan</w:t>
            </w:r>
            <w:proofErr w:type="spellEnd"/>
            <w:r w:rsidRPr="00195E0C">
              <w:rPr>
                <w:rFonts w:ascii="Arial Narrow" w:hAnsi="Arial Narrow"/>
                <w:sz w:val="20"/>
                <w:szCs w:val="20"/>
              </w:rPr>
              <w:t xml:space="preserve"> Y2</w:t>
            </w:r>
          </w:p>
        </w:tc>
        <w:tc>
          <w:tcPr>
            <w:tcW w:w="1135" w:type="dxa"/>
            <w:tcBorders>
              <w:top w:val="nil"/>
              <w:bottom w:val="nil"/>
            </w:tcBorders>
            <w:vAlign w:val="center"/>
          </w:tcPr>
          <w:p w14:paraId="6F843988"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0,798</w:t>
            </w:r>
          </w:p>
        </w:tc>
        <w:tc>
          <w:tcPr>
            <w:tcW w:w="1060" w:type="dxa"/>
            <w:tcBorders>
              <w:top w:val="nil"/>
              <w:bottom w:val="nil"/>
            </w:tcBorders>
            <w:vAlign w:val="center"/>
          </w:tcPr>
          <w:p w14:paraId="3EA01902"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&gt;</w:t>
            </w:r>
          </w:p>
        </w:tc>
        <w:tc>
          <w:tcPr>
            <w:tcW w:w="958" w:type="dxa"/>
            <w:tcBorders>
              <w:top w:val="nil"/>
              <w:bottom w:val="nil"/>
            </w:tcBorders>
            <w:vAlign w:val="center"/>
          </w:tcPr>
          <w:p w14:paraId="1EEC2C48"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0,2272</w:t>
            </w:r>
          </w:p>
        </w:tc>
        <w:tc>
          <w:tcPr>
            <w:tcW w:w="1376" w:type="dxa"/>
            <w:tcBorders>
              <w:top w:val="nil"/>
              <w:bottom w:val="nil"/>
            </w:tcBorders>
            <w:vAlign w:val="center"/>
          </w:tcPr>
          <w:p w14:paraId="656B95BA"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Valid</w:t>
            </w:r>
          </w:p>
        </w:tc>
      </w:tr>
      <w:tr w:rsidR="00195E0C" w:rsidRPr="00195E0C" w14:paraId="1D83FDAB" w14:textId="77777777" w:rsidTr="00195E0C">
        <w:trPr>
          <w:jc w:val="center"/>
        </w:trPr>
        <w:tc>
          <w:tcPr>
            <w:tcW w:w="563" w:type="dxa"/>
            <w:vMerge w:val="restart"/>
            <w:tcBorders>
              <w:top w:val="nil"/>
              <w:bottom w:val="nil"/>
            </w:tcBorders>
          </w:tcPr>
          <w:p w14:paraId="4306C411"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2</w:t>
            </w:r>
          </w:p>
        </w:tc>
        <w:tc>
          <w:tcPr>
            <w:tcW w:w="1789" w:type="dxa"/>
            <w:vMerge w:val="restart"/>
            <w:tcBorders>
              <w:top w:val="nil"/>
              <w:bottom w:val="nil"/>
            </w:tcBorders>
          </w:tcPr>
          <w:p w14:paraId="759CA7CC" w14:textId="77777777" w:rsidR="00195E0C" w:rsidRPr="00195E0C" w:rsidRDefault="00195E0C" w:rsidP="00195E0C">
            <w:pPr>
              <w:rPr>
                <w:rFonts w:ascii="Arial Narrow" w:hAnsi="Arial Narrow"/>
                <w:sz w:val="20"/>
                <w:szCs w:val="20"/>
              </w:rPr>
            </w:pPr>
            <w:proofErr w:type="spellStart"/>
            <w:r w:rsidRPr="00195E0C">
              <w:rPr>
                <w:rFonts w:ascii="Arial Narrow" w:hAnsi="Arial Narrow"/>
                <w:sz w:val="20"/>
                <w:szCs w:val="20"/>
              </w:rPr>
              <w:t>Peraturan</w:t>
            </w:r>
            <w:proofErr w:type="spellEnd"/>
            <w:r w:rsidRPr="00195E0C">
              <w:rPr>
                <w:rFonts w:ascii="Arial Narrow" w:hAnsi="Arial Narrow"/>
                <w:sz w:val="20"/>
                <w:szCs w:val="20"/>
              </w:rPr>
              <w:t xml:space="preserve"> </w:t>
            </w:r>
            <w:proofErr w:type="spellStart"/>
            <w:r w:rsidRPr="00195E0C">
              <w:rPr>
                <w:rFonts w:ascii="Arial Narrow" w:hAnsi="Arial Narrow"/>
                <w:sz w:val="20"/>
                <w:szCs w:val="20"/>
              </w:rPr>
              <w:t>Organisasi</w:t>
            </w:r>
            <w:proofErr w:type="spellEnd"/>
          </w:p>
        </w:tc>
        <w:tc>
          <w:tcPr>
            <w:tcW w:w="1744" w:type="dxa"/>
            <w:tcBorders>
              <w:top w:val="nil"/>
              <w:bottom w:val="nil"/>
            </w:tcBorders>
            <w:vAlign w:val="center"/>
          </w:tcPr>
          <w:p w14:paraId="15DE4555" w14:textId="77777777" w:rsidR="00195E0C" w:rsidRPr="00195E0C" w:rsidRDefault="00195E0C" w:rsidP="00195E0C">
            <w:pPr>
              <w:jc w:val="center"/>
              <w:rPr>
                <w:rFonts w:ascii="Arial Narrow" w:hAnsi="Arial Narrow"/>
                <w:sz w:val="20"/>
                <w:szCs w:val="20"/>
              </w:rPr>
            </w:pPr>
            <w:proofErr w:type="spellStart"/>
            <w:r w:rsidRPr="00195E0C">
              <w:rPr>
                <w:rFonts w:ascii="Arial Narrow" w:hAnsi="Arial Narrow"/>
                <w:sz w:val="20"/>
                <w:szCs w:val="20"/>
              </w:rPr>
              <w:t>Pernyataan</w:t>
            </w:r>
            <w:proofErr w:type="spellEnd"/>
            <w:r w:rsidRPr="00195E0C">
              <w:rPr>
                <w:rFonts w:ascii="Arial Narrow" w:hAnsi="Arial Narrow"/>
                <w:sz w:val="20"/>
                <w:szCs w:val="20"/>
              </w:rPr>
              <w:t xml:space="preserve"> Y3</w:t>
            </w:r>
          </w:p>
        </w:tc>
        <w:tc>
          <w:tcPr>
            <w:tcW w:w="1135" w:type="dxa"/>
            <w:tcBorders>
              <w:top w:val="nil"/>
              <w:bottom w:val="nil"/>
            </w:tcBorders>
            <w:vAlign w:val="center"/>
          </w:tcPr>
          <w:p w14:paraId="0B168A0D"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0,826</w:t>
            </w:r>
          </w:p>
        </w:tc>
        <w:tc>
          <w:tcPr>
            <w:tcW w:w="1060" w:type="dxa"/>
            <w:tcBorders>
              <w:top w:val="nil"/>
              <w:bottom w:val="nil"/>
            </w:tcBorders>
            <w:vAlign w:val="center"/>
          </w:tcPr>
          <w:p w14:paraId="7ABAC2BA"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&gt;</w:t>
            </w:r>
          </w:p>
        </w:tc>
        <w:tc>
          <w:tcPr>
            <w:tcW w:w="958" w:type="dxa"/>
            <w:tcBorders>
              <w:top w:val="nil"/>
              <w:bottom w:val="nil"/>
            </w:tcBorders>
            <w:vAlign w:val="center"/>
          </w:tcPr>
          <w:p w14:paraId="69CD47A3"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0,2272</w:t>
            </w:r>
          </w:p>
        </w:tc>
        <w:tc>
          <w:tcPr>
            <w:tcW w:w="1376" w:type="dxa"/>
            <w:tcBorders>
              <w:top w:val="nil"/>
              <w:bottom w:val="nil"/>
            </w:tcBorders>
            <w:vAlign w:val="center"/>
          </w:tcPr>
          <w:p w14:paraId="034231FA"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Valid</w:t>
            </w:r>
          </w:p>
        </w:tc>
      </w:tr>
      <w:tr w:rsidR="00195E0C" w:rsidRPr="00195E0C" w14:paraId="3BAF66CC" w14:textId="77777777" w:rsidTr="00195E0C">
        <w:trPr>
          <w:jc w:val="center"/>
        </w:trPr>
        <w:tc>
          <w:tcPr>
            <w:tcW w:w="563" w:type="dxa"/>
            <w:vMerge/>
            <w:tcBorders>
              <w:top w:val="nil"/>
              <w:bottom w:val="nil"/>
            </w:tcBorders>
          </w:tcPr>
          <w:p w14:paraId="6BA7454A" w14:textId="77777777" w:rsidR="00195E0C" w:rsidRPr="00195E0C" w:rsidRDefault="00195E0C" w:rsidP="00195E0C">
            <w:pPr>
              <w:jc w:val="center"/>
              <w:rPr>
                <w:rFonts w:ascii="Arial Narrow" w:hAnsi="Arial Narrow"/>
                <w:sz w:val="20"/>
                <w:szCs w:val="20"/>
              </w:rPr>
            </w:pPr>
          </w:p>
        </w:tc>
        <w:tc>
          <w:tcPr>
            <w:tcW w:w="1789" w:type="dxa"/>
            <w:vMerge/>
            <w:tcBorders>
              <w:top w:val="nil"/>
              <w:bottom w:val="nil"/>
            </w:tcBorders>
          </w:tcPr>
          <w:p w14:paraId="0B1A1342" w14:textId="77777777" w:rsidR="00195E0C" w:rsidRPr="00195E0C" w:rsidRDefault="00195E0C" w:rsidP="00195E0C">
            <w:pPr>
              <w:rPr>
                <w:rFonts w:ascii="Arial Narrow" w:hAnsi="Arial Narrow"/>
                <w:sz w:val="20"/>
                <w:szCs w:val="20"/>
              </w:rPr>
            </w:pPr>
          </w:p>
        </w:tc>
        <w:tc>
          <w:tcPr>
            <w:tcW w:w="1744" w:type="dxa"/>
            <w:tcBorders>
              <w:top w:val="nil"/>
              <w:bottom w:val="nil"/>
            </w:tcBorders>
            <w:vAlign w:val="center"/>
          </w:tcPr>
          <w:p w14:paraId="026189B2" w14:textId="77777777" w:rsidR="00195E0C" w:rsidRPr="00195E0C" w:rsidRDefault="00195E0C" w:rsidP="00195E0C">
            <w:pPr>
              <w:jc w:val="center"/>
              <w:rPr>
                <w:rFonts w:ascii="Arial Narrow" w:hAnsi="Arial Narrow"/>
                <w:sz w:val="20"/>
                <w:szCs w:val="20"/>
              </w:rPr>
            </w:pPr>
            <w:proofErr w:type="spellStart"/>
            <w:r w:rsidRPr="00195E0C">
              <w:rPr>
                <w:rFonts w:ascii="Arial Narrow" w:hAnsi="Arial Narrow"/>
                <w:sz w:val="20"/>
                <w:szCs w:val="20"/>
              </w:rPr>
              <w:t>Pernyataan</w:t>
            </w:r>
            <w:proofErr w:type="spellEnd"/>
            <w:r w:rsidRPr="00195E0C">
              <w:rPr>
                <w:rFonts w:ascii="Arial Narrow" w:hAnsi="Arial Narrow"/>
                <w:sz w:val="20"/>
                <w:szCs w:val="20"/>
              </w:rPr>
              <w:t xml:space="preserve"> Y4</w:t>
            </w:r>
          </w:p>
        </w:tc>
        <w:tc>
          <w:tcPr>
            <w:tcW w:w="1135" w:type="dxa"/>
            <w:tcBorders>
              <w:top w:val="nil"/>
              <w:bottom w:val="nil"/>
            </w:tcBorders>
            <w:vAlign w:val="center"/>
          </w:tcPr>
          <w:p w14:paraId="72EC2669"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0,862</w:t>
            </w:r>
          </w:p>
        </w:tc>
        <w:tc>
          <w:tcPr>
            <w:tcW w:w="1060" w:type="dxa"/>
            <w:tcBorders>
              <w:top w:val="nil"/>
              <w:bottom w:val="nil"/>
            </w:tcBorders>
            <w:vAlign w:val="center"/>
          </w:tcPr>
          <w:p w14:paraId="688A858D"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&gt;</w:t>
            </w:r>
          </w:p>
        </w:tc>
        <w:tc>
          <w:tcPr>
            <w:tcW w:w="958" w:type="dxa"/>
            <w:tcBorders>
              <w:top w:val="nil"/>
              <w:bottom w:val="nil"/>
            </w:tcBorders>
            <w:vAlign w:val="center"/>
          </w:tcPr>
          <w:p w14:paraId="25326949"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0,2272</w:t>
            </w:r>
          </w:p>
        </w:tc>
        <w:tc>
          <w:tcPr>
            <w:tcW w:w="1376" w:type="dxa"/>
            <w:tcBorders>
              <w:top w:val="nil"/>
              <w:bottom w:val="nil"/>
            </w:tcBorders>
            <w:vAlign w:val="center"/>
          </w:tcPr>
          <w:p w14:paraId="19FDE10D"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Valid</w:t>
            </w:r>
          </w:p>
        </w:tc>
      </w:tr>
      <w:tr w:rsidR="00195E0C" w:rsidRPr="00195E0C" w14:paraId="0ABE1994" w14:textId="77777777" w:rsidTr="00195E0C">
        <w:trPr>
          <w:jc w:val="center"/>
        </w:trPr>
        <w:tc>
          <w:tcPr>
            <w:tcW w:w="563" w:type="dxa"/>
            <w:vMerge w:val="restart"/>
            <w:tcBorders>
              <w:top w:val="nil"/>
              <w:bottom w:val="nil"/>
            </w:tcBorders>
          </w:tcPr>
          <w:p w14:paraId="530766FE"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3</w:t>
            </w:r>
          </w:p>
        </w:tc>
        <w:tc>
          <w:tcPr>
            <w:tcW w:w="1789" w:type="dxa"/>
            <w:vMerge w:val="restart"/>
            <w:tcBorders>
              <w:top w:val="nil"/>
              <w:bottom w:val="nil"/>
            </w:tcBorders>
          </w:tcPr>
          <w:p w14:paraId="5E06F1AB" w14:textId="77777777" w:rsidR="00195E0C" w:rsidRPr="00195E0C" w:rsidRDefault="00195E0C" w:rsidP="00195E0C">
            <w:pPr>
              <w:rPr>
                <w:rFonts w:ascii="Arial Narrow" w:hAnsi="Arial Narrow"/>
                <w:sz w:val="20"/>
                <w:szCs w:val="20"/>
              </w:rPr>
            </w:pPr>
            <w:proofErr w:type="spellStart"/>
            <w:r w:rsidRPr="00195E0C">
              <w:rPr>
                <w:rFonts w:ascii="Arial Narrow" w:hAnsi="Arial Narrow"/>
                <w:sz w:val="20"/>
                <w:szCs w:val="20"/>
              </w:rPr>
              <w:t>Standar</w:t>
            </w:r>
            <w:proofErr w:type="spellEnd"/>
            <w:r w:rsidRPr="00195E0C">
              <w:rPr>
                <w:rFonts w:ascii="Arial Narrow" w:hAnsi="Arial Narrow"/>
                <w:sz w:val="20"/>
                <w:szCs w:val="20"/>
              </w:rPr>
              <w:t xml:space="preserve"> </w:t>
            </w:r>
            <w:proofErr w:type="spellStart"/>
            <w:r w:rsidRPr="00195E0C">
              <w:rPr>
                <w:rFonts w:ascii="Arial Narrow" w:hAnsi="Arial Narrow"/>
                <w:sz w:val="20"/>
                <w:szCs w:val="20"/>
              </w:rPr>
              <w:t>Kerja</w:t>
            </w:r>
            <w:proofErr w:type="spellEnd"/>
          </w:p>
        </w:tc>
        <w:tc>
          <w:tcPr>
            <w:tcW w:w="1744" w:type="dxa"/>
            <w:tcBorders>
              <w:top w:val="nil"/>
              <w:bottom w:val="nil"/>
            </w:tcBorders>
            <w:vAlign w:val="center"/>
          </w:tcPr>
          <w:p w14:paraId="4B720D54" w14:textId="77777777" w:rsidR="00195E0C" w:rsidRPr="00195E0C" w:rsidRDefault="00195E0C" w:rsidP="00195E0C">
            <w:pPr>
              <w:jc w:val="center"/>
              <w:rPr>
                <w:rFonts w:ascii="Arial Narrow" w:hAnsi="Arial Narrow"/>
                <w:sz w:val="20"/>
                <w:szCs w:val="20"/>
              </w:rPr>
            </w:pPr>
            <w:proofErr w:type="spellStart"/>
            <w:r w:rsidRPr="00195E0C">
              <w:rPr>
                <w:rFonts w:ascii="Arial Narrow" w:hAnsi="Arial Narrow"/>
                <w:sz w:val="20"/>
                <w:szCs w:val="20"/>
              </w:rPr>
              <w:t>Pernyataan</w:t>
            </w:r>
            <w:proofErr w:type="spellEnd"/>
            <w:r w:rsidRPr="00195E0C">
              <w:rPr>
                <w:rFonts w:ascii="Arial Narrow" w:hAnsi="Arial Narrow"/>
                <w:sz w:val="20"/>
                <w:szCs w:val="20"/>
              </w:rPr>
              <w:t xml:space="preserve"> Y5</w:t>
            </w:r>
          </w:p>
        </w:tc>
        <w:tc>
          <w:tcPr>
            <w:tcW w:w="1135" w:type="dxa"/>
            <w:tcBorders>
              <w:top w:val="nil"/>
              <w:bottom w:val="nil"/>
            </w:tcBorders>
            <w:vAlign w:val="center"/>
          </w:tcPr>
          <w:p w14:paraId="7176320B"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0,826</w:t>
            </w:r>
          </w:p>
        </w:tc>
        <w:tc>
          <w:tcPr>
            <w:tcW w:w="1060" w:type="dxa"/>
            <w:tcBorders>
              <w:top w:val="nil"/>
              <w:bottom w:val="nil"/>
            </w:tcBorders>
            <w:vAlign w:val="center"/>
          </w:tcPr>
          <w:p w14:paraId="5E6ACABA"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&gt;</w:t>
            </w:r>
          </w:p>
        </w:tc>
        <w:tc>
          <w:tcPr>
            <w:tcW w:w="958" w:type="dxa"/>
            <w:tcBorders>
              <w:top w:val="nil"/>
              <w:bottom w:val="nil"/>
            </w:tcBorders>
            <w:vAlign w:val="center"/>
          </w:tcPr>
          <w:p w14:paraId="41F02FCA"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0,2272</w:t>
            </w:r>
          </w:p>
        </w:tc>
        <w:tc>
          <w:tcPr>
            <w:tcW w:w="1376" w:type="dxa"/>
            <w:tcBorders>
              <w:top w:val="nil"/>
              <w:bottom w:val="nil"/>
            </w:tcBorders>
            <w:vAlign w:val="center"/>
          </w:tcPr>
          <w:p w14:paraId="366639A4"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Valid</w:t>
            </w:r>
          </w:p>
        </w:tc>
      </w:tr>
      <w:tr w:rsidR="00195E0C" w:rsidRPr="00195E0C" w14:paraId="515615C7" w14:textId="77777777" w:rsidTr="00195E0C">
        <w:trPr>
          <w:jc w:val="center"/>
        </w:trPr>
        <w:tc>
          <w:tcPr>
            <w:tcW w:w="563" w:type="dxa"/>
            <w:vMerge/>
            <w:tcBorders>
              <w:top w:val="nil"/>
              <w:bottom w:val="nil"/>
            </w:tcBorders>
          </w:tcPr>
          <w:p w14:paraId="39E803CE" w14:textId="77777777" w:rsidR="00195E0C" w:rsidRPr="00195E0C" w:rsidRDefault="00195E0C" w:rsidP="00195E0C">
            <w:pPr>
              <w:jc w:val="center"/>
              <w:rPr>
                <w:rFonts w:ascii="Arial Narrow" w:hAnsi="Arial Narrow"/>
                <w:sz w:val="20"/>
                <w:szCs w:val="20"/>
              </w:rPr>
            </w:pPr>
          </w:p>
        </w:tc>
        <w:tc>
          <w:tcPr>
            <w:tcW w:w="1789" w:type="dxa"/>
            <w:vMerge/>
            <w:tcBorders>
              <w:top w:val="nil"/>
              <w:bottom w:val="nil"/>
            </w:tcBorders>
          </w:tcPr>
          <w:p w14:paraId="14E6C2CA" w14:textId="77777777" w:rsidR="00195E0C" w:rsidRPr="00195E0C" w:rsidRDefault="00195E0C" w:rsidP="00195E0C">
            <w:pPr>
              <w:rPr>
                <w:rFonts w:ascii="Arial Narrow" w:hAnsi="Arial Narrow"/>
                <w:sz w:val="20"/>
                <w:szCs w:val="20"/>
              </w:rPr>
            </w:pPr>
          </w:p>
        </w:tc>
        <w:tc>
          <w:tcPr>
            <w:tcW w:w="1744" w:type="dxa"/>
            <w:tcBorders>
              <w:top w:val="nil"/>
              <w:bottom w:val="nil"/>
            </w:tcBorders>
            <w:vAlign w:val="center"/>
          </w:tcPr>
          <w:p w14:paraId="73CB87C3" w14:textId="77777777" w:rsidR="00195E0C" w:rsidRPr="00195E0C" w:rsidRDefault="00195E0C" w:rsidP="00195E0C">
            <w:pPr>
              <w:jc w:val="center"/>
              <w:rPr>
                <w:rFonts w:ascii="Arial Narrow" w:hAnsi="Arial Narrow"/>
                <w:sz w:val="20"/>
                <w:szCs w:val="20"/>
              </w:rPr>
            </w:pPr>
            <w:proofErr w:type="spellStart"/>
            <w:r w:rsidRPr="00195E0C">
              <w:rPr>
                <w:rFonts w:ascii="Arial Narrow" w:hAnsi="Arial Narrow"/>
                <w:sz w:val="20"/>
                <w:szCs w:val="20"/>
              </w:rPr>
              <w:t>Pernyataan</w:t>
            </w:r>
            <w:proofErr w:type="spellEnd"/>
            <w:r w:rsidRPr="00195E0C">
              <w:rPr>
                <w:rFonts w:ascii="Arial Narrow" w:hAnsi="Arial Narrow"/>
                <w:sz w:val="20"/>
                <w:szCs w:val="20"/>
              </w:rPr>
              <w:t xml:space="preserve"> Y6</w:t>
            </w:r>
          </w:p>
        </w:tc>
        <w:tc>
          <w:tcPr>
            <w:tcW w:w="1135" w:type="dxa"/>
            <w:tcBorders>
              <w:top w:val="nil"/>
              <w:bottom w:val="nil"/>
            </w:tcBorders>
            <w:vAlign w:val="center"/>
          </w:tcPr>
          <w:p w14:paraId="62242F83"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0,815</w:t>
            </w:r>
          </w:p>
        </w:tc>
        <w:tc>
          <w:tcPr>
            <w:tcW w:w="1060" w:type="dxa"/>
            <w:tcBorders>
              <w:top w:val="nil"/>
              <w:bottom w:val="nil"/>
            </w:tcBorders>
            <w:vAlign w:val="center"/>
          </w:tcPr>
          <w:p w14:paraId="213F8F2E"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&gt;</w:t>
            </w:r>
          </w:p>
        </w:tc>
        <w:tc>
          <w:tcPr>
            <w:tcW w:w="958" w:type="dxa"/>
            <w:tcBorders>
              <w:top w:val="nil"/>
              <w:bottom w:val="nil"/>
            </w:tcBorders>
            <w:vAlign w:val="center"/>
          </w:tcPr>
          <w:p w14:paraId="1E64A258"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0,2272</w:t>
            </w:r>
          </w:p>
        </w:tc>
        <w:tc>
          <w:tcPr>
            <w:tcW w:w="1376" w:type="dxa"/>
            <w:tcBorders>
              <w:top w:val="nil"/>
              <w:bottom w:val="nil"/>
            </w:tcBorders>
            <w:vAlign w:val="center"/>
          </w:tcPr>
          <w:p w14:paraId="15B4BA27"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Valid</w:t>
            </w:r>
          </w:p>
        </w:tc>
      </w:tr>
      <w:tr w:rsidR="00195E0C" w:rsidRPr="00195E0C" w14:paraId="77BFCA4F" w14:textId="77777777" w:rsidTr="00195E0C">
        <w:trPr>
          <w:jc w:val="center"/>
        </w:trPr>
        <w:tc>
          <w:tcPr>
            <w:tcW w:w="563" w:type="dxa"/>
            <w:vMerge w:val="restart"/>
            <w:tcBorders>
              <w:top w:val="nil"/>
              <w:bottom w:val="nil"/>
            </w:tcBorders>
          </w:tcPr>
          <w:p w14:paraId="6E8E4231"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4</w:t>
            </w:r>
          </w:p>
        </w:tc>
        <w:tc>
          <w:tcPr>
            <w:tcW w:w="1789" w:type="dxa"/>
            <w:vMerge w:val="restart"/>
            <w:tcBorders>
              <w:top w:val="nil"/>
              <w:bottom w:val="nil"/>
            </w:tcBorders>
          </w:tcPr>
          <w:p w14:paraId="628E35E7" w14:textId="77777777" w:rsidR="00195E0C" w:rsidRPr="00195E0C" w:rsidRDefault="00195E0C" w:rsidP="00195E0C">
            <w:pPr>
              <w:rPr>
                <w:rFonts w:ascii="Arial Narrow" w:hAnsi="Arial Narrow"/>
                <w:sz w:val="20"/>
                <w:szCs w:val="20"/>
              </w:rPr>
            </w:pPr>
            <w:proofErr w:type="spellStart"/>
            <w:r w:rsidRPr="00195E0C">
              <w:rPr>
                <w:rFonts w:ascii="Arial Narrow" w:hAnsi="Arial Narrow"/>
                <w:sz w:val="20"/>
                <w:szCs w:val="20"/>
              </w:rPr>
              <w:t>Kewaspadaan</w:t>
            </w:r>
            <w:proofErr w:type="spellEnd"/>
            <w:r w:rsidRPr="00195E0C">
              <w:rPr>
                <w:rFonts w:ascii="Arial Narrow" w:hAnsi="Arial Narrow"/>
                <w:sz w:val="20"/>
                <w:szCs w:val="20"/>
              </w:rPr>
              <w:t xml:space="preserve"> </w:t>
            </w:r>
            <w:proofErr w:type="spellStart"/>
            <w:r w:rsidRPr="00195E0C">
              <w:rPr>
                <w:rFonts w:ascii="Arial Narrow" w:hAnsi="Arial Narrow"/>
                <w:sz w:val="20"/>
                <w:szCs w:val="20"/>
              </w:rPr>
              <w:t>tinggi</w:t>
            </w:r>
            <w:proofErr w:type="spellEnd"/>
          </w:p>
        </w:tc>
        <w:tc>
          <w:tcPr>
            <w:tcW w:w="1744" w:type="dxa"/>
            <w:tcBorders>
              <w:top w:val="nil"/>
              <w:bottom w:val="nil"/>
            </w:tcBorders>
            <w:vAlign w:val="center"/>
          </w:tcPr>
          <w:p w14:paraId="04B6D289" w14:textId="77777777" w:rsidR="00195E0C" w:rsidRPr="00195E0C" w:rsidRDefault="00195E0C" w:rsidP="00195E0C">
            <w:pPr>
              <w:jc w:val="center"/>
              <w:rPr>
                <w:rFonts w:ascii="Arial Narrow" w:hAnsi="Arial Narrow"/>
                <w:sz w:val="20"/>
                <w:szCs w:val="20"/>
              </w:rPr>
            </w:pPr>
            <w:proofErr w:type="spellStart"/>
            <w:r w:rsidRPr="00195E0C">
              <w:rPr>
                <w:rFonts w:ascii="Arial Narrow" w:hAnsi="Arial Narrow"/>
                <w:sz w:val="20"/>
                <w:szCs w:val="20"/>
              </w:rPr>
              <w:t>Pernyataan</w:t>
            </w:r>
            <w:proofErr w:type="spellEnd"/>
            <w:r w:rsidRPr="00195E0C">
              <w:rPr>
                <w:rFonts w:ascii="Arial Narrow" w:hAnsi="Arial Narrow"/>
                <w:sz w:val="20"/>
                <w:szCs w:val="20"/>
              </w:rPr>
              <w:t xml:space="preserve"> Y7</w:t>
            </w:r>
          </w:p>
        </w:tc>
        <w:tc>
          <w:tcPr>
            <w:tcW w:w="1135" w:type="dxa"/>
            <w:tcBorders>
              <w:top w:val="nil"/>
              <w:bottom w:val="nil"/>
            </w:tcBorders>
            <w:vAlign w:val="center"/>
          </w:tcPr>
          <w:p w14:paraId="74B78FA8"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0,830</w:t>
            </w:r>
          </w:p>
        </w:tc>
        <w:tc>
          <w:tcPr>
            <w:tcW w:w="1060" w:type="dxa"/>
            <w:tcBorders>
              <w:top w:val="nil"/>
              <w:bottom w:val="nil"/>
            </w:tcBorders>
            <w:vAlign w:val="center"/>
          </w:tcPr>
          <w:p w14:paraId="410F2195"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&gt;</w:t>
            </w:r>
          </w:p>
        </w:tc>
        <w:tc>
          <w:tcPr>
            <w:tcW w:w="958" w:type="dxa"/>
            <w:tcBorders>
              <w:top w:val="nil"/>
              <w:bottom w:val="nil"/>
            </w:tcBorders>
            <w:vAlign w:val="center"/>
          </w:tcPr>
          <w:p w14:paraId="7C882D36"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0,2272</w:t>
            </w:r>
          </w:p>
        </w:tc>
        <w:tc>
          <w:tcPr>
            <w:tcW w:w="1376" w:type="dxa"/>
            <w:tcBorders>
              <w:top w:val="nil"/>
              <w:bottom w:val="nil"/>
            </w:tcBorders>
            <w:vAlign w:val="center"/>
          </w:tcPr>
          <w:p w14:paraId="0F3B79E4"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Valid</w:t>
            </w:r>
          </w:p>
        </w:tc>
      </w:tr>
      <w:tr w:rsidR="00195E0C" w:rsidRPr="00195E0C" w14:paraId="17F5EFCA" w14:textId="77777777" w:rsidTr="00195E0C">
        <w:trPr>
          <w:jc w:val="center"/>
        </w:trPr>
        <w:tc>
          <w:tcPr>
            <w:tcW w:w="563" w:type="dxa"/>
            <w:vMerge/>
            <w:tcBorders>
              <w:top w:val="nil"/>
              <w:bottom w:val="nil"/>
            </w:tcBorders>
          </w:tcPr>
          <w:p w14:paraId="13C13888" w14:textId="77777777" w:rsidR="00195E0C" w:rsidRPr="00195E0C" w:rsidRDefault="00195E0C" w:rsidP="00195E0C">
            <w:pPr>
              <w:jc w:val="center"/>
              <w:rPr>
                <w:rFonts w:ascii="Arial Narrow" w:hAnsi="Arial Narrow"/>
                <w:sz w:val="20"/>
                <w:szCs w:val="20"/>
              </w:rPr>
            </w:pPr>
          </w:p>
        </w:tc>
        <w:tc>
          <w:tcPr>
            <w:tcW w:w="1789" w:type="dxa"/>
            <w:vMerge/>
            <w:tcBorders>
              <w:top w:val="nil"/>
              <w:bottom w:val="nil"/>
            </w:tcBorders>
          </w:tcPr>
          <w:p w14:paraId="76A26862" w14:textId="77777777" w:rsidR="00195E0C" w:rsidRPr="00195E0C" w:rsidRDefault="00195E0C" w:rsidP="00195E0C">
            <w:pPr>
              <w:rPr>
                <w:rFonts w:ascii="Arial Narrow" w:hAnsi="Arial Narrow"/>
                <w:sz w:val="20"/>
                <w:szCs w:val="20"/>
              </w:rPr>
            </w:pPr>
          </w:p>
        </w:tc>
        <w:tc>
          <w:tcPr>
            <w:tcW w:w="1744" w:type="dxa"/>
            <w:tcBorders>
              <w:top w:val="nil"/>
              <w:bottom w:val="nil"/>
            </w:tcBorders>
            <w:vAlign w:val="center"/>
          </w:tcPr>
          <w:p w14:paraId="4F8B7388" w14:textId="77777777" w:rsidR="00195E0C" w:rsidRPr="00195E0C" w:rsidRDefault="00195E0C" w:rsidP="00195E0C">
            <w:pPr>
              <w:jc w:val="center"/>
              <w:rPr>
                <w:rFonts w:ascii="Arial Narrow" w:hAnsi="Arial Narrow"/>
                <w:sz w:val="20"/>
                <w:szCs w:val="20"/>
              </w:rPr>
            </w:pPr>
            <w:proofErr w:type="spellStart"/>
            <w:r w:rsidRPr="00195E0C">
              <w:rPr>
                <w:rFonts w:ascii="Arial Narrow" w:hAnsi="Arial Narrow"/>
                <w:sz w:val="20"/>
                <w:szCs w:val="20"/>
              </w:rPr>
              <w:t>Pernyataan</w:t>
            </w:r>
            <w:proofErr w:type="spellEnd"/>
            <w:r w:rsidRPr="00195E0C">
              <w:rPr>
                <w:rFonts w:ascii="Arial Narrow" w:hAnsi="Arial Narrow"/>
                <w:sz w:val="20"/>
                <w:szCs w:val="20"/>
              </w:rPr>
              <w:t xml:space="preserve"> Y8</w:t>
            </w:r>
          </w:p>
        </w:tc>
        <w:tc>
          <w:tcPr>
            <w:tcW w:w="1135" w:type="dxa"/>
            <w:tcBorders>
              <w:top w:val="nil"/>
              <w:bottom w:val="nil"/>
            </w:tcBorders>
            <w:vAlign w:val="center"/>
          </w:tcPr>
          <w:p w14:paraId="33DC1308"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0,754</w:t>
            </w:r>
          </w:p>
        </w:tc>
        <w:tc>
          <w:tcPr>
            <w:tcW w:w="1060" w:type="dxa"/>
            <w:tcBorders>
              <w:top w:val="nil"/>
              <w:bottom w:val="nil"/>
            </w:tcBorders>
            <w:vAlign w:val="center"/>
          </w:tcPr>
          <w:p w14:paraId="1CD2DF98"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&gt;</w:t>
            </w:r>
          </w:p>
        </w:tc>
        <w:tc>
          <w:tcPr>
            <w:tcW w:w="958" w:type="dxa"/>
            <w:tcBorders>
              <w:top w:val="nil"/>
              <w:bottom w:val="nil"/>
            </w:tcBorders>
            <w:vAlign w:val="center"/>
          </w:tcPr>
          <w:p w14:paraId="60D87AD8"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0,2272</w:t>
            </w:r>
          </w:p>
        </w:tc>
        <w:tc>
          <w:tcPr>
            <w:tcW w:w="1376" w:type="dxa"/>
            <w:tcBorders>
              <w:top w:val="nil"/>
              <w:bottom w:val="nil"/>
            </w:tcBorders>
            <w:vAlign w:val="center"/>
          </w:tcPr>
          <w:p w14:paraId="6BEDAC3F"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Valid</w:t>
            </w:r>
          </w:p>
        </w:tc>
      </w:tr>
      <w:tr w:rsidR="00195E0C" w:rsidRPr="00195E0C" w14:paraId="5C25AF93" w14:textId="77777777" w:rsidTr="00195E0C">
        <w:trPr>
          <w:trHeight w:val="58"/>
          <w:jc w:val="center"/>
        </w:trPr>
        <w:tc>
          <w:tcPr>
            <w:tcW w:w="563" w:type="dxa"/>
            <w:vMerge w:val="restart"/>
            <w:tcBorders>
              <w:top w:val="nil"/>
              <w:bottom w:val="nil"/>
            </w:tcBorders>
          </w:tcPr>
          <w:p w14:paraId="50FCD872"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5</w:t>
            </w:r>
          </w:p>
        </w:tc>
        <w:tc>
          <w:tcPr>
            <w:tcW w:w="1789" w:type="dxa"/>
            <w:vMerge w:val="restart"/>
            <w:tcBorders>
              <w:top w:val="nil"/>
              <w:bottom w:val="nil"/>
            </w:tcBorders>
          </w:tcPr>
          <w:p w14:paraId="0F0872DF" w14:textId="77777777" w:rsidR="00195E0C" w:rsidRPr="00195E0C" w:rsidRDefault="00195E0C" w:rsidP="00195E0C">
            <w:pPr>
              <w:rPr>
                <w:rFonts w:ascii="Arial Narrow" w:hAnsi="Arial Narrow"/>
                <w:sz w:val="20"/>
                <w:szCs w:val="20"/>
              </w:rPr>
            </w:pPr>
            <w:proofErr w:type="spellStart"/>
            <w:r w:rsidRPr="00195E0C">
              <w:rPr>
                <w:rFonts w:ascii="Arial Narrow" w:hAnsi="Arial Narrow"/>
                <w:sz w:val="20"/>
                <w:szCs w:val="20"/>
              </w:rPr>
              <w:t>Peraturan</w:t>
            </w:r>
            <w:proofErr w:type="spellEnd"/>
            <w:r w:rsidRPr="00195E0C">
              <w:rPr>
                <w:rFonts w:ascii="Arial Narrow" w:hAnsi="Arial Narrow"/>
                <w:sz w:val="20"/>
                <w:szCs w:val="20"/>
              </w:rPr>
              <w:t xml:space="preserve"> lain</w:t>
            </w:r>
          </w:p>
        </w:tc>
        <w:tc>
          <w:tcPr>
            <w:tcW w:w="1744" w:type="dxa"/>
            <w:tcBorders>
              <w:top w:val="nil"/>
              <w:bottom w:val="nil"/>
            </w:tcBorders>
            <w:vAlign w:val="center"/>
          </w:tcPr>
          <w:p w14:paraId="522B863D" w14:textId="77777777" w:rsidR="00195E0C" w:rsidRPr="00195E0C" w:rsidRDefault="00195E0C" w:rsidP="00195E0C">
            <w:pPr>
              <w:jc w:val="center"/>
              <w:rPr>
                <w:rFonts w:ascii="Arial Narrow" w:hAnsi="Arial Narrow"/>
                <w:sz w:val="20"/>
                <w:szCs w:val="20"/>
              </w:rPr>
            </w:pPr>
            <w:proofErr w:type="spellStart"/>
            <w:r w:rsidRPr="00195E0C">
              <w:rPr>
                <w:rFonts w:ascii="Arial Narrow" w:hAnsi="Arial Narrow"/>
                <w:sz w:val="20"/>
                <w:szCs w:val="20"/>
              </w:rPr>
              <w:t>Pernyataan</w:t>
            </w:r>
            <w:proofErr w:type="spellEnd"/>
            <w:r w:rsidRPr="00195E0C">
              <w:rPr>
                <w:rFonts w:ascii="Arial Narrow" w:hAnsi="Arial Narrow"/>
                <w:sz w:val="20"/>
                <w:szCs w:val="20"/>
              </w:rPr>
              <w:t xml:space="preserve"> Y9</w:t>
            </w:r>
          </w:p>
        </w:tc>
        <w:tc>
          <w:tcPr>
            <w:tcW w:w="1135" w:type="dxa"/>
            <w:tcBorders>
              <w:top w:val="nil"/>
              <w:bottom w:val="nil"/>
            </w:tcBorders>
            <w:vAlign w:val="center"/>
          </w:tcPr>
          <w:p w14:paraId="6AC9B8F6"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0,841</w:t>
            </w:r>
          </w:p>
        </w:tc>
        <w:tc>
          <w:tcPr>
            <w:tcW w:w="1060" w:type="dxa"/>
            <w:tcBorders>
              <w:top w:val="nil"/>
              <w:bottom w:val="nil"/>
            </w:tcBorders>
            <w:vAlign w:val="center"/>
          </w:tcPr>
          <w:p w14:paraId="57C9974C"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&gt;</w:t>
            </w:r>
          </w:p>
        </w:tc>
        <w:tc>
          <w:tcPr>
            <w:tcW w:w="958" w:type="dxa"/>
            <w:tcBorders>
              <w:top w:val="nil"/>
              <w:bottom w:val="nil"/>
            </w:tcBorders>
            <w:vAlign w:val="center"/>
          </w:tcPr>
          <w:p w14:paraId="6BBE2808"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0,2272</w:t>
            </w:r>
          </w:p>
        </w:tc>
        <w:tc>
          <w:tcPr>
            <w:tcW w:w="1376" w:type="dxa"/>
            <w:tcBorders>
              <w:top w:val="nil"/>
              <w:bottom w:val="nil"/>
            </w:tcBorders>
            <w:vAlign w:val="center"/>
          </w:tcPr>
          <w:p w14:paraId="7912AA8C"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Valid</w:t>
            </w:r>
          </w:p>
        </w:tc>
      </w:tr>
      <w:tr w:rsidR="00195E0C" w:rsidRPr="00195E0C" w14:paraId="0D9A44CE" w14:textId="77777777" w:rsidTr="00195E0C">
        <w:trPr>
          <w:trHeight w:val="67"/>
          <w:jc w:val="center"/>
        </w:trPr>
        <w:tc>
          <w:tcPr>
            <w:tcW w:w="563" w:type="dxa"/>
            <w:vMerge/>
            <w:tcBorders>
              <w:top w:val="nil"/>
              <w:bottom w:val="nil"/>
            </w:tcBorders>
          </w:tcPr>
          <w:p w14:paraId="2CCD77D7" w14:textId="77777777" w:rsidR="00195E0C" w:rsidRPr="00195E0C" w:rsidRDefault="00195E0C" w:rsidP="00195E0C">
            <w:pPr>
              <w:jc w:val="center"/>
              <w:rPr>
                <w:rFonts w:ascii="Arial Narrow" w:hAnsi="Arial Narrow"/>
                <w:sz w:val="20"/>
                <w:szCs w:val="20"/>
              </w:rPr>
            </w:pPr>
          </w:p>
        </w:tc>
        <w:tc>
          <w:tcPr>
            <w:tcW w:w="1789" w:type="dxa"/>
            <w:vMerge/>
            <w:tcBorders>
              <w:top w:val="nil"/>
              <w:bottom w:val="nil"/>
            </w:tcBorders>
          </w:tcPr>
          <w:p w14:paraId="617B39FC" w14:textId="77777777" w:rsidR="00195E0C" w:rsidRPr="00195E0C" w:rsidRDefault="00195E0C" w:rsidP="00195E0C">
            <w:pPr>
              <w:rPr>
                <w:rFonts w:ascii="Arial Narrow" w:hAnsi="Arial Narrow"/>
                <w:sz w:val="20"/>
                <w:szCs w:val="20"/>
              </w:rPr>
            </w:pPr>
          </w:p>
        </w:tc>
        <w:tc>
          <w:tcPr>
            <w:tcW w:w="1744" w:type="dxa"/>
            <w:tcBorders>
              <w:top w:val="nil"/>
              <w:bottom w:val="nil"/>
            </w:tcBorders>
            <w:vAlign w:val="center"/>
          </w:tcPr>
          <w:p w14:paraId="4F6C724E" w14:textId="77777777" w:rsidR="00195E0C" w:rsidRPr="00195E0C" w:rsidRDefault="00195E0C" w:rsidP="00195E0C">
            <w:pPr>
              <w:jc w:val="center"/>
              <w:rPr>
                <w:rFonts w:ascii="Arial Narrow" w:hAnsi="Arial Narrow"/>
                <w:sz w:val="20"/>
                <w:szCs w:val="20"/>
              </w:rPr>
            </w:pPr>
            <w:proofErr w:type="spellStart"/>
            <w:r w:rsidRPr="00195E0C">
              <w:rPr>
                <w:rFonts w:ascii="Arial Narrow" w:hAnsi="Arial Narrow"/>
                <w:sz w:val="20"/>
                <w:szCs w:val="20"/>
              </w:rPr>
              <w:t>Pernyataan</w:t>
            </w:r>
            <w:proofErr w:type="spellEnd"/>
            <w:r w:rsidRPr="00195E0C">
              <w:rPr>
                <w:rFonts w:ascii="Arial Narrow" w:hAnsi="Arial Narrow"/>
                <w:sz w:val="20"/>
                <w:szCs w:val="20"/>
              </w:rPr>
              <w:t xml:space="preserve"> Y10</w:t>
            </w:r>
          </w:p>
        </w:tc>
        <w:tc>
          <w:tcPr>
            <w:tcW w:w="1135" w:type="dxa"/>
            <w:tcBorders>
              <w:top w:val="nil"/>
              <w:bottom w:val="nil"/>
            </w:tcBorders>
            <w:vAlign w:val="center"/>
          </w:tcPr>
          <w:p w14:paraId="0E69FA8C"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0,866</w:t>
            </w:r>
          </w:p>
        </w:tc>
        <w:tc>
          <w:tcPr>
            <w:tcW w:w="1060" w:type="dxa"/>
            <w:tcBorders>
              <w:top w:val="nil"/>
              <w:bottom w:val="nil"/>
            </w:tcBorders>
            <w:vAlign w:val="center"/>
          </w:tcPr>
          <w:p w14:paraId="12BD8908"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&gt;</w:t>
            </w:r>
          </w:p>
        </w:tc>
        <w:tc>
          <w:tcPr>
            <w:tcW w:w="958" w:type="dxa"/>
            <w:tcBorders>
              <w:top w:val="nil"/>
              <w:bottom w:val="nil"/>
            </w:tcBorders>
            <w:vAlign w:val="center"/>
          </w:tcPr>
          <w:p w14:paraId="0C3EA5EA"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0,2272</w:t>
            </w:r>
          </w:p>
        </w:tc>
        <w:tc>
          <w:tcPr>
            <w:tcW w:w="1376" w:type="dxa"/>
            <w:tcBorders>
              <w:top w:val="nil"/>
              <w:bottom w:val="nil"/>
            </w:tcBorders>
            <w:vAlign w:val="center"/>
          </w:tcPr>
          <w:p w14:paraId="5A6FC9B7"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Valid</w:t>
            </w:r>
          </w:p>
        </w:tc>
      </w:tr>
      <w:tr w:rsidR="00195E0C" w:rsidRPr="00195E0C" w14:paraId="18F660CE" w14:textId="77777777" w:rsidTr="00195E0C">
        <w:trPr>
          <w:trHeight w:val="58"/>
          <w:jc w:val="center"/>
        </w:trPr>
        <w:tc>
          <w:tcPr>
            <w:tcW w:w="563" w:type="dxa"/>
            <w:vMerge w:val="restart"/>
            <w:tcBorders>
              <w:top w:val="nil"/>
            </w:tcBorders>
          </w:tcPr>
          <w:p w14:paraId="724E45B6"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6</w:t>
            </w:r>
          </w:p>
        </w:tc>
        <w:tc>
          <w:tcPr>
            <w:tcW w:w="1789" w:type="dxa"/>
            <w:vMerge w:val="restart"/>
            <w:tcBorders>
              <w:top w:val="nil"/>
            </w:tcBorders>
          </w:tcPr>
          <w:p w14:paraId="3FD53DC5" w14:textId="77777777" w:rsidR="00195E0C" w:rsidRPr="00195E0C" w:rsidRDefault="00195E0C" w:rsidP="00195E0C">
            <w:pPr>
              <w:rPr>
                <w:rFonts w:ascii="Arial Narrow" w:hAnsi="Arial Narrow"/>
                <w:sz w:val="20"/>
                <w:szCs w:val="20"/>
              </w:rPr>
            </w:pPr>
            <w:proofErr w:type="spellStart"/>
            <w:r w:rsidRPr="00195E0C">
              <w:rPr>
                <w:rFonts w:ascii="Arial Narrow" w:hAnsi="Arial Narrow"/>
                <w:sz w:val="20"/>
                <w:szCs w:val="20"/>
              </w:rPr>
              <w:t>Perilaku</w:t>
            </w:r>
            <w:proofErr w:type="spellEnd"/>
            <w:r w:rsidRPr="00195E0C">
              <w:rPr>
                <w:rFonts w:ascii="Arial Narrow" w:hAnsi="Arial Narrow"/>
                <w:sz w:val="20"/>
                <w:szCs w:val="20"/>
              </w:rPr>
              <w:t>/</w:t>
            </w:r>
            <w:proofErr w:type="spellStart"/>
            <w:r w:rsidRPr="00195E0C">
              <w:rPr>
                <w:rFonts w:ascii="Arial Narrow" w:hAnsi="Arial Narrow"/>
                <w:sz w:val="20"/>
                <w:szCs w:val="20"/>
              </w:rPr>
              <w:t>bekerja</w:t>
            </w:r>
            <w:proofErr w:type="spellEnd"/>
            <w:r w:rsidRPr="00195E0C">
              <w:rPr>
                <w:rFonts w:ascii="Arial Narrow" w:hAnsi="Arial Narrow"/>
                <w:sz w:val="20"/>
                <w:szCs w:val="20"/>
              </w:rPr>
              <w:t xml:space="preserve"> </w:t>
            </w:r>
            <w:proofErr w:type="spellStart"/>
            <w:r w:rsidRPr="00195E0C">
              <w:rPr>
                <w:rFonts w:ascii="Arial Narrow" w:hAnsi="Arial Narrow"/>
                <w:sz w:val="20"/>
                <w:szCs w:val="20"/>
              </w:rPr>
              <w:t>etis</w:t>
            </w:r>
            <w:proofErr w:type="spellEnd"/>
          </w:p>
        </w:tc>
        <w:tc>
          <w:tcPr>
            <w:tcW w:w="1744" w:type="dxa"/>
            <w:tcBorders>
              <w:top w:val="nil"/>
              <w:bottom w:val="nil"/>
            </w:tcBorders>
            <w:vAlign w:val="center"/>
          </w:tcPr>
          <w:p w14:paraId="72AF82B5" w14:textId="77777777" w:rsidR="00195E0C" w:rsidRPr="00195E0C" w:rsidRDefault="00195E0C" w:rsidP="00195E0C">
            <w:pPr>
              <w:jc w:val="center"/>
              <w:rPr>
                <w:rFonts w:ascii="Arial Narrow" w:hAnsi="Arial Narrow"/>
                <w:sz w:val="20"/>
                <w:szCs w:val="20"/>
              </w:rPr>
            </w:pPr>
            <w:proofErr w:type="spellStart"/>
            <w:r w:rsidRPr="00195E0C">
              <w:rPr>
                <w:rFonts w:ascii="Arial Narrow" w:hAnsi="Arial Narrow"/>
                <w:sz w:val="20"/>
                <w:szCs w:val="20"/>
              </w:rPr>
              <w:t>Pernyataan</w:t>
            </w:r>
            <w:proofErr w:type="spellEnd"/>
            <w:r w:rsidRPr="00195E0C">
              <w:rPr>
                <w:rFonts w:ascii="Arial Narrow" w:hAnsi="Arial Narrow"/>
                <w:sz w:val="20"/>
                <w:szCs w:val="20"/>
              </w:rPr>
              <w:t xml:space="preserve"> Y11</w:t>
            </w:r>
          </w:p>
        </w:tc>
        <w:tc>
          <w:tcPr>
            <w:tcW w:w="1135" w:type="dxa"/>
            <w:tcBorders>
              <w:top w:val="nil"/>
              <w:bottom w:val="nil"/>
            </w:tcBorders>
            <w:vAlign w:val="center"/>
          </w:tcPr>
          <w:p w14:paraId="52365948"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0,822</w:t>
            </w:r>
          </w:p>
        </w:tc>
        <w:tc>
          <w:tcPr>
            <w:tcW w:w="1060" w:type="dxa"/>
            <w:tcBorders>
              <w:top w:val="nil"/>
              <w:bottom w:val="nil"/>
            </w:tcBorders>
            <w:vAlign w:val="center"/>
          </w:tcPr>
          <w:p w14:paraId="0A0BFEFE"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&gt;</w:t>
            </w:r>
          </w:p>
        </w:tc>
        <w:tc>
          <w:tcPr>
            <w:tcW w:w="958" w:type="dxa"/>
            <w:tcBorders>
              <w:top w:val="nil"/>
              <w:bottom w:val="nil"/>
            </w:tcBorders>
            <w:vAlign w:val="center"/>
          </w:tcPr>
          <w:p w14:paraId="094215F7"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0,2272</w:t>
            </w:r>
          </w:p>
        </w:tc>
        <w:tc>
          <w:tcPr>
            <w:tcW w:w="1376" w:type="dxa"/>
            <w:tcBorders>
              <w:top w:val="nil"/>
              <w:bottom w:val="nil"/>
            </w:tcBorders>
            <w:vAlign w:val="center"/>
          </w:tcPr>
          <w:p w14:paraId="47516757"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Valid</w:t>
            </w:r>
          </w:p>
        </w:tc>
      </w:tr>
      <w:tr w:rsidR="00195E0C" w:rsidRPr="00195E0C" w14:paraId="57AC3696" w14:textId="77777777" w:rsidTr="00195E0C">
        <w:trPr>
          <w:jc w:val="center"/>
        </w:trPr>
        <w:tc>
          <w:tcPr>
            <w:tcW w:w="563" w:type="dxa"/>
            <w:vMerge/>
            <w:vAlign w:val="center"/>
          </w:tcPr>
          <w:p w14:paraId="3EEC7D67" w14:textId="77777777" w:rsidR="00195E0C" w:rsidRPr="00195E0C" w:rsidRDefault="00195E0C" w:rsidP="00195E0C">
            <w:pPr>
              <w:jc w:val="center"/>
              <w:rPr>
                <w:rFonts w:ascii="Arial Narrow" w:hAnsi="Arial Narrow"/>
                <w:sz w:val="20"/>
                <w:szCs w:val="20"/>
              </w:rPr>
            </w:pPr>
          </w:p>
        </w:tc>
        <w:tc>
          <w:tcPr>
            <w:tcW w:w="1789" w:type="dxa"/>
            <w:vMerge/>
            <w:vAlign w:val="center"/>
          </w:tcPr>
          <w:p w14:paraId="1193A599" w14:textId="77777777" w:rsidR="00195E0C" w:rsidRPr="00195E0C" w:rsidRDefault="00195E0C" w:rsidP="00195E0C">
            <w:pPr>
              <w:rPr>
                <w:rFonts w:ascii="Arial Narrow" w:hAnsi="Arial Narrow"/>
                <w:sz w:val="20"/>
                <w:szCs w:val="20"/>
              </w:rPr>
            </w:pPr>
          </w:p>
        </w:tc>
        <w:tc>
          <w:tcPr>
            <w:tcW w:w="1744" w:type="dxa"/>
            <w:tcBorders>
              <w:top w:val="nil"/>
            </w:tcBorders>
            <w:vAlign w:val="center"/>
          </w:tcPr>
          <w:p w14:paraId="68449581" w14:textId="77777777" w:rsidR="00195E0C" w:rsidRPr="00195E0C" w:rsidRDefault="00195E0C" w:rsidP="00195E0C">
            <w:pPr>
              <w:jc w:val="center"/>
              <w:rPr>
                <w:rFonts w:ascii="Arial Narrow" w:hAnsi="Arial Narrow"/>
                <w:sz w:val="20"/>
                <w:szCs w:val="20"/>
              </w:rPr>
            </w:pPr>
            <w:proofErr w:type="spellStart"/>
            <w:r w:rsidRPr="00195E0C">
              <w:rPr>
                <w:rFonts w:ascii="Arial Narrow" w:hAnsi="Arial Narrow"/>
                <w:sz w:val="20"/>
                <w:szCs w:val="20"/>
              </w:rPr>
              <w:t>Pernyataan</w:t>
            </w:r>
            <w:proofErr w:type="spellEnd"/>
            <w:r w:rsidRPr="00195E0C">
              <w:rPr>
                <w:rFonts w:ascii="Arial Narrow" w:hAnsi="Arial Narrow"/>
                <w:sz w:val="20"/>
                <w:szCs w:val="20"/>
              </w:rPr>
              <w:t xml:space="preserve"> Y12</w:t>
            </w:r>
          </w:p>
        </w:tc>
        <w:tc>
          <w:tcPr>
            <w:tcW w:w="1135" w:type="dxa"/>
            <w:tcBorders>
              <w:top w:val="nil"/>
            </w:tcBorders>
            <w:vAlign w:val="center"/>
          </w:tcPr>
          <w:p w14:paraId="2A28552C"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0,843</w:t>
            </w:r>
          </w:p>
        </w:tc>
        <w:tc>
          <w:tcPr>
            <w:tcW w:w="1060" w:type="dxa"/>
            <w:tcBorders>
              <w:top w:val="nil"/>
            </w:tcBorders>
            <w:vAlign w:val="center"/>
          </w:tcPr>
          <w:p w14:paraId="6858549F"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&gt;</w:t>
            </w:r>
          </w:p>
        </w:tc>
        <w:tc>
          <w:tcPr>
            <w:tcW w:w="958" w:type="dxa"/>
            <w:tcBorders>
              <w:top w:val="nil"/>
            </w:tcBorders>
            <w:vAlign w:val="center"/>
          </w:tcPr>
          <w:p w14:paraId="1FB33739"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0,2272</w:t>
            </w:r>
          </w:p>
        </w:tc>
        <w:tc>
          <w:tcPr>
            <w:tcW w:w="1376" w:type="dxa"/>
            <w:tcBorders>
              <w:top w:val="nil"/>
            </w:tcBorders>
            <w:vAlign w:val="center"/>
          </w:tcPr>
          <w:p w14:paraId="395A48EB" w14:textId="77777777" w:rsidR="00195E0C" w:rsidRPr="00195E0C" w:rsidRDefault="00195E0C" w:rsidP="00195E0C">
            <w:pPr>
              <w:jc w:val="center"/>
              <w:rPr>
                <w:rFonts w:ascii="Arial Narrow" w:hAnsi="Arial Narrow"/>
                <w:sz w:val="20"/>
                <w:szCs w:val="20"/>
              </w:rPr>
            </w:pPr>
            <w:r w:rsidRPr="00195E0C">
              <w:rPr>
                <w:rFonts w:ascii="Arial Narrow" w:hAnsi="Arial Narrow"/>
                <w:sz w:val="20"/>
                <w:szCs w:val="20"/>
              </w:rPr>
              <w:t>Valid</w:t>
            </w:r>
          </w:p>
        </w:tc>
      </w:tr>
    </w:tbl>
    <w:p w14:paraId="275A0460" w14:textId="3E8ACA8B" w:rsidR="003D2E6A" w:rsidRDefault="003D2E6A" w:rsidP="003D2E6A">
      <w:pPr>
        <w:jc w:val="left"/>
        <w:rPr>
          <w:rFonts w:ascii="Arial Narrow" w:hAnsi="Arial Narrow"/>
          <w:i/>
          <w:iCs/>
          <w:color w:val="000000"/>
          <w:sz w:val="20"/>
          <w:szCs w:val="20"/>
        </w:rPr>
      </w:pPr>
      <w:r>
        <w:rPr>
          <w:rFonts w:ascii="Arial Narrow" w:hAnsi="Arial Narrow"/>
          <w:i/>
          <w:iCs/>
          <w:sz w:val="20"/>
          <w:szCs w:val="20"/>
          <w:lang w:val="sv-SE"/>
        </w:rPr>
        <w:t xml:space="preserve">     </w:t>
      </w:r>
      <w:r w:rsidRPr="00B0702C">
        <w:rPr>
          <w:rFonts w:ascii="Arial Narrow" w:hAnsi="Arial Narrow"/>
          <w:i/>
          <w:iCs/>
          <w:sz w:val="20"/>
          <w:szCs w:val="20"/>
          <w:lang w:val="sv-SE"/>
        </w:rPr>
        <w:t xml:space="preserve">Sumber: </w:t>
      </w:r>
      <w:r w:rsidRPr="00B0702C">
        <w:rPr>
          <w:rFonts w:ascii="Arial Narrow" w:hAnsi="Arial Narrow"/>
          <w:i/>
          <w:iCs/>
          <w:color w:val="000000"/>
          <w:sz w:val="20"/>
          <w:szCs w:val="20"/>
        </w:rPr>
        <w:t xml:space="preserve">Data Primer yang </w:t>
      </w:r>
      <w:proofErr w:type="spellStart"/>
      <w:r w:rsidRPr="00B0702C">
        <w:rPr>
          <w:rFonts w:ascii="Arial Narrow" w:hAnsi="Arial Narrow"/>
          <w:i/>
          <w:iCs/>
          <w:color w:val="000000"/>
          <w:sz w:val="20"/>
          <w:szCs w:val="20"/>
        </w:rPr>
        <w:t>diolah</w:t>
      </w:r>
      <w:proofErr w:type="spellEnd"/>
      <w:r w:rsidRPr="00B0702C">
        <w:rPr>
          <w:rFonts w:ascii="Arial Narrow" w:hAnsi="Arial Narrow"/>
          <w:i/>
          <w:iCs/>
          <w:color w:val="000000"/>
          <w:sz w:val="20"/>
          <w:szCs w:val="20"/>
        </w:rPr>
        <w:t xml:space="preserve"> SPSS (2024)</w:t>
      </w:r>
    </w:p>
    <w:p w14:paraId="615914B7" w14:textId="77777777" w:rsidR="003D2E6A" w:rsidRPr="00195E0C" w:rsidRDefault="003D2E6A" w:rsidP="003D2E6A">
      <w:pPr>
        <w:rPr>
          <w:rFonts w:ascii="Arial Narrow" w:hAnsi="Arial Narrow"/>
          <w:bCs/>
        </w:rPr>
      </w:pPr>
    </w:p>
    <w:p w14:paraId="317C8E84" w14:textId="01102D5A" w:rsidR="003D2E6A" w:rsidRDefault="003D2E6A" w:rsidP="003D2E6A">
      <w:pPr>
        <w:ind w:firstLine="709"/>
        <w:rPr>
          <w:rFonts w:ascii="Arial Narrow" w:hAnsi="Arial Narrow"/>
          <w:bCs/>
        </w:rPr>
      </w:pPr>
      <w:r w:rsidRPr="003D2E6A">
        <w:rPr>
          <w:rFonts w:ascii="Arial Narrow" w:hAnsi="Arial Narrow"/>
          <w:bCs/>
        </w:rPr>
        <w:t xml:space="preserve">Tabel 4 </w:t>
      </w:r>
      <w:proofErr w:type="spellStart"/>
      <w:r w:rsidRPr="003D2E6A">
        <w:rPr>
          <w:rFonts w:ascii="Arial Narrow" w:hAnsi="Arial Narrow"/>
          <w:bCs/>
        </w:rPr>
        <w:t>menunjukkan</w:t>
      </w:r>
      <w:proofErr w:type="spellEnd"/>
      <w:r w:rsidRPr="003D2E6A">
        <w:rPr>
          <w:rFonts w:ascii="Arial Narrow" w:hAnsi="Arial Narrow"/>
          <w:bCs/>
        </w:rPr>
        <w:t xml:space="preserve"> </w:t>
      </w:r>
      <w:proofErr w:type="spellStart"/>
      <w:r w:rsidRPr="003D2E6A">
        <w:rPr>
          <w:rFonts w:ascii="Arial Narrow" w:hAnsi="Arial Narrow"/>
          <w:bCs/>
        </w:rPr>
        <w:t>bahwa</w:t>
      </w:r>
      <w:proofErr w:type="spellEnd"/>
      <w:r w:rsidRPr="003D2E6A">
        <w:rPr>
          <w:rFonts w:ascii="Arial Narrow" w:hAnsi="Arial Narrow"/>
          <w:bCs/>
        </w:rPr>
        <w:t xml:space="preserve"> r </w:t>
      </w:r>
      <w:proofErr w:type="spellStart"/>
      <w:r w:rsidRPr="003D2E6A">
        <w:rPr>
          <w:rFonts w:ascii="Arial Narrow" w:hAnsi="Arial Narrow"/>
          <w:bCs/>
        </w:rPr>
        <w:t>hitung</w:t>
      </w:r>
      <w:proofErr w:type="spellEnd"/>
      <w:r w:rsidRPr="003D2E6A">
        <w:rPr>
          <w:rFonts w:ascii="Arial Narrow" w:hAnsi="Arial Narrow"/>
          <w:bCs/>
        </w:rPr>
        <w:t xml:space="preserve"> </w:t>
      </w:r>
      <w:proofErr w:type="spellStart"/>
      <w:r w:rsidRPr="003D2E6A">
        <w:rPr>
          <w:rFonts w:ascii="Arial Narrow" w:hAnsi="Arial Narrow"/>
          <w:bCs/>
        </w:rPr>
        <w:t>seluruh</w:t>
      </w:r>
      <w:proofErr w:type="spellEnd"/>
      <w:r w:rsidRPr="003D2E6A">
        <w:rPr>
          <w:rFonts w:ascii="Arial Narrow" w:hAnsi="Arial Narrow"/>
          <w:bCs/>
        </w:rPr>
        <w:t xml:space="preserve"> </w:t>
      </w:r>
      <w:proofErr w:type="spellStart"/>
      <w:r w:rsidRPr="003D2E6A">
        <w:rPr>
          <w:rFonts w:ascii="Arial Narrow" w:hAnsi="Arial Narrow"/>
          <w:bCs/>
        </w:rPr>
        <w:t>indikator</w:t>
      </w:r>
      <w:proofErr w:type="spellEnd"/>
      <w:r w:rsidRPr="003D2E6A">
        <w:rPr>
          <w:rFonts w:ascii="Arial Narrow" w:hAnsi="Arial Narrow"/>
          <w:bCs/>
        </w:rPr>
        <w:t xml:space="preserve"> </w:t>
      </w:r>
      <w:proofErr w:type="spellStart"/>
      <w:r w:rsidRPr="003D2E6A">
        <w:rPr>
          <w:rFonts w:ascii="Arial Narrow" w:hAnsi="Arial Narrow"/>
          <w:bCs/>
        </w:rPr>
        <w:t>untuk</w:t>
      </w:r>
      <w:proofErr w:type="spellEnd"/>
      <w:r w:rsidRPr="003D2E6A">
        <w:rPr>
          <w:rFonts w:ascii="Arial Narrow" w:hAnsi="Arial Narrow"/>
          <w:bCs/>
        </w:rPr>
        <w:t xml:space="preserve"> </w:t>
      </w:r>
      <w:proofErr w:type="spellStart"/>
      <w:r w:rsidRPr="003D2E6A">
        <w:rPr>
          <w:rFonts w:ascii="Arial Narrow" w:hAnsi="Arial Narrow"/>
          <w:bCs/>
        </w:rPr>
        <w:t>mengukur</w:t>
      </w:r>
      <w:proofErr w:type="spellEnd"/>
      <w:r w:rsidRPr="003D2E6A">
        <w:rPr>
          <w:rFonts w:ascii="Arial Narrow" w:hAnsi="Arial Narrow"/>
          <w:bCs/>
        </w:rPr>
        <w:t xml:space="preserve"> </w:t>
      </w:r>
      <w:proofErr w:type="spellStart"/>
      <w:r w:rsidRPr="003D2E6A">
        <w:rPr>
          <w:rFonts w:ascii="Arial Narrow" w:hAnsi="Arial Narrow"/>
          <w:bCs/>
        </w:rPr>
        <w:t>variabel</w:t>
      </w:r>
      <w:proofErr w:type="spellEnd"/>
      <w:r w:rsidRPr="003D2E6A">
        <w:rPr>
          <w:rFonts w:ascii="Arial Narrow" w:hAnsi="Arial Narrow"/>
          <w:bCs/>
        </w:rPr>
        <w:t xml:space="preserve"> </w:t>
      </w:r>
      <w:proofErr w:type="spellStart"/>
      <w:r w:rsidRPr="003D2E6A">
        <w:rPr>
          <w:rFonts w:ascii="Arial Narrow" w:hAnsi="Arial Narrow"/>
          <w:bCs/>
        </w:rPr>
        <w:t>disiplin</w:t>
      </w:r>
      <w:proofErr w:type="spellEnd"/>
      <w:r w:rsidRPr="003D2E6A">
        <w:rPr>
          <w:rFonts w:ascii="Arial Narrow" w:hAnsi="Arial Narrow"/>
          <w:bCs/>
        </w:rPr>
        <w:t xml:space="preserve"> </w:t>
      </w:r>
      <w:proofErr w:type="spellStart"/>
      <w:r w:rsidRPr="003D2E6A">
        <w:rPr>
          <w:rFonts w:ascii="Arial Narrow" w:hAnsi="Arial Narrow"/>
          <w:bCs/>
        </w:rPr>
        <w:t>kerja</w:t>
      </w:r>
      <w:proofErr w:type="spellEnd"/>
      <w:r w:rsidRPr="003D2E6A">
        <w:rPr>
          <w:rFonts w:ascii="Arial Narrow" w:hAnsi="Arial Narrow"/>
          <w:bCs/>
        </w:rPr>
        <w:t xml:space="preserve"> </w:t>
      </w:r>
      <w:proofErr w:type="spellStart"/>
      <w:r w:rsidRPr="003D2E6A">
        <w:rPr>
          <w:rFonts w:ascii="Arial Narrow" w:hAnsi="Arial Narrow"/>
          <w:bCs/>
        </w:rPr>
        <w:t>lebih</w:t>
      </w:r>
      <w:proofErr w:type="spellEnd"/>
      <w:r w:rsidRPr="003D2E6A">
        <w:rPr>
          <w:rFonts w:ascii="Arial Narrow" w:hAnsi="Arial Narrow"/>
          <w:bCs/>
        </w:rPr>
        <w:t xml:space="preserve"> </w:t>
      </w:r>
      <w:proofErr w:type="spellStart"/>
      <w:r w:rsidRPr="003D2E6A">
        <w:rPr>
          <w:rFonts w:ascii="Arial Narrow" w:hAnsi="Arial Narrow"/>
          <w:bCs/>
        </w:rPr>
        <w:t>besar</w:t>
      </w:r>
      <w:proofErr w:type="spellEnd"/>
      <w:r w:rsidRPr="003D2E6A">
        <w:rPr>
          <w:rFonts w:ascii="Arial Narrow" w:hAnsi="Arial Narrow"/>
          <w:bCs/>
        </w:rPr>
        <w:t xml:space="preserve"> </w:t>
      </w:r>
      <w:proofErr w:type="spellStart"/>
      <w:r w:rsidRPr="003D2E6A">
        <w:rPr>
          <w:rFonts w:ascii="Arial Narrow" w:hAnsi="Arial Narrow"/>
          <w:bCs/>
        </w:rPr>
        <w:t>dari</w:t>
      </w:r>
      <w:proofErr w:type="spellEnd"/>
      <w:r w:rsidRPr="003D2E6A">
        <w:rPr>
          <w:rFonts w:ascii="Arial Narrow" w:hAnsi="Arial Narrow"/>
          <w:bCs/>
        </w:rPr>
        <w:t xml:space="preserve"> r </w:t>
      </w:r>
      <w:proofErr w:type="spellStart"/>
      <w:r w:rsidRPr="003D2E6A">
        <w:rPr>
          <w:rFonts w:ascii="Arial Narrow" w:hAnsi="Arial Narrow"/>
          <w:bCs/>
        </w:rPr>
        <w:t>tabel</w:t>
      </w:r>
      <w:proofErr w:type="spellEnd"/>
      <w:r w:rsidRPr="003D2E6A">
        <w:rPr>
          <w:rFonts w:ascii="Arial Narrow" w:hAnsi="Arial Narrow"/>
          <w:bCs/>
        </w:rPr>
        <w:t xml:space="preserve">, </w:t>
      </w:r>
      <w:proofErr w:type="spellStart"/>
      <w:r w:rsidRPr="003D2E6A">
        <w:rPr>
          <w:rFonts w:ascii="Arial Narrow" w:hAnsi="Arial Narrow"/>
          <w:bCs/>
        </w:rPr>
        <w:t>hal</w:t>
      </w:r>
      <w:proofErr w:type="spellEnd"/>
      <w:r w:rsidRPr="003D2E6A">
        <w:rPr>
          <w:rFonts w:ascii="Arial Narrow" w:hAnsi="Arial Narrow"/>
          <w:bCs/>
        </w:rPr>
        <w:t xml:space="preserve"> </w:t>
      </w:r>
      <w:proofErr w:type="spellStart"/>
      <w:r w:rsidRPr="003D2E6A">
        <w:rPr>
          <w:rFonts w:ascii="Arial Narrow" w:hAnsi="Arial Narrow"/>
          <w:bCs/>
        </w:rPr>
        <w:t>ini</w:t>
      </w:r>
      <w:proofErr w:type="spellEnd"/>
      <w:r w:rsidRPr="003D2E6A">
        <w:rPr>
          <w:rFonts w:ascii="Arial Narrow" w:hAnsi="Arial Narrow"/>
          <w:bCs/>
        </w:rPr>
        <w:t xml:space="preserve"> </w:t>
      </w:r>
      <w:proofErr w:type="spellStart"/>
      <w:r w:rsidRPr="003D2E6A">
        <w:rPr>
          <w:rFonts w:ascii="Arial Narrow" w:hAnsi="Arial Narrow"/>
          <w:bCs/>
        </w:rPr>
        <w:t>menunjukkan</w:t>
      </w:r>
      <w:proofErr w:type="spellEnd"/>
      <w:r w:rsidRPr="003D2E6A">
        <w:rPr>
          <w:rFonts w:ascii="Arial Narrow" w:hAnsi="Arial Narrow"/>
          <w:bCs/>
        </w:rPr>
        <w:t xml:space="preserve"> </w:t>
      </w:r>
      <w:proofErr w:type="spellStart"/>
      <w:r w:rsidRPr="003D2E6A">
        <w:rPr>
          <w:rFonts w:ascii="Arial Narrow" w:hAnsi="Arial Narrow"/>
          <w:bCs/>
        </w:rPr>
        <w:t>bahwa</w:t>
      </w:r>
      <w:proofErr w:type="spellEnd"/>
      <w:r w:rsidRPr="003D2E6A">
        <w:rPr>
          <w:rFonts w:ascii="Arial Narrow" w:hAnsi="Arial Narrow"/>
          <w:bCs/>
        </w:rPr>
        <w:t xml:space="preserve"> </w:t>
      </w:r>
      <w:proofErr w:type="spellStart"/>
      <w:r w:rsidRPr="003D2E6A">
        <w:rPr>
          <w:rFonts w:ascii="Arial Narrow" w:hAnsi="Arial Narrow"/>
          <w:bCs/>
        </w:rPr>
        <w:t>hasil</w:t>
      </w:r>
      <w:proofErr w:type="spellEnd"/>
      <w:r w:rsidRPr="003D2E6A">
        <w:rPr>
          <w:rFonts w:ascii="Arial Narrow" w:hAnsi="Arial Narrow"/>
          <w:bCs/>
        </w:rPr>
        <w:t xml:space="preserve"> </w:t>
      </w:r>
      <w:proofErr w:type="spellStart"/>
      <w:r w:rsidRPr="003D2E6A">
        <w:rPr>
          <w:rFonts w:ascii="Arial Narrow" w:hAnsi="Arial Narrow"/>
          <w:bCs/>
        </w:rPr>
        <w:t>seluruh</w:t>
      </w:r>
      <w:proofErr w:type="spellEnd"/>
      <w:r w:rsidRPr="003D2E6A">
        <w:rPr>
          <w:rFonts w:ascii="Arial Narrow" w:hAnsi="Arial Narrow"/>
          <w:bCs/>
        </w:rPr>
        <w:t xml:space="preserve"> </w:t>
      </w:r>
      <w:proofErr w:type="spellStart"/>
      <w:r w:rsidRPr="003D2E6A">
        <w:rPr>
          <w:rFonts w:ascii="Arial Narrow" w:hAnsi="Arial Narrow"/>
          <w:bCs/>
        </w:rPr>
        <w:t>indikator</w:t>
      </w:r>
      <w:proofErr w:type="spellEnd"/>
      <w:r w:rsidRPr="003D2E6A">
        <w:rPr>
          <w:rFonts w:ascii="Arial Narrow" w:hAnsi="Arial Narrow"/>
          <w:bCs/>
        </w:rPr>
        <w:t xml:space="preserve"> valid.</w:t>
      </w:r>
    </w:p>
    <w:p w14:paraId="320D5E5D" w14:textId="77777777" w:rsidR="003D2E6A" w:rsidRDefault="003D2E6A" w:rsidP="003D2E6A">
      <w:pPr>
        <w:ind w:firstLine="709"/>
        <w:rPr>
          <w:rFonts w:ascii="Arial Narrow" w:hAnsi="Arial Narrow"/>
          <w:bCs/>
        </w:rPr>
      </w:pPr>
    </w:p>
    <w:p w14:paraId="4DEF7876" w14:textId="7A4C6C71" w:rsidR="003D2E6A" w:rsidRPr="00263C39" w:rsidRDefault="003D2E6A" w:rsidP="003D2E6A">
      <w:pPr>
        <w:jc w:val="center"/>
        <w:rPr>
          <w:rFonts w:ascii="Arial Narrow" w:hAnsi="Arial Narrow"/>
          <w:b/>
          <w:bCs/>
          <w:sz w:val="20"/>
          <w:szCs w:val="20"/>
          <w:lang w:val="sv-SE"/>
        </w:rPr>
      </w:pPr>
      <w:r w:rsidRPr="00263C39">
        <w:rPr>
          <w:rFonts w:ascii="Arial Narrow" w:hAnsi="Arial Narrow"/>
          <w:b/>
          <w:bCs/>
          <w:sz w:val="20"/>
          <w:szCs w:val="20"/>
          <w:lang w:val="sv-SE"/>
        </w:rPr>
        <w:t xml:space="preserve">Tabel </w:t>
      </w:r>
      <w:r>
        <w:rPr>
          <w:rFonts w:ascii="Arial Narrow" w:hAnsi="Arial Narrow"/>
          <w:b/>
          <w:bCs/>
          <w:sz w:val="20"/>
          <w:szCs w:val="20"/>
          <w:lang w:val="sv-SE"/>
        </w:rPr>
        <w:t>5</w:t>
      </w:r>
      <w:r w:rsidRPr="00263C39">
        <w:rPr>
          <w:rFonts w:ascii="Arial Narrow" w:hAnsi="Arial Narrow"/>
          <w:b/>
          <w:bCs/>
          <w:sz w:val="20"/>
          <w:szCs w:val="20"/>
          <w:lang w:val="sv-SE"/>
        </w:rPr>
        <w:t>.</w:t>
      </w:r>
    </w:p>
    <w:p w14:paraId="76ED1B02" w14:textId="5F152F3C" w:rsidR="003D2E6A" w:rsidRDefault="003D2E6A" w:rsidP="003D2E6A">
      <w:pPr>
        <w:jc w:val="center"/>
        <w:rPr>
          <w:rFonts w:ascii="Arial Narrow" w:hAnsi="Arial Narrow"/>
          <w:sz w:val="20"/>
          <w:szCs w:val="20"/>
          <w:lang w:val="sv-SE"/>
        </w:rPr>
      </w:pPr>
      <w:r w:rsidRPr="00263C39">
        <w:rPr>
          <w:rFonts w:ascii="Arial Narrow" w:hAnsi="Arial Narrow"/>
          <w:sz w:val="20"/>
          <w:szCs w:val="20"/>
          <w:lang w:val="sv-SE"/>
        </w:rPr>
        <w:t xml:space="preserve">Hasil Uji </w:t>
      </w:r>
      <w:r>
        <w:rPr>
          <w:rFonts w:ascii="Arial Narrow" w:hAnsi="Arial Narrow"/>
          <w:sz w:val="20"/>
          <w:szCs w:val="20"/>
          <w:lang w:val="sv-SE"/>
        </w:rPr>
        <w:t>Reliabilitas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26"/>
        <w:gridCol w:w="2959"/>
        <w:gridCol w:w="1000"/>
        <w:gridCol w:w="1017"/>
        <w:gridCol w:w="1283"/>
        <w:gridCol w:w="1376"/>
      </w:tblGrid>
      <w:tr w:rsidR="003D2E6A" w:rsidRPr="003D2E6A" w14:paraId="7B3A89FA" w14:textId="77777777" w:rsidTr="00CE0CF7">
        <w:trPr>
          <w:jc w:val="center"/>
        </w:trPr>
        <w:tc>
          <w:tcPr>
            <w:tcW w:w="626" w:type="dxa"/>
            <w:tcBorders>
              <w:bottom w:val="single" w:sz="4" w:space="0" w:color="auto"/>
            </w:tcBorders>
          </w:tcPr>
          <w:p w14:paraId="53E50EFF" w14:textId="77777777" w:rsidR="003D2E6A" w:rsidRPr="003D2E6A" w:rsidRDefault="003D2E6A" w:rsidP="003D2E6A">
            <w:pPr>
              <w:jc w:val="center"/>
              <w:rPr>
                <w:rFonts w:ascii="Arial Narrow" w:hAnsi="Arial Narrow"/>
                <w:b/>
                <w:bCs/>
                <w:sz w:val="20"/>
                <w:szCs w:val="20"/>
              </w:rPr>
            </w:pPr>
            <w:r w:rsidRPr="003D2E6A">
              <w:rPr>
                <w:rFonts w:ascii="Arial Narrow" w:hAnsi="Arial Narrow"/>
                <w:b/>
                <w:bCs/>
                <w:sz w:val="20"/>
                <w:szCs w:val="20"/>
              </w:rPr>
              <w:t>No</w:t>
            </w:r>
          </w:p>
        </w:tc>
        <w:tc>
          <w:tcPr>
            <w:tcW w:w="2959" w:type="dxa"/>
            <w:tcBorders>
              <w:bottom w:val="single" w:sz="4" w:space="0" w:color="auto"/>
            </w:tcBorders>
          </w:tcPr>
          <w:p w14:paraId="157D2CC6" w14:textId="77777777" w:rsidR="003D2E6A" w:rsidRPr="003D2E6A" w:rsidRDefault="003D2E6A" w:rsidP="003D2E6A">
            <w:pPr>
              <w:jc w:val="center"/>
              <w:rPr>
                <w:rFonts w:ascii="Arial Narrow" w:hAnsi="Arial Narrow"/>
                <w:b/>
                <w:bCs/>
                <w:sz w:val="20"/>
                <w:szCs w:val="20"/>
              </w:rPr>
            </w:pPr>
            <w:proofErr w:type="spellStart"/>
            <w:r w:rsidRPr="003D2E6A">
              <w:rPr>
                <w:rFonts w:ascii="Arial Narrow" w:hAnsi="Arial Narrow"/>
                <w:b/>
                <w:bCs/>
                <w:sz w:val="20"/>
                <w:szCs w:val="20"/>
              </w:rPr>
              <w:t>Variabel</w:t>
            </w:r>
            <w:proofErr w:type="spellEnd"/>
          </w:p>
        </w:tc>
        <w:tc>
          <w:tcPr>
            <w:tcW w:w="1000" w:type="dxa"/>
            <w:tcBorders>
              <w:bottom w:val="single" w:sz="4" w:space="0" w:color="auto"/>
            </w:tcBorders>
          </w:tcPr>
          <w:p w14:paraId="7E2B5D20" w14:textId="77777777" w:rsidR="003D2E6A" w:rsidRPr="003D2E6A" w:rsidRDefault="003D2E6A" w:rsidP="003D2E6A">
            <w:pPr>
              <w:jc w:val="center"/>
              <w:rPr>
                <w:rFonts w:ascii="Arial Narrow" w:hAnsi="Arial Narrow"/>
                <w:b/>
                <w:bCs/>
                <w:sz w:val="20"/>
                <w:szCs w:val="20"/>
              </w:rPr>
            </w:pPr>
            <w:r w:rsidRPr="003D2E6A">
              <w:rPr>
                <w:rFonts w:ascii="Arial Narrow" w:hAnsi="Arial Narrow"/>
                <w:b/>
                <w:bCs/>
                <w:sz w:val="20"/>
                <w:szCs w:val="20"/>
              </w:rPr>
              <w:t>Alpha</w:t>
            </w:r>
          </w:p>
        </w:tc>
        <w:tc>
          <w:tcPr>
            <w:tcW w:w="1017" w:type="dxa"/>
            <w:tcBorders>
              <w:bottom w:val="single" w:sz="4" w:space="0" w:color="auto"/>
            </w:tcBorders>
          </w:tcPr>
          <w:p w14:paraId="60A0937A" w14:textId="77777777" w:rsidR="003D2E6A" w:rsidRPr="003D2E6A" w:rsidRDefault="003D2E6A" w:rsidP="003D2E6A">
            <w:pPr>
              <w:jc w:val="center"/>
              <w:rPr>
                <w:rFonts w:ascii="Arial Narrow" w:hAnsi="Arial Narrow"/>
                <w:b/>
                <w:bCs/>
                <w:sz w:val="20"/>
                <w:szCs w:val="20"/>
              </w:rPr>
            </w:pPr>
            <w:proofErr w:type="spellStart"/>
            <w:r w:rsidRPr="003D2E6A">
              <w:rPr>
                <w:rFonts w:ascii="Arial Narrow" w:hAnsi="Arial Narrow"/>
                <w:b/>
                <w:bCs/>
                <w:sz w:val="20"/>
                <w:szCs w:val="20"/>
              </w:rPr>
              <w:t>Kondisi</w:t>
            </w:r>
            <w:proofErr w:type="spellEnd"/>
          </w:p>
        </w:tc>
        <w:tc>
          <w:tcPr>
            <w:tcW w:w="1283" w:type="dxa"/>
            <w:tcBorders>
              <w:bottom w:val="single" w:sz="4" w:space="0" w:color="auto"/>
            </w:tcBorders>
          </w:tcPr>
          <w:p w14:paraId="0B469D18" w14:textId="77777777" w:rsidR="003D2E6A" w:rsidRPr="003D2E6A" w:rsidRDefault="003D2E6A" w:rsidP="003D2E6A">
            <w:pPr>
              <w:jc w:val="center"/>
              <w:rPr>
                <w:rFonts w:ascii="Arial Narrow" w:hAnsi="Arial Narrow"/>
                <w:b/>
                <w:bCs/>
                <w:sz w:val="20"/>
                <w:szCs w:val="20"/>
              </w:rPr>
            </w:pPr>
            <w:proofErr w:type="spellStart"/>
            <w:r w:rsidRPr="003D2E6A">
              <w:rPr>
                <w:rFonts w:ascii="Arial Narrow" w:hAnsi="Arial Narrow"/>
                <w:b/>
                <w:bCs/>
                <w:sz w:val="20"/>
                <w:szCs w:val="20"/>
              </w:rPr>
              <w:t>Ketetapan</w:t>
            </w:r>
            <w:proofErr w:type="spellEnd"/>
          </w:p>
        </w:tc>
        <w:tc>
          <w:tcPr>
            <w:tcW w:w="1376" w:type="dxa"/>
            <w:tcBorders>
              <w:bottom w:val="single" w:sz="4" w:space="0" w:color="auto"/>
            </w:tcBorders>
          </w:tcPr>
          <w:p w14:paraId="2F05592B" w14:textId="77777777" w:rsidR="003D2E6A" w:rsidRPr="003D2E6A" w:rsidRDefault="003D2E6A" w:rsidP="003D2E6A">
            <w:pPr>
              <w:jc w:val="center"/>
              <w:rPr>
                <w:rFonts w:ascii="Arial Narrow" w:hAnsi="Arial Narrow"/>
                <w:b/>
                <w:bCs/>
                <w:sz w:val="20"/>
                <w:szCs w:val="20"/>
              </w:rPr>
            </w:pPr>
            <w:proofErr w:type="spellStart"/>
            <w:r w:rsidRPr="003D2E6A">
              <w:rPr>
                <w:rFonts w:ascii="Arial Narrow" w:hAnsi="Arial Narrow"/>
                <w:b/>
                <w:bCs/>
                <w:sz w:val="20"/>
                <w:szCs w:val="20"/>
              </w:rPr>
              <w:t>keterangan</w:t>
            </w:r>
            <w:proofErr w:type="spellEnd"/>
          </w:p>
        </w:tc>
      </w:tr>
      <w:tr w:rsidR="003D2E6A" w:rsidRPr="003D2E6A" w14:paraId="36F80BDC" w14:textId="77777777" w:rsidTr="00CE0CF7">
        <w:trPr>
          <w:jc w:val="center"/>
        </w:trPr>
        <w:tc>
          <w:tcPr>
            <w:tcW w:w="626" w:type="dxa"/>
            <w:tcBorders>
              <w:bottom w:val="nil"/>
            </w:tcBorders>
          </w:tcPr>
          <w:p w14:paraId="0FCC4757"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1</w:t>
            </w:r>
          </w:p>
        </w:tc>
        <w:tc>
          <w:tcPr>
            <w:tcW w:w="2959" w:type="dxa"/>
            <w:tcBorders>
              <w:bottom w:val="nil"/>
            </w:tcBorders>
          </w:tcPr>
          <w:p w14:paraId="2AD9907A" w14:textId="77777777" w:rsidR="003D2E6A" w:rsidRPr="003D2E6A" w:rsidRDefault="003D2E6A" w:rsidP="003D2E6A">
            <w:pPr>
              <w:jc w:val="left"/>
              <w:rPr>
                <w:rFonts w:ascii="Arial Narrow" w:hAnsi="Arial Narrow"/>
                <w:sz w:val="20"/>
                <w:szCs w:val="20"/>
              </w:rPr>
            </w:pPr>
            <w:proofErr w:type="spellStart"/>
            <w:r w:rsidRPr="003D2E6A">
              <w:rPr>
                <w:rFonts w:ascii="Arial Narrow" w:hAnsi="Arial Narrow"/>
                <w:sz w:val="20"/>
                <w:szCs w:val="20"/>
              </w:rPr>
              <w:t>Kepemimpinan</w:t>
            </w:r>
            <w:proofErr w:type="spellEnd"/>
            <w:r w:rsidRPr="003D2E6A">
              <w:rPr>
                <w:rFonts w:ascii="Arial Narrow" w:hAnsi="Arial Narrow"/>
                <w:sz w:val="20"/>
                <w:szCs w:val="20"/>
              </w:rPr>
              <w:t xml:space="preserve"> </w:t>
            </w:r>
            <w:proofErr w:type="spellStart"/>
            <w:r w:rsidRPr="003D2E6A">
              <w:rPr>
                <w:rFonts w:ascii="Arial Narrow" w:hAnsi="Arial Narrow"/>
                <w:sz w:val="20"/>
                <w:szCs w:val="20"/>
              </w:rPr>
              <w:t>Situasional</w:t>
            </w:r>
            <w:proofErr w:type="spellEnd"/>
          </w:p>
        </w:tc>
        <w:tc>
          <w:tcPr>
            <w:tcW w:w="1000" w:type="dxa"/>
            <w:tcBorders>
              <w:bottom w:val="nil"/>
            </w:tcBorders>
          </w:tcPr>
          <w:p w14:paraId="778850D0"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0,914</w:t>
            </w:r>
          </w:p>
        </w:tc>
        <w:tc>
          <w:tcPr>
            <w:tcW w:w="1017" w:type="dxa"/>
            <w:tcBorders>
              <w:bottom w:val="nil"/>
            </w:tcBorders>
          </w:tcPr>
          <w:p w14:paraId="43913A1E"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&gt;</w:t>
            </w:r>
          </w:p>
        </w:tc>
        <w:tc>
          <w:tcPr>
            <w:tcW w:w="1283" w:type="dxa"/>
            <w:tcBorders>
              <w:bottom w:val="nil"/>
            </w:tcBorders>
          </w:tcPr>
          <w:p w14:paraId="356F62CC"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0,6</w:t>
            </w:r>
          </w:p>
        </w:tc>
        <w:tc>
          <w:tcPr>
            <w:tcW w:w="1376" w:type="dxa"/>
            <w:tcBorders>
              <w:bottom w:val="nil"/>
            </w:tcBorders>
          </w:tcPr>
          <w:p w14:paraId="0D2DF40B" w14:textId="77777777" w:rsidR="003D2E6A" w:rsidRPr="003D2E6A" w:rsidRDefault="003D2E6A" w:rsidP="003D2E6A">
            <w:pPr>
              <w:jc w:val="center"/>
              <w:rPr>
                <w:rFonts w:ascii="Arial Narrow" w:hAnsi="Arial Narrow"/>
                <w:sz w:val="20"/>
                <w:szCs w:val="20"/>
              </w:rPr>
            </w:pPr>
            <w:proofErr w:type="spellStart"/>
            <w:r w:rsidRPr="003D2E6A">
              <w:rPr>
                <w:rFonts w:ascii="Arial Narrow" w:hAnsi="Arial Narrow"/>
                <w:sz w:val="20"/>
                <w:szCs w:val="20"/>
              </w:rPr>
              <w:t>Reliabel</w:t>
            </w:r>
            <w:proofErr w:type="spellEnd"/>
          </w:p>
        </w:tc>
      </w:tr>
      <w:tr w:rsidR="003D2E6A" w:rsidRPr="003D2E6A" w14:paraId="4CC20091" w14:textId="77777777" w:rsidTr="00CE0CF7">
        <w:trPr>
          <w:jc w:val="center"/>
        </w:trPr>
        <w:tc>
          <w:tcPr>
            <w:tcW w:w="626" w:type="dxa"/>
            <w:tcBorders>
              <w:top w:val="nil"/>
              <w:bottom w:val="nil"/>
            </w:tcBorders>
          </w:tcPr>
          <w:p w14:paraId="64EBC3CC"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2</w:t>
            </w:r>
          </w:p>
        </w:tc>
        <w:tc>
          <w:tcPr>
            <w:tcW w:w="2959" w:type="dxa"/>
            <w:tcBorders>
              <w:top w:val="nil"/>
              <w:bottom w:val="nil"/>
            </w:tcBorders>
          </w:tcPr>
          <w:p w14:paraId="43C350E3" w14:textId="77777777" w:rsidR="003D2E6A" w:rsidRPr="003D2E6A" w:rsidRDefault="003D2E6A" w:rsidP="003D2E6A">
            <w:pPr>
              <w:jc w:val="left"/>
              <w:rPr>
                <w:rFonts w:ascii="Arial Narrow" w:hAnsi="Arial Narrow"/>
                <w:sz w:val="20"/>
                <w:szCs w:val="20"/>
              </w:rPr>
            </w:pPr>
            <w:proofErr w:type="spellStart"/>
            <w:r w:rsidRPr="003D2E6A">
              <w:rPr>
                <w:rFonts w:ascii="Arial Narrow" w:hAnsi="Arial Narrow"/>
                <w:sz w:val="20"/>
                <w:szCs w:val="20"/>
              </w:rPr>
              <w:t>Etos</w:t>
            </w:r>
            <w:proofErr w:type="spellEnd"/>
            <w:r w:rsidRPr="003D2E6A">
              <w:rPr>
                <w:rFonts w:ascii="Arial Narrow" w:hAnsi="Arial Narrow"/>
                <w:sz w:val="20"/>
                <w:szCs w:val="20"/>
              </w:rPr>
              <w:t xml:space="preserve"> </w:t>
            </w:r>
            <w:proofErr w:type="spellStart"/>
            <w:r w:rsidRPr="003D2E6A">
              <w:rPr>
                <w:rFonts w:ascii="Arial Narrow" w:hAnsi="Arial Narrow"/>
                <w:sz w:val="20"/>
                <w:szCs w:val="20"/>
              </w:rPr>
              <w:t>Kerja</w:t>
            </w:r>
            <w:proofErr w:type="spellEnd"/>
          </w:p>
        </w:tc>
        <w:tc>
          <w:tcPr>
            <w:tcW w:w="1000" w:type="dxa"/>
            <w:tcBorders>
              <w:top w:val="nil"/>
              <w:bottom w:val="nil"/>
            </w:tcBorders>
          </w:tcPr>
          <w:p w14:paraId="3702DDE5"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0,963</w:t>
            </w:r>
          </w:p>
        </w:tc>
        <w:tc>
          <w:tcPr>
            <w:tcW w:w="1017" w:type="dxa"/>
            <w:tcBorders>
              <w:top w:val="nil"/>
              <w:bottom w:val="nil"/>
            </w:tcBorders>
          </w:tcPr>
          <w:p w14:paraId="04077456"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&gt;</w:t>
            </w:r>
          </w:p>
        </w:tc>
        <w:tc>
          <w:tcPr>
            <w:tcW w:w="1283" w:type="dxa"/>
            <w:tcBorders>
              <w:top w:val="nil"/>
              <w:bottom w:val="nil"/>
            </w:tcBorders>
          </w:tcPr>
          <w:p w14:paraId="2D06A810"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0,6</w:t>
            </w:r>
          </w:p>
        </w:tc>
        <w:tc>
          <w:tcPr>
            <w:tcW w:w="1376" w:type="dxa"/>
            <w:tcBorders>
              <w:top w:val="nil"/>
              <w:bottom w:val="nil"/>
            </w:tcBorders>
          </w:tcPr>
          <w:p w14:paraId="736A36B7" w14:textId="77777777" w:rsidR="003D2E6A" w:rsidRPr="003D2E6A" w:rsidRDefault="003D2E6A" w:rsidP="003D2E6A">
            <w:pPr>
              <w:jc w:val="center"/>
              <w:rPr>
                <w:rFonts w:ascii="Arial Narrow" w:hAnsi="Arial Narrow"/>
                <w:sz w:val="20"/>
                <w:szCs w:val="20"/>
              </w:rPr>
            </w:pPr>
            <w:proofErr w:type="spellStart"/>
            <w:r w:rsidRPr="003D2E6A">
              <w:rPr>
                <w:rFonts w:ascii="Arial Narrow" w:hAnsi="Arial Narrow"/>
                <w:sz w:val="20"/>
                <w:szCs w:val="20"/>
              </w:rPr>
              <w:t>Reliabel</w:t>
            </w:r>
            <w:proofErr w:type="spellEnd"/>
          </w:p>
        </w:tc>
      </w:tr>
      <w:tr w:rsidR="003D2E6A" w:rsidRPr="003D2E6A" w14:paraId="5065BE16" w14:textId="77777777" w:rsidTr="00CE0CF7">
        <w:trPr>
          <w:jc w:val="center"/>
        </w:trPr>
        <w:tc>
          <w:tcPr>
            <w:tcW w:w="626" w:type="dxa"/>
            <w:tcBorders>
              <w:top w:val="nil"/>
              <w:bottom w:val="nil"/>
            </w:tcBorders>
          </w:tcPr>
          <w:p w14:paraId="499C9EB4"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3</w:t>
            </w:r>
          </w:p>
        </w:tc>
        <w:tc>
          <w:tcPr>
            <w:tcW w:w="2959" w:type="dxa"/>
            <w:tcBorders>
              <w:top w:val="nil"/>
              <w:bottom w:val="nil"/>
            </w:tcBorders>
          </w:tcPr>
          <w:p w14:paraId="18814C0A" w14:textId="77777777" w:rsidR="003D2E6A" w:rsidRPr="003D2E6A" w:rsidRDefault="003D2E6A" w:rsidP="003D2E6A">
            <w:pPr>
              <w:jc w:val="left"/>
              <w:rPr>
                <w:rFonts w:ascii="Arial Narrow" w:hAnsi="Arial Narrow"/>
                <w:sz w:val="20"/>
                <w:szCs w:val="20"/>
              </w:rPr>
            </w:pPr>
            <w:proofErr w:type="spellStart"/>
            <w:r w:rsidRPr="003D2E6A">
              <w:rPr>
                <w:rFonts w:ascii="Arial Narrow" w:hAnsi="Arial Narrow"/>
                <w:sz w:val="20"/>
                <w:szCs w:val="20"/>
              </w:rPr>
              <w:t>Komitmen</w:t>
            </w:r>
            <w:proofErr w:type="spellEnd"/>
            <w:r w:rsidRPr="003D2E6A">
              <w:rPr>
                <w:rFonts w:ascii="Arial Narrow" w:hAnsi="Arial Narrow"/>
                <w:sz w:val="20"/>
                <w:szCs w:val="20"/>
              </w:rPr>
              <w:t xml:space="preserve"> </w:t>
            </w:r>
            <w:proofErr w:type="spellStart"/>
            <w:r w:rsidRPr="003D2E6A">
              <w:rPr>
                <w:rFonts w:ascii="Arial Narrow" w:hAnsi="Arial Narrow"/>
                <w:sz w:val="20"/>
                <w:szCs w:val="20"/>
              </w:rPr>
              <w:t>Normatif</w:t>
            </w:r>
            <w:proofErr w:type="spellEnd"/>
          </w:p>
        </w:tc>
        <w:tc>
          <w:tcPr>
            <w:tcW w:w="1000" w:type="dxa"/>
            <w:tcBorders>
              <w:top w:val="nil"/>
              <w:bottom w:val="nil"/>
            </w:tcBorders>
          </w:tcPr>
          <w:p w14:paraId="334EDDA5"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0,914</w:t>
            </w:r>
          </w:p>
        </w:tc>
        <w:tc>
          <w:tcPr>
            <w:tcW w:w="1017" w:type="dxa"/>
            <w:tcBorders>
              <w:top w:val="nil"/>
              <w:bottom w:val="nil"/>
            </w:tcBorders>
          </w:tcPr>
          <w:p w14:paraId="7399DDC0"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&gt;</w:t>
            </w:r>
          </w:p>
        </w:tc>
        <w:tc>
          <w:tcPr>
            <w:tcW w:w="1283" w:type="dxa"/>
            <w:tcBorders>
              <w:top w:val="nil"/>
              <w:bottom w:val="nil"/>
            </w:tcBorders>
          </w:tcPr>
          <w:p w14:paraId="70DD14A5"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0,6</w:t>
            </w:r>
          </w:p>
        </w:tc>
        <w:tc>
          <w:tcPr>
            <w:tcW w:w="1376" w:type="dxa"/>
            <w:tcBorders>
              <w:top w:val="nil"/>
              <w:bottom w:val="nil"/>
            </w:tcBorders>
          </w:tcPr>
          <w:p w14:paraId="6C6DEE8E" w14:textId="77777777" w:rsidR="003D2E6A" w:rsidRPr="003D2E6A" w:rsidRDefault="003D2E6A" w:rsidP="003D2E6A">
            <w:pPr>
              <w:jc w:val="center"/>
              <w:rPr>
                <w:rFonts w:ascii="Arial Narrow" w:hAnsi="Arial Narrow"/>
                <w:sz w:val="20"/>
                <w:szCs w:val="20"/>
              </w:rPr>
            </w:pPr>
            <w:proofErr w:type="spellStart"/>
            <w:r w:rsidRPr="003D2E6A">
              <w:rPr>
                <w:rFonts w:ascii="Arial Narrow" w:hAnsi="Arial Narrow"/>
                <w:sz w:val="20"/>
                <w:szCs w:val="20"/>
              </w:rPr>
              <w:t>Reliabel</w:t>
            </w:r>
            <w:proofErr w:type="spellEnd"/>
          </w:p>
        </w:tc>
      </w:tr>
      <w:tr w:rsidR="003D2E6A" w:rsidRPr="003D2E6A" w14:paraId="3E2D88F9" w14:textId="77777777" w:rsidTr="00CE0CF7">
        <w:trPr>
          <w:jc w:val="center"/>
        </w:trPr>
        <w:tc>
          <w:tcPr>
            <w:tcW w:w="626" w:type="dxa"/>
            <w:tcBorders>
              <w:top w:val="nil"/>
            </w:tcBorders>
          </w:tcPr>
          <w:p w14:paraId="6A3A3F9C"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4</w:t>
            </w:r>
          </w:p>
        </w:tc>
        <w:tc>
          <w:tcPr>
            <w:tcW w:w="2959" w:type="dxa"/>
            <w:tcBorders>
              <w:top w:val="nil"/>
            </w:tcBorders>
          </w:tcPr>
          <w:p w14:paraId="57A739E8" w14:textId="77777777" w:rsidR="003D2E6A" w:rsidRPr="003D2E6A" w:rsidRDefault="003D2E6A" w:rsidP="003D2E6A">
            <w:pPr>
              <w:jc w:val="left"/>
              <w:rPr>
                <w:rFonts w:ascii="Arial Narrow" w:hAnsi="Arial Narrow"/>
                <w:sz w:val="20"/>
                <w:szCs w:val="20"/>
              </w:rPr>
            </w:pPr>
            <w:proofErr w:type="spellStart"/>
            <w:r w:rsidRPr="003D2E6A">
              <w:rPr>
                <w:rFonts w:ascii="Arial Narrow" w:hAnsi="Arial Narrow"/>
                <w:sz w:val="20"/>
                <w:szCs w:val="20"/>
              </w:rPr>
              <w:t>Disiplin</w:t>
            </w:r>
            <w:proofErr w:type="spellEnd"/>
            <w:r w:rsidRPr="003D2E6A">
              <w:rPr>
                <w:rFonts w:ascii="Arial Narrow" w:hAnsi="Arial Narrow"/>
                <w:sz w:val="20"/>
                <w:szCs w:val="20"/>
              </w:rPr>
              <w:t xml:space="preserve"> </w:t>
            </w:r>
            <w:proofErr w:type="spellStart"/>
            <w:r w:rsidRPr="003D2E6A">
              <w:rPr>
                <w:rFonts w:ascii="Arial Narrow" w:hAnsi="Arial Narrow"/>
                <w:sz w:val="20"/>
                <w:szCs w:val="20"/>
              </w:rPr>
              <w:t>Kerja</w:t>
            </w:r>
            <w:proofErr w:type="spellEnd"/>
          </w:p>
        </w:tc>
        <w:tc>
          <w:tcPr>
            <w:tcW w:w="1000" w:type="dxa"/>
            <w:tcBorders>
              <w:top w:val="nil"/>
            </w:tcBorders>
          </w:tcPr>
          <w:p w14:paraId="45656B3F"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0,951</w:t>
            </w:r>
          </w:p>
        </w:tc>
        <w:tc>
          <w:tcPr>
            <w:tcW w:w="1017" w:type="dxa"/>
            <w:tcBorders>
              <w:top w:val="nil"/>
            </w:tcBorders>
          </w:tcPr>
          <w:p w14:paraId="5ED0344A"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&gt;</w:t>
            </w:r>
          </w:p>
        </w:tc>
        <w:tc>
          <w:tcPr>
            <w:tcW w:w="1283" w:type="dxa"/>
            <w:tcBorders>
              <w:top w:val="nil"/>
            </w:tcBorders>
          </w:tcPr>
          <w:p w14:paraId="7472E401" w14:textId="77777777" w:rsidR="003D2E6A" w:rsidRPr="003D2E6A" w:rsidRDefault="003D2E6A" w:rsidP="003D2E6A">
            <w:pPr>
              <w:jc w:val="center"/>
              <w:rPr>
                <w:rFonts w:ascii="Arial Narrow" w:hAnsi="Arial Narrow"/>
                <w:sz w:val="20"/>
                <w:szCs w:val="20"/>
              </w:rPr>
            </w:pPr>
            <w:r w:rsidRPr="003D2E6A">
              <w:rPr>
                <w:rFonts w:ascii="Arial Narrow" w:hAnsi="Arial Narrow"/>
                <w:sz w:val="20"/>
                <w:szCs w:val="20"/>
              </w:rPr>
              <w:t>0,6</w:t>
            </w:r>
          </w:p>
        </w:tc>
        <w:tc>
          <w:tcPr>
            <w:tcW w:w="1376" w:type="dxa"/>
            <w:tcBorders>
              <w:top w:val="nil"/>
            </w:tcBorders>
          </w:tcPr>
          <w:p w14:paraId="76A1F47E" w14:textId="77777777" w:rsidR="003D2E6A" w:rsidRPr="003D2E6A" w:rsidRDefault="003D2E6A" w:rsidP="003D2E6A">
            <w:pPr>
              <w:jc w:val="center"/>
              <w:rPr>
                <w:rFonts w:ascii="Arial Narrow" w:hAnsi="Arial Narrow"/>
                <w:sz w:val="20"/>
                <w:szCs w:val="20"/>
              </w:rPr>
            </w:pPr>
            <w:proofErr w:type="spellStart"/>
            <w:r w:rsidRPr="003D2E6A">
              <w:rPr>
                <w:rFonts w:ascii="Arial Narrow" w:hAnsi="Arial Narrow"/>
                <w:sz w:val="20"/>
                <w:szCs w:val="20"/>
              </w:rPr>
              <w:t>Reliabel</w:t>
            </w:r>
            <w:proofErr w:type="spellEnd"/>
          </w:p>
        </w:tc>
      </w:tr>
    </w:tbl>
    <w:p w14:paraId="7209D875" w14:textId="52298F99" w:rsidR="003D2E6A" w:rsidRDefault="003D2E6A" w:rsidP="003D2E6A">
      <w:pPr>
        <w:jc w:val="left"/>
        <w:rPr>
          <w:rFonts w:ascii="Arial Narrow" w:hAnsi="Arial Narrow"/>
          <w:i/>
          <w:iCs/>
          <w:color w:val="000000"/>
          <w:sz w:val="20"/>
          <w:szCs w:val="20"/>
        </w:rPr>
      </w:pPr>
      <w:r>
        <w:rPr>
          <w:rFonts w:ascii="Arial Narrow" w:hAnsi="Arial Narrow"/>
          <w:i/>
          <w:iCs/>
          <w:sz w:val="20"/>
          <w:szCs w:val="20"/>
          <w:lang w:val="sv-SE"/>
        </w:rPr>
        <w:t xml:space="preserve">        </w:t>
      </w:r>
      <w:r w:rsidRPr="00B0702C">
        <w:rPr>
          <w:rFonts w:ascii="Arial Narrow" w:hAnsi="Arial Narrow"/>
          <w:i/>
          <w:iCs/>
          <w:sz w:val="20"/>
          <w:szCs w:val="20"/>
          <w:lang w:val="sv-SE"/>
        </w:rPr>
        <w:t xml:space="preserve">Sumber: </w:t>
      </w:r>
      <w:r w:rsidRPr="00B0702C">
        <w:rPr>
          <w:rFonts w:ascii="Arial Narrow" w:hAnsi="Arial Narrow"/>
          <w:i/>
          <w:iCs/>
          <w:color w:val="000000"/>
          <w:sz w:val="20"/>
          <w:szCs w:val="20"/>
        </w:rPr>
        <w:t xml:space="preserve">Data Primer yang </w:t>
      </w:r>
      <w:proofErr w:type="spellStart"/>
      <w:r w:rsidRPr="00B0702C">
        <w:rPr>
          <w:rFonts w:ascii="Arial Narrow" w:hAnsi="Arial Narrow"/>
          <w:i/>
          <w:iCs/>
          <w:color w:val="000000"/>
          <w:sz w:val="20"/>
          <w:szCs w:val="20"/>
        </w:rPr>
        <w:t>diolah</w:t>
      </w:r>
      <w:proofErr w:type="spellEnd"/>
      <w:r w:rsidRPr="00B0702C">
        <w:rPr>
          <w:rFonts w:ascii="Arial Narrow" w:hAnsi="Arial Narrow"/>
          <w:i/>
          <w:iCs/>
          <w:color w:val="000000"/>
          <w:sz w:val="20"/>
          <w:szCs w:val="20"/>
        </w:rPr>
        <w:t xml:space="preserve"> SPSS (2024)</w:t>
      </w:r>
    </w:p>
    <w:p w14:paraId="54F81FF9" w14:textId="77777777" w:rsidR="003D2E6A" w:rsidRPr="003D2E6A" w:rsidRDefault="003D2E6A" w:rsidP="003D2E6A">
      <w:pPr>
        <w:jc w:val="center"/>
        <w:rPr>
          <w:rFonts w:ascii="Arial Narrow" w:hAnsi="Arial Narrow"/>
          <w:bCs/>
        </w:rPr>
      </w:pPr>
    </w:p>
    <w:p w14:paraId="29B50914" w14:textId="3EDAF647" w:rsidR="003D2E6A" w:rsidRDefault="003D2E6A" w:rsidP="00D338B9">
      <w:pPr>
        <w:ind w:firstLine="720"/>
        <w:rPr>
          <w:rFonts w:ascii="Arial Narrow" w:hAnsi="Arial Narrow"/>
          <w:bCs/>
        </w:rPr>
      </w:pPr>
      <w:r w:rsidRPr="003D2E6A">
        <w:rPr>
          <w:rFonts w:ascii="Arial Narrow" w:hAnsi="Arial Narrow"/>
          <w:bCs/>
        </w:rPr>
        <w:lastRenderedPageBreak/>
        <w:t xml:space="preserve">Tabel 5 </w:t>
      </w:r>
      <w:proofErr w:type="spellStart"/>
      <w:r w:rsidRPr="003D2E6A">
        <w:rPr>
          <w:rFonts w:ascii="Arial Narrow" w:hAnsi="Arial Narrow"/>
          <w:bCs/>
        </w:rPr>
        <w:t>merupakan</w:t>
      </w:r>
      <w:proofErr w:type="spellEnd"/>
      <w:r w:rsidRPr="003D2E6A">
        <w:rPr>
          <w:rFonts w:ascii="Arial Narrow" w:hAnsi="Arial Narrow"/>
          <w:bCs/>
        </w:rPr>
        <w:t xml:space="preserve"> </w:t>
      </w:r>
      <w:proofErr w:type="spellStart"/>
      <w:r w:rsidRPr="003D2E6A">
        <w:rPr>
          <w:rFonts w:ascii="Arial Narrow" w:hAnsi="Arial Narrow"/>
          <w:bCs/>
        </w:rPr>
        <w:t>hasil</w:t>
      </w:r>
      <w:proofErr w:type="spellEnd"/>
      <w:r w:rsidRPr="003D2E6A">
        <w:rPr>
          <w:rFonts w:ascii="Arial Narrow" w:hAnsi="Arial Narrow"/>
          <w:bCs/>
        </w:rPr>
        <w:t xml:space="preserve"> uji </w:t>
      </w:r>
      <w:proofErr w:type="spellStart"/>
      <w:r w:rsidRPr="003D2E6A">
        <w:rPr>
          <w:rFonts w:ascii="Arial Narrow" w:hAnsi="Arial Narrow"/>
          <w:bCs/>
        </w:rPr>
        <w:t>reliabilitas</w:t>
      </w:r>
      <w:proofErr w:type="spellEnd"/>
      <w:r w:rsidRPr="003D2E6A">
        <w:rPr>
          <w:rFonts w:ascii="Arial Narrow" w:hAnsi="Arial Narrow"/>
          <w:bCs/>
        </w:rPr>
        <w:t xml:space="preserve"> </w:t>
      </w:r>
      <w:proofErr w:type="spellStart"/>
      <w:r w:rsidRPr="003D2E6A">
        <w:rPr>
          <w:rFonts w:ascii="Arial Narrow" w:hAnsi="Arial Narrow"/>
          <w:bCs/>
        </w:rPr>
        <w:t>menunjukkan</w:t>
      </w:r>
      <w:proofErr w:type="spellEnd"/>
      <w:r w:rsidRPr="003D2E6A">
        <w:rPr>
          <w:rFonts w:ascii="Arial Narrow" w:hAnsi="Arial Narrow"/>
          <w:bCs/>
        </w:rPr>
        <w:t xml:space="preserve"> </w:t>
      </w:r>
      <w:proofErr w:type="spellStart"/>
      <w:r w:rsidRPr="003D2E6A">
        <w:rPr>
          <w:rFonts w:ascii="Arial Narrow" w:hAnsi="Arial Narrow"/>
          <w:bCs/>
        </w:rPr>
        <w:t>bahwa</w:t>
      </w:r>
      <w:proofErr w:type="spellEnd"/>
      <w:r w:rsidRPr="003D2E6A">
        <w:rPr>
          <w:rFonts w:ascii="Arial Narrow" w:hAnsi="Arial Narrow"/>
          <w:bCs/>
        </w:rPr>
        <w:t xml:space="preserve"> </w:t>
      </w:r>
      <w:proofErr w:type="spellStart"/>
      <w:r w:rsidRPr="003D2E6A">
        <w:rPr>
          <w:rFonts w:ascii="Arial Narrow" w:hAnsi="Arial Narrow"/>
          <w:bCs/>
        </w:rPr>
        <w:t>semua</w:t>
      </w:r>
      <w:proofErr w:type="spellEnd"/>
      <w:r w:rsidRPr="003D2E6A">
        <w:rPr>
          <w:rFonts w:ascii="Arial Narrow" w:hAnsi="Arial Narrow"/>
          <w:bCs/>
        </w:rPr>
        <w:t xml:space="preserve"> </w:t>
      </w:r>
      <w:proofErr w:type="spellStart"/>
      <w:r w:rsidRPr="003D2E6A">
        <w:rPr>
          <w:rFonts w:ascii="Arial Narrow" w:hAnsi="Arial Narrow"/>
          <w:bCs/>
        </w:rPr>
        <w:t>variabel</w:t>
      </w:r>
      <w:proofErr w:type="spellEnd"/>
      <w:r w:rsidRPr="003D2E6A">
        <w:rPr>
          <w:rFonts w:ascii="Arial Narrow" w:hAnsi="Arial Narrow"/>
          <w:bCs/>
        </w:rPr>
        <w:t xml:space="preserve"> </w:t>
      </w:r>
      <w:proofErr w:type="spellStart"/>
      <w:r w:rsidRPr="003D2E6A">
        <w:rPr>
          <w:rFonts w:ascii="Arial Narrow" w:hAnsi="Arial Narrow"/>
          <w:bCs/>
        </w:rPr>
        <w:t>mempunyai</w:t>
      </w:r>
      <w:proofErr w:type="spellEnd"/>
      <w:r w:rsidRPr="003D2E6A">
        <w:rPr>
          <w:rFonts w:ascii="Arial Narrow" w:hAnsi="Arial Narrow"/>
          <w:bCs/>
        </w:rPr>
        <w:t xml:space="preserve"> </w:t>
      </w:r>
      <w:proofErr w:type="spellStart"/>
      <w:r w:rsidRPr="003D2E6A">
        <w:rPr>
          <w:rFonts w:ascii="Arial Narrow" w:hAnsi="Arial Narrow"/>
          <w:bCs/>
        </w:rPr>
        <w:t>koefisien</w:t>
      </w:r>
      <w:proofErr w:type="spellEnd"/>
      <w:r w:rsidRPr="003D2E6A">
        <w:rPr>
          <w:rFonts w:ascii="Arial Narrow" w:hAnsi="Arial Narrow"/>
          <w:bCs/>
        </w:rPr>
        <w:t xml:space="preserve"> Cronbach’s Alpha yang </w:t>
      </w:r>
      <w:proofErr w:type="spellStart"/>
      <w:r w:rsidRPr="003D2E6A">
        <w:rPr>
          <w:rFonts w:ascii="Arial Narrow" w:hAnsi="Arial Narrow"/>
          <w:bCs/>
        </w:rPr>
        <w:t>cukup</w:t>
      </w:r>
      <w:proofErr w:type="spellEnd"/>
      <w:r w:rsidRPr="003D2E6A">
        <w:rPr>
          <w:rFonts w:ascii="Arial Narrow" w:hAnsi="Arial Narrow"/>
          <w:bCs/>
        </w:rPr>
        <w:t xml:space="preserve"> </w:t>
      </w:r>
      <w:proofErr w:type="spellStart"/>
      <w:r w:rsidRPr="003D2E6A">
        <w:rPr>
          <w:rFonts w:ascii="Arial Narrow" w:hAnsi="Arial Narrow"/>
          <w:bCs/>
        </w:rPr>
        <w:t>besar</w:t>
      </w:r>
      <w:proofErr w:type="spellEnd"/>
      <w:r w:rsidRPr="003D2E6A">
        <w:rPr>
          <w:rFonts w:ascii="Arial Narrow" w:hAnsi="Arial Narrow"/>
          <w:bCs/>
        </w:rPr>
        <w:t xml:space="preserve"> </w:t>
      </w:r>
      <w:proofErr w:type="spellStart"/>
      <w:r w:rsidRPr="003D2E6A">
        <w:rPr>
          <w:rFonts w:ascii="Arial Narrow" w:hAnsi="Arial Narrow"/>
          <w:bCs/>
        </w:rPr>
        <w:t>yaitu</w:t>
      </w:r>
      <w:proofErr w:type="spellEnd"/>
      <w:r w:rsidRPr="003D2E6A">
        <w:rPr>
          <w:rFonts w:ascii="Arial Narrow" w:hAnsi="Arial Narrow"/>
          <w:bCs/>
        </w:rPr>
        <w:t xml:space="preserve"> </w:t>
      </w:r>
      <w:proofErr w:type="spellStart"/>
      <w:r w:rsidRPr="003D2E6A">
        <w:rPr>
          <w:rFonts w:ascii="Arial Narrow" w:hAnsi="Arial Narrow"/>
          <w:bCs/>
        </w:rPr>
        <w:t>lebih</w:t>
      </w:r>
      <w:proofErr w:type="spellEnd"/>
      <w:r w:rsidRPr="003D2E6A">
        <w:rPr>
          <w:rFonts w:ascii="Arial Narrow" w:hAnsi="Arial Narrow"/>
          <w:bCs/>
        </w:rPr>
        <w:t xml:space="preserve"> </w:t>
      </w:r>
      <w:proofErr w:type="spellStart"/>
      <w:r w:rsidRPr="003D2E6A">
        <w:rPr>
          <w:rFonts w:ascii="Arial Narrow" w:hAnsi="Arial Narrow"/>
          <w:bCs/>
        </w:rPr>
        <w:t>besar</w:t>
      </w:r>
      <w:proofErr w:type="spellEnd"/>
      <w:r w:rsidRPr="003D2E6A">
        <w:rPr>
          <w:rFonts w:ascii="Arial Narrow" w:hAnsi="Arial Narrow"/>
          <w:bCs/>
        </w:rPr>
        <w:t xml:space="preserve"> </w:t>
      </w:r>
      <w:proofErr w:type="spellStart"/>
      <w:r w:rsidRPr="003D2E6A">
        <w:rPr>
          <w:rFonts w:ascii="Arial Narrow" w:hAnsi="Arial Narrow"/>
          <w:bCs/>
        </w:rPr>
        <w:t>dari</w:t>
      </w:r>
      <w:proofErr w:type="spellEnd"/>
      <w:r w:rsidRPr="003D2E6A">
        <w:rPr>
          <w:rFonts w:ascii="Arial Narrow" w:hAnsi="Arial Narrow"/>
          <w:bCs/>
        </w:rPr>
        <w:t xml:space="preserve"> 0,60 </w:t>
      </w:r>
      <w:proofErr w:type="spellStart"/>
      <w:r w:rsidRPr="003D2E6A">
        <w:rPr>
          <w:rFonts w:ascii="Arial Narrow" w:hAnsi="Arial Narrow"/>
          <w:bCs/>
        </w:rPr>
        <w:t>dengan</w:t>
      </w:r>
      <w:proofErr w:type="spellEnd"/>
      <w:r w:rsidRPr="003D2E6A">
        <w:rPr>
          <w:rFonts w:ascii="Arial Narrow" w:hAnsi="Arial Narrow"/>
          <w:bCs/>
        </w:rPr>
        <w:t xml:space="preserve"> </w:t>
      </w:r>
      <w:proofErr w:type="spellStart"/>
      <w:r w:rsidRPr="003D2E6A">
        <w:rPr>
          <w:rFonts w:ascii="Arial Narrow" w:hAnsi="Arial Narrow"/>
          <w:bCs/>
        </w:rPr>
        <w:t>demikian</w:t>
      </w:r>
      <w:proofErr w:type="spellEnd"/>
      <w:r w:rsidRPr="003D2E6A">
        <w:rPr>
          <w:rFonts w:ascii="Arial Narrow" w:hAnsi="Arial Narrow"/>
          <w:bCs/>
        </w:rPr>
        <w:t xml:space="preserve"> </w:t>
      </w:r>
      <w:proofErr w:type="spellStart"/>
      <w:r w:rsidRPr="003D2E6A">
        <w:rPr>
          <w:rFonts w:ascii="Arial Narrow" w:hAnsi="Arial Narrow"/>
          <w:bCs/>
        </w:rPr>
        <w:t>semua</w:t>
      </w:r>
      <w:proofErr w:type="spellEnd"/>
      <w:r w:rsidRPr="003D2E6A">
        <w:rPr>
          <w:rFonts w:ascii="Arial Narrow" w:hAnsi="Arial Narrow"/>
          <w:bCs/>
        </w:rPr>
        <w:t xml:space="preserve"> </w:t>
      </w:r>
      <w:proofErr w:type="spellStart"/>
      <w:r w:rsidRPr="003D2E6A">
        <w:rPr>
          <w:rFonts w:ascii="Arial Narrow" w:hAnsi="Arial Narrow"/>
          <w:bCs/>
        </w:rPr>
        <w:t>indikatornya</w:t>
      </w:r>
      <w:proofErr w:type="spellEnd"/>
      <w:r w:rsidRPr="003D2E6A">
        <w:rPr>
          <w:rFonts w:ascii="Arial Narrow" w:hAnsi="Arial Narrow"/>
          <w:bCs/>
        </w:rPr>
        <w:t xml:space="preserve"> </w:t>
      </w:r>
      <w:proofErr w:type="spellStart"/>
      <w:r w:rsidRPr="003D2E6A">
        <w:rPr>
          <w:rFonts w:ascii="Arial Narrow" w:hAnsi="Arial Narrow"/>
          <w:bCs/>
        </w:rPr>
        <w:t>reliabel</w:t>
      </w:r>
      <w:proofErr w:type="spellEnd"/>
      <w:r w:rsidRPr="003D2E6A">
        <w:rPr>
          <w:rFonts w:ascii="Arial Narrow" w:hAnsi="Arial Narrow"/>
          <w:bCs/>
        </w:rPr>
        <w:t xml:space="preserve">, </w:t>
      </w:r>
      <w:proofErr w:type="spellStart"/>
      <w:r w:rsidRPr="003D2E6A">
        <w:rPr>
          <w:rFonts w:ascii="Arial Narrow" w:hAnsi="Arial Narrow"/>
          <w:bCs/>
        </w:rPr>
        <w:t>sehingga</w:t>
      </w:r>
      <w:proofErr w:type="spellEnd"/>
      <w:r w:rsidRPr="003D2E6A">
        <w:rPr>
          <w:rFonts w:ascii="Arial Narrow" w:hAnsi="Arial Narrow"/>
          <w:bCs/>
        </w:rPr>
        <w:t xml:space="preserve"> </w:t>
      </w:r>
      <w:proofErr w:type="spellStart"/>
      <w:r w:rsidRPr="003D2E6A">
        <w:rPr>
          <w:rFonts w:ascii="Arial Narrow" w:hAnsi="Arial Narrow"/>
          <w:bCs/>
        </w:rPr>
        <w:t>bisa</w:t>
      </w:r>
      <w:proofErr w:type="spellEnd"/>
      <w:r w:rsidRPr="003D2E6A">
        <w:rPr>
          <w:rFonts w:ascii="Arial Narrow" w:hAnsi="Arial Narrow"/>
          <w:bCs/>
        </w:rPr>
        <w:t xml:space="preserve"> </w:t>
      </w:r>
      <w:proofErr w:type="spellStart"/>
      <w:r w:rsidRPr="003D2E6A">
        <w:rPr>
          <w:rFonts w:ascii="Arial Narrow" w:hAnsi="Arial Narrow"/>
          <w:bCs/>
        </w:rPr>
        <w:t>dilanjut</w:t>
      </w:r>
      <w:proofErr w:type="spellEnd"/>
      <w:r w:rsidRPr="003D2E6A">
        <w:rPr>
          <w:rFonts w:ascii="Arial Narrow" w:hAnsi="Arial Narrow"/>
          <w:bCs/>
        </w:rPr>
        <w:t xml:space="preserve"> uji </w:t>
      </w:r>
      <w:proofErr w:type="spellStart"/>
      <w:r w:rsidRPr="003D2E6A">
        <w:rPr>
          <w:rFonts w:ascii="Arial Narrow" w:hAnsi="Arial Narrow"/>
          <w:bCs/>
        </w:rPr>
        <w:t>asumsi</w:t>
      </w:r>
      <w:proofErr w:type="spellEnd"/>
      <w:r w:rsidRPr="003D2E6A">
        <w:rPr>
          <w:rFonts w:ascii="Arial Narrow" w:hAnsi="Arial Narrow"/>
          <w:bCs/>
        </w:rPr>
        <w:t xml:space="preserve"> </w:t>
      </w:r>
      <w:proofErr w:type="spellStart"/>
      <w:r w:rsidRPr="003D2E6A">
        <w:rPr>
          <w:rFonts w:ascii="Arial Narrow" w:hAnsi="Arial Narrow"/>
          <w:bCs/>
        </w:rPr>
        <w:t>klasik</w:t>
      </w:r>
      <w:proofErr w:type="spellEnd"/>
      <w:r w:rsidRPr="003D2E6A">
        <w:rPr>
          <w:rFonts w:ascii="Arial Narrow" w:hAnsi="Arial Narrow"/>
          <w:bCs/>
        </w:rPr>
        <w:t>.</w:t>
      </w:r>
    </w:p>
    <w:p w14:paraId="6022703D" w14:textId="77777777" w:rsidR="00E9753E" w:rsidRDefault="00E9753E" w:rsidP="00E9753E">
      <w:pPr>
        <w:rPr>
          <w:rFonts w:ascii="Arial Narrow" w:hAnsi="Arial Narrow"/>
          <w:bCs/>
        </w:rPr>
      </w:pPr>
    </w:p>
    <w:p w14:paraId="5BFCAA93" w14:textId="4002A274" w:rsidR="00E9753E" w:rsidRDefault="00E9753E" w:rsidP="00E9753E">
      <w:pPr>
        <w:pStyle w:val="ListParagraph"/>
        <w:numPr>
          <w:ilvl w:val="0"/>
          <w:numId w:val="21"/>
        </w:numPr>
        <w:rPr>
          <w:rFonts w:ascii="Arial Narrow" w:hAnsi="Arial Narrow"/>
          <w:b/>
          <w:bCs/>
          <w:iCs/>
          <w:lang w:val="sv-SE"/>
        </w:rPr>
      </w:pPr>
      <w:r w:rsidRPr="00263C39">
        <w:rPr>
          <w:rFonts w:ascii="Arial Narrow" w:hAnsi="Arial Narrow"/>
          <w:b/>
          <w:bCs/>
          <w:iCs/>
          <w:lang w:val="sv-SE"/>
        </w:rPr>
        <w:t xml:space="preserve">Uji </w:t>
      </w:r>
      <w:r>
        <w:rPr>
          <w:rFonts w:ascii="Arial Narrow" w:hAnsi="Arial Narrow"/>
          <w:b/>
          <w:bCs/>
          <w:iCs/>
          <w:lang w:val="sv-SE"/>
        </w:rPr>
        <w:t>Struktural 1</w:t>
      </w:r>
    </w:p>
    <w:p w14:paraId="02142173" w14:textId="56B08A36" w:rsidR="00E9753E" w:rsidRDefault="00E9753E" w:rsidP="00E9753E">
      <w:pPr>
        <w:pStyle w:val="ListParagraph"/>
        <w:ind w:left="360"/>
        <w:rPr>
          <w:rFonts w:ascii="Arial Narrow" w:hAnsi="Arial Narrow"/>
          <w:b/>
          <w:bCs/>
          <w:iCs/>
          <w:lang w:val="sv-SE"/>
        </w:rPr>
      </w:pPr>
      <w:r>
        <w:rPr>
          <w:rFonts w:ascii="Arial Narrow" w:hAnsi="Arial Narrow"/>
          <w:b/>
          <w:bCs/>
          <w:iCs/>
          <w:lang w:val="sv-SE"/>
        </w:rPr>
        <w:t xml:space="preserve">Uji </w:t>
      </w:r>
      <w:r w:rsidR="0002760F">
        <w:rPr>
          <w:rFonts w:ascii="Arial Narrow" w:hAnsi="Arial Narrow"/>
          <w:b/>
          <w:bCs/>
          <w:iCs/>
          <w:lang w:val="sv-SE"/>
        </w:rPr>
        <w:t>A</w:t>
      </w:r>
      <w:r>
        <w:rPr>
          <w:rFonts w:ascii="Arial Narrow" w:hAnsi="Arial Narrow"/>
          <w:b/>
          <w:bCs/>
          <w:iCs/>
          <w:lang w:val="sv-SE"/>
        </w:rPr>
        <w:t xml:space="preserve">sumsi </w:t>
      </w:r>
      <w:r w:rsidR="0002760F">
        <w:rPr>
          <w:rFonts w:ascii="Arial Narrow" w:hAnsi="Arial Narrow"/>
          <w:b/>
          <w:bCs/>
          <w:iCs/>
          <w:lang w:val="sv-SE"/>
        </w:rPr>
        <w:t>K</w:t>
      </w:r>
      <w:r>
        <w:rPr>
          <w:rFonts w:ascii="Arial Narrow" w:hAnsi="Arial Narrow"/>
          <w:b/>
          <w:bCs/>
          <w:iCs/>
          <w:lang w:val="sv-SE"/>
        </w:rPr>
        <w:t>lasik</w:t>
      </w:r>
      <w:r w:rsidR="00251257">
        <w:rPr>
          <w:rFonts w:ascii="Arial Narrow" w:hAnsi="Arial Narrow"/>
          <w:b/>
          <w:bCs/>
          <w:iCs/>
          <w:lang w:val="sv-SE"/>
        </w:rPr>
        <w:t xml:space="preserve"> </w:t>
      </w:r>
      <w:r w:rsidR="0002760F">
        <w:rPr>
          <w:rFonts w:ascii="Arial Narrow" w:hAnsi="Arial Narrow"/>
          <w:b/>
          <w:bCs/>
          <w:iCs/>
          <w:lang w:val="sv-SE"/>
        </w:rPr>
        <w:t>S</w:t>
      </w:r>
      <w:r w:rsidR="00251257">
        <w:rPr>
          <w:rFonts w:ascii="Arial Narrow" w:hAnsi="Arial Narrow"/>
          <w:b/>
          <w:bCs/>
          <w:iCs/>
          <w:lang w:val="sv-SE"/>
        </w:rPr>
        <w:t>truktural 1</w:t>
      </w:r>
    </w:p>
    <w:p w14:paraId="13466AF6" w14:textId="0116F6D5" w:rsidR="00251257" w:rsidRPr="00251257" w:rsidRDefault="00251257" w:rsidP="00BE24DC">
      <w:pPr>
        <w:pStyle w:val="ListParagraph"/>
        <w:numPr>
          <w:ilvl w:val="0"/>
          <w:numId w:val="22"/>
        </w:numPr>
        <w:rPr>
          <w:rFonts w:ascii="Arial Narrow" w:hAnsi="Arial Narrow"/>
          <w:iCs/>
          <w:lang w:val="sv-SE"/>
        </w:rPr>
      </w:pPr>
      <w:r w:rsidRPr="00251257">
        <w:rPr>
          <w:rFonts w:ascii="Arial Narrow" w:hAnsi="Arial Narrow"/>
          <w:iCs/>
          <w:lang w:val="sv-SE"/>
        </w:rPr>
        <w:t xml:space="preserve">Uji </w:t>
      </w:r>
      <w:r w:rsidR="00BE24DC">
        <w:rPr>
          <w:rFonts w:ascii="Arial Narrow" w:hAnsi="Arial Narrow"/>
          <w:iCs/>
          <w:lang w:val="sv-SE"/>
        </w:rPr>
        <w:t>N</w:t>
      </w:r>
      <w:r w:rsidRPr="00251257">
        <w:rPr>
          <w:rFonts w:ascii="Arial Narrow" w:hAnsi="Arial Narrow"/>
          <w:iCs/>
          <w:lang w:val="sv-SE"/>
        </w:rPr>
        <w:t>ormalitas</w:t>
      </w:r>
    </w:p>
    <w:p w14:paraId="48959F62" w14:textId="6079B55A" w:rsidR="00251257" w:rsidRDefault="00251257" w:rsidP="005E0206">
      <w:pPr>
        <w:pStyle w:val="ListParagraph"/>
        <w:rPr>
          <w:rFonts w:ascii="Arial Narrow" w:hAnsi="Arial Narrow"/>
          <w:iCs/>
          <w:lang w:val="sv-SE"/>
        </w:rPr>
      </w:pPr>
      <w:r>
        <w:rPr>
          <w:rFonts w:ascii="Arial Narrow" w:hAnsi="Arial Narrow"/>
          <w:iCs/>
          <w:lang w:val="sv-SE"/>
        </w:rPr>
        <w:t>Dari data SPSS diperoleh nilai sig Monte Carlo sebesar 0,</w:t>
      </w:r>
      <w:r w:rsidR="00506115">
        <w:rPr>
          <w:rFonts w:ascii="Arial Narrow" w:hAnsi="Arial Narrow"/>
          <w:iCs/>
          <w:lang w:val="sv-SE"/>
        </w:rPr>
        <w:t>198</w:t>
      </w:r>
      <w:r>
        <w:rPr>
          <w:rFonts w:ascii="Arial Narrow" w:hAnsi="Arial Narrow"/>
          <w:iCs/>
          <w:lang w:val="sv-SE"/>
        </w:rPr>
        <w:t xml:space="preserve"> dan 0,</w:t>
      </w:r>
      <w:r w:rsidR="00506115">
        <w:rPr>
          <w:rFonts w:ascii="Arial Narrow" w:hAnsi="Arial Narrow"/>
          <w:iCs/>
          <w:lang w:val="sv-SE"/>
        </w:rPr>
        <w:t>198</w:t>
      </w:r>
      <w:r>
        <w:rPr>
          <w:rFonts w:ascii="Arial Narrow" w:hAnsi="Arial Narrow"/>
          <w:iCs/>
          <w:lang w:val="sv-SE"/>
        </w:rPr>
        <w:t xml:space="preserve"> &gt; 0,05, maka dapat disimpulkan bahwa data berdistribusi normal.</w:t>
      </w:r>
    </w:p>
    <w:p w14:paraId="16066EAE" w14:textId="77777777" w:rsidR="00BE24DC" w:rsidRDefault="00BE24DC" w:rsidP="00251257">
      <w:pPr>
        <w:pStyle w:val="ListParagraph"/>
        <w:ind w:left="0" w:firstLine="360"/>
        <w:rPr>
          <w:rFonts w:ascii="Arial Narrow" w:hAnsi="Arial Narrow"/>
          <w:iCs/>
          <w:lang w:val="sv-SE"/>
        </w:rPr>
      </w:pPr>
    </w:p>
    <w:p w14:paraId="4320A231" w14:textId="0E67558D" w:rsidR="00251257" w:rsidRDefault="00251257" w:rsidP="00BE24DC">
      <w:pPr>
        <w:pStyle w:val="ListParagraph"/>
        <w:numPr>
          <w:ilvl w:val="0"/>
          <w:numId w:val="22"/>
        </w:numPr>
        <w:rPr>
          <w:rFonts w:ascii="Arial Narrow" w:hAnsi="Arial Narrow"/>
          <w:iCs/>
          <w:lang w:val="sv-SE"/>
        </w:rPr>
      </w:pPr>
      <w:r>
        <w:rPr>
          <w:rFonts w:ascii="Arial Narrow" w:hAnsi="Arial Narrow"/>
          <w:iCs/>
          <w:lang w:val="sv-SE"/>
        </w:rPr>
        <w:t xml:space="preserve">Uji </w:t>
      </w:r>
      <w:r w:rsidR="00BE24DC">
        <w:rPr>
          <w:rFonts w:ascii="Arial Narrow" w:hAnsi="Arial Narrow"/>
          <w:iCs/>
          <w:lang w:val="sv-SE"/>
        </w:rPr>
        <w:t>M</w:t>
      </w:r>
      <w:r>
        <w:rPr>
          <w:rFonts w:ascii="Arial Narrow" w:hAnsi="Arial Narrow"/>
          <w:iCs/>
          <w:lang w:val="sv-SE"/>
        </w:rPr>
        <w:t>ultikolinearitas</w:t>
      </w:r>
    </w:p>
    <w:p w14:paraId="0A481E55" w14:textId="0BC062CC" w:rsidR="00251257" w:rsidRDefault="00251257" w:rsidP="00251257">
      <w:pPr>
        <w:jc w:val="center"/>
        <w:rPr>
          <w:rFonts w:ascii="Arial Narrow" w:hAnsi="Arial Narrow"/>
          <w:b/>
          <w:bCs/>
          <w:sz w:val="20"/>
          <w:szCs w:val="20"/>
          <w:lang w:val="sv-SE"/>
        </w:rPr>
      </w:pPr>
      <w:r w:rsidRPr="00263C39">
        <w:rPr>
          <w:rFonts w:ascii="Arial Narrow" w:hAnsi="Arial Narrow"/>
          <w:b/>
          <w:bCs/>
          <w:sz w:val="20"/>
          <w:szCs w:val="20"/>
          <w:lang w:val="sv-SE"/>
        </w:rPr>
        <w:t xml:space="preserve">Tabel </w:t>
      </w:r>
      <w:r>
        <w:rPr>
          <w:rFonts w:ascii="Arial Narrow" w:hAnsi="Arial Narrow"/>
          <w:b/>
          <w:bCs/>
          <w:sz w:val="20"/>
          <w:szCs w:val="20"/>
          <w:lang w:val="sv-SE"/>
        </w:rPr>
        <w:t>6</w:t>
      </w:r>
      <w:r w:rsidRPr="00263C39">
        <w:rPr>
          <w:rFonts w:ascii="Arial Narrow" w:hAnsi="Arial Narrow"/>
          <w:b/>
          <w:bCs/>
          <w:sz w:val="20"/>
          <w:szCs w:val="20"/>
          <w:lang w:val="sv-SE"/>
        </w:rPr>
        <w:t>.</w:t>
      </w:r>
    </w:p>
    <w:p w14:paraId="208B136F" w14:textId="463A7E72" w:rsidR="00251257" w:rsidRPr="00251257" w:rsidRDefault="00251257" w:rsidP="00251257">
      <w:pPr>
        <w:jc w:val="center"/>
        <w:rPr>
          <w:rFonts w:ascii="Arial Narrow" w:hAnsi="Arial Narrow"/>
          <w:b/>
          <w:bCs/>
          <w:sz w:val="20"/>
          <w:szCs w:val="20"/>
          <w:lang w:val="sv-SE"/>
        </w:rPr>
      </w:pPr>
      <w:r w:rsidRPr="00263C39">
        <w:rPr>
          <w:rFonts w:ascii="Arial Narrow" w:hAnsi="Arial Narrow"/>
          <w:sz w:val="20"/>
          <w:szCs w:val="20"/>
          <w:lang w:val="sv-SE"/>
        </w:rPr>
        <w:t xml:space="preserve">Hasil Uji </w:t>
      </w:r>
      <w:r>
        <w:rPr>
          <w:rFonts w:ascii="Arial Narrow" w:hAnsi="Arial Narrow"/>
          <w:sz w:val="20"/>
          <w:szCs w:val="20"/>
          <w:lang w:val="sv-SE"/>
        </w:rPr>
        <w:t>Multikolinearitas Struktural 1</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90"/>
        <w:gridCol w:w="2959"/>
        <w:gridCol w:w="1000"/>
        <w:gridCol w:w="1017"/>
      </w:tblGrid>
      <w:tr w:rsidR="00251257" w:rsidRPr="003D2E6A" w14:paraId="563FC748" w14:textId="77777777" w:rsidTr="00506115">
        <w:trPr>
          <w:jc w:val="center"/>
        </w:trPr>
        <w:tc>
          <w:tcPr>
            <w:tcW w:w="690" w:type="dxa"/>
            <w:tcBorders>
              <w:bottom w:val="single" w:sz="4" w:space="0" w:color="auto"/>
            </w:tcBorders>
          </w:tcPr>
          <w:p w14:paraId="12755B60" w14:textId="59DE7480" w:rsidR="00251257" w:rsidRPr="003D2E6A" w:rsidRDefault="00251257" w:rsidP="00CE0CF7">
            <w:pPr>
              <w:jc w:val="center"/>
              <w:rPr>
                <w:rFonts w:ascii="Arial Narrow" w:hAnsi="Arial Narrow"/>
                <w:b/>
                <w:bCs/>
                <w:sz w:val="20"/>
                <w:szCs w:val="20"/>
              </w:rPr>
            </w:pPr>
            <w:r>
              <w:rPr>
                <w:rFonts w:ascii="Arial Narrow" w:hAnsi="Arial Narrow"/>
                <w:b/>
                <w:bCs/>
                <w:sz w:val="20"/>
                <w:szCs w:val="20"/>
              </w:rPr>
              <w:t>Model</w:t>
            </w:r>
          </w:p>
        </w:tc>
        <w:tc>
          <w:tcPr>
            <w:tcW w:w="2959" w:type="dxa"/>
            <w:tcBorders>
              <w:bottom w:val="single" w:sz="4" w:space="0" w:color="auto"/>
            </w:tcBorders>
          </w:tcPr>
          <w:p w14:paraId="3B3F2161" w14:textId="77777777" w:rsidR="00251257" w:rsidRPr="003D2E6A" w:rsidRDefault="00251257" w:rsidP="00CE0CF7">
            <w:pPr>
              <w:jc w:val="center"/>
              <w:rPr>
                <w:rFonts w:ascii="Arial Narrow" w:hAnsi="Arial Narrow"/>
                <w:b/>
                <w:bCs/>
                <w:sz w:val="20"/>
                <w:szCs w:val="20"/>
              </w:rPr>
            </w:pPr>
            <w:proofErr w:type="spellStart"/>
            <w:r w:rsidRPr="003D2E6A">
              <w:rPr>
                <w:rFonts w:ascii="Arial Narrow" w:hAnsi="Arial Narrow"/>
                <w:b/>
                <w:bCs/>
                <w:sz w:val="20"/>
                <w:szCs w:val="20"/>
              </w:rPr>
              <w:t>Variabel</w:t>
            </w:r>
            <w:proofErr w:type="spellEnd"/>
          </w:p>
        </w:tc>
        <w:tc>
          <w:tcPr>
            <w:tcW w:w="1000" w:type="dxa"/>
            <w:tcBorders>
              <w:bottom w:val="single" w:sz="4" w:space="0" w:color="auto"/>
            </w:tcBorders>
          </w:tcPr>
          <w:p w14:paraId="7FF06638" w14:textId="4AD56E23" w:rsidR="00251257" w:rsidRPr="003D2E6A" w:rsidRDefault="00251257" w:rsidP="00CE0CF7">
            <w:pPr>
              <w:jc w:val="center"/>
              <w:rPr>
                <w:rFonts w:ascii="Arial Narrow" w:hAnsi="Arial Narrow"/>
                <w:b/>
                <w:bCs/>
                <w:sz w:val="20"/>
                <w:szCs w:val="20"/>
              </w:rPr>
            </w:pPr>
            <w:r>
              <w:rPr>
                <w:rFonts w:ascii="Arial Narrow" w:hAnsi="Arial Narrow"/>
                <w:b/>
                <w:bCs/>
                <w:sz w:val="20"/>
                <w:szCs w:val="20"/>
              </w:rPr>
              <w:t>Tolerance</w:t>
            </w:r>
          </w:p>
        </w:tc>
        <w:tc>
          <w:tcPr>
            <w:tcW w:w="1017" w:type="dxa"/>
            <w:tcBorders>
              <w:bottom w:val="single" w:sz="4" w:space="0" w:color="auto"/>
            </w:tcBorders>
          </w:tcPr>
          <w:p w14:paraId="448E6655" w14:textId="0031B63A" w:rsidR="00251257" w:rsidRPr="003D2E6A" w:rsidRDefault="00251257" w:rsidP="00CE0CF7">
            <w:pPr>
              <w:jc w:val="center"/>
              <w:rPr>
                <w:rFonts w:ascii="Arial Narrow" w:hAnsi="Arial Narrow"/>
                <w:b/>
                <w:bCs/>
                <w:sz w:val="20"/>
                <w:szCs w:val="20"/>
              </w:rPr>
            </w:pPr>
            <w:r>
              <w:rPr>
                <w:rFonts w:ascii="Arial Narrow" w:hAnsi="Arial Narrow"/>
                <w:b/>
                <w:bCs/>
                <w:sz w:val="20"/>
                <w:szCs w:val="20"/>
              </w:rPr>
              <w:t>VIF</w:t>
            </w:r>
          </w:p>
        </w:tc>
      </w:tr>
      <w:tr w:rsidR="00251257" w:rsidRPr="003D2E6A" w14:paraId="53397E55" w14:textId="77777777" w:rsidTr="00506115">
        <w:trPr>
          <w:jc w:val="center"/>
        </w:trPr>
        <w:tc>
          <w:tcPr>
            <w:tcW w:w="690" w:type="dxa"/>
            <w:tcBorders>
              <w:bottom w:val="nil"/>
            </w:tcBorders>
          </w:tcPr>
          <w:p w14:paraId="67CD05D9" w14:textId="78C18709" w:rsidR="00251257" w:rsidRPr="003D2E6A" w:rsidRDefault="00BE24DC" w:rsidP="00CE0CF7">
            <w:pPr>
              <w:jc w:val="center"/>
              <w:rPr>
                <w:rFonts w:ascii="Arial Narrow" w:hAnsi="Arial Narrow"/>
                <w:sz w:val="20"/>
                <w:szCs w:val="20"/>
              </w:rPr>
            </w:pPr>
            <w:r>
              <w:rPr>
                <w:rFonts w:ascii="Arial Narrow" w:hAnsi="Arial Narrow"/>
                <w:sz w:val="20"/>
                <w:szCs w:val="20"/>
              </w:rPr>
              <w:t>1</w:t>
            </w:r>
          </w:p>
        </w:tc>
        <w:tc>
          <w:tcPr>
            <w:tcW w:w="2959" w:type="dxa"/>
            <w:tcBorders>
              <w:bottom w:val="nil"/>
            </w:tcBorders>
          </w:tcPr>
          <w:p w14:paraId="3F6636DD" w14:textId="77777777" w:rsidR="00251257" w:rsidRPr="003D2E6A" w:rsidRDefault="00251257" w:rsidP="00CE0CF7">
            <w:pPr>
              <w:jc w:val="left"/>
              <w:rPr>
                <w:rFonts w:ascii="Arial Narrow" w:hAnsi="Arial Narrow"/>
                <w:sz w:val="20"/>
                <w:szCs w:val="20"/>
              </w:rPr>
            </w:pPr>
            <w:proofErr w:type="spellStart"/>
            <w:r w:rsidRPr="003D2E6A">
              <w:rPr>
                <w:rFonts w:ascii="Arial Narrow" w:hAnsi="Arial Narrow"/>
                <w:sz w:val="20"/>
                <w:szCs w:val="20"/>
              </w:rPr>
              <w:t>Kepemimpinan</w:t>
            </w:r>
            <w:proofErr w:type="spellEnd"/>
            <w:r w:rsidRPr="003D2E6A">
              <w:rPr>
                <w:rFonts w:ascii="Arial Narrow" w:hAnsi="Arial Narrow"/>
                <w:sz w:val="20"/>
                <w:szCs w:val="20"/>
              </w:rPr>
              <w:t xml:space="preserve"> </w:t>
            </w:r>
            <w:proofErr w:type="spellStart"/>
            <w:r w:rsidRPr="003D2E6A">
              <w:rPr>
                <w:rFonts w:ascii="Arial Narrow" w:hAnsi="Arial Narrow"/>
                <w:sz w:val="20"/>
                <w:szCs w:val="20"/>
              </w:rPr>
              <w:t>Situasional</w:t>
            </w:r>
            <w:proofErr w:type="spellEnd"/>
          </w:p>
        </w:tc>
        <w:tc>
          <w:tcPr>
            <w:tcW w:w="1000" w:type="dxa"/>
            <w:tcBorders>
              <w:bottom w:val="nil"/>
            </w:tcBorders>
          </w:tcPr>
          <w:p w14:paraId="4F539EBE" w14:textId="17C45C6E" w:rsidR="00251257" w:rsidRPr="003D2E6A" w:rsidRDefault="00251257" w:rsidP="00CE0CF7">
            <w:pPr>
              <w:jc w:val="center"/>
              <w:rPr>
                <w:rFonts w:ascii="Arial Narrow" w:hAnsi="Arial Narrow"/>
                <w:sz w:val="20"/>
                <w:szCs w:val="20"/>
              </w:rPr>
            </w:pPr>
            <w:r w:rsidRPr="003D2E6A">
              <w:rPr>
                <w:rFonts w:ascii="Arial Narrow" w:hAnsi="Arial Narrow"/>
                <w:sz w:val="20"/>
                <w:szCs w:val="20"/>
              </w:rPr>
              <w:t>0</w:t>
            </w:r>
            <w:r w:rsidR="00BE24DC">
              <w:rPr>
                <w:rFonts w:ascii="Arial Narrow" w:hAnsi="Arial Narrow"/>
                <w:sz w:val="20"/>
                <w:szCs w:val="20"/>
              </w:rPr>
              <w:t>.</w:t>
            </w:r>
            <w:r w:rsidR="00506115">
              <w:rPr>
                <w:rFonts w:ascii="Arial Narrow" w:hAnsi="Arial Narrow"/>
                <w:sz w:val="20"/>
                <w:szCs w:val="20"/>
              </w:rPr>
              <w:t>897</w:t>
            </w:r>
          </w:p>
        </w:tc>
        <w:tc>
          <w:tcPr>
            <w:tcW w:w="1017" w:type="dxa"/>
            <w:tcBorders>
              <w:bottom w:val="nil"/>
            </w:tcBorders>
          </w:tcPr>
          <w:p w14:paraId="55FDAC6C" w14:textId="750D1927" w:rsidR="00251257" w:rsidRPr="003D2E6A" w:rsidRDefault="00BE24DC" w:rsidP="00CE0CF7">
            <w:pPr>
              <w:jc w:val="center"/>
              <w:rPr>
                <w:rFonts w:ascii="Arial Narrow" w:hAnsi="Arial Narrow"/>
                <w:sz w:val="20"/>
                <w:szCs w:val="20"/>
              </w:rPr>
            </w:pPr>
            <w:r>
              <w:rPr>
                <w:rFonts w:ascii="Arial Narrow" w:hAnsi="Arial Narrow"/>
                <w:sz w:val="20"/>
                <w:szCs w:val="20"/>
              </w:rPr>
              <w:t>1.</w:t>
            </w:r>
            <w:r w:rsidR="00506115">
              <w:rPr>
                <w:rFonts w:ascii="Arial Narrow" w:hAnsi="Arial Narrow"/>
                <w:sz w:val="20"/>
                <w:szCs w:val="20"/>
              </w:rPr>
              <w:t>115</w:t>
            </w:r>
          </w:p>
        </w:tc>
      </w:tr>
      <w:tr w:rsidR="00251257" w:rsidRPr="003D2E6A" w14:paraId="1629DA63" w14:textId="77777777" w:rsidTr="00506115">
        <w:trPr>
          <w:jc w:val="center"/>
        </w:trPr>
        <w:tc>
          <w:tcPr>
            <w:tcW w:w="690" w:type="dxa"/>
            <w:tcBorders>
              <w:top w:val="nil"/>
              <w:bottom w:val="single" w:sz="4" w:space="0" w:color="auto"/>
            </w:tcBorders>
          </w:tcPr>
          <w:p w14:paraId="5FB05EBD" w14:textId="329D7448" w:rsidR="00251257" w:rsidRPr="003D2E6A" w:rsidRDefault="00251257" w:rsidP="00CE0CF7">
            <w:pPr>
              <w:jc w:val="center"/>
              <w:rPr>
                <w:rFonts w:ascii="Arial Narrow" w:hAnsi="Arial Narrow"/>
                <w:sz w:val="20"/>
                <w:szCs w:val="20"/>
              </w:rPr>
            </w:pPr>
          </w:p>
        </w:tc>
        <w:tc>
          <w:tcPr>
            <w:tcW w:w="2959" w:type="dxa"/>
            <w:tcBorders>
              <w:top w:val="nil"/>
              <w:bottom w:val="single" w:sz="4" w:space="0" w:color="auto"/>
            </w:tcBorders>
          </w:tcPr>
          <w:p w14:paraId="0C2F6D07" w14:textId="77777777" w:rsidR="00251257" w:rsidRPr="003D2E6A" w:rsidRDefault="00251257" w:rsidP="00CE0CF7">
            <w:pPr>
              <w:jc w:val="left"/>
              <w:rPr>
                <w:rFonts w:ascii="Arial Narrow" w:hAnsi="Arial Narrow"/>
                <w:sz w:val="20"/>
                <w:szCs w:val="20"/>
              </w:rPr>
            </w:pPr>
            <w:proofErr w:type="spellStart"/>
            <w:r w:rsidRPr="003D2E6A">
              <w:rPr>
                <w:rFonts w:ascii="Arial Narrow" w:hAnsi="Arial Narrow"/>
                <w:sz w:val="20"/>
                <w:szCs w:val="20"/>
              </w:rPr>
              <w:t>Etos</w:t>
            </w:r>
            <w:proofErr w:type="spellEnd"/>
            <w:r w:rsidRPr="003D2E6A">
              <w:rPr>
                <w:rFonts w:ascii="Arial Narrow" w:hAnsi="Arial Narrow"/>
                <w:sz w:val="20"/>
                <w:szCs w:val="20"/>
              </w:rPr>
              <w:t xml:space="preserve"> </w:t>
            </w:r>
            <w:proofErr w:type="spellStart"/>
            <w:r w:rsidRPr="003D2E6A">
              <w:rPr>
                <w:rFonts w:ascii="Arial Narrow" w:hAnsi="Arial Narrow"/>
                <w:sz w:val="20"/>
                <w:szCs w:val="20"/>
              </w:rPr>
              <w:t>Kerja</w:t>
            </w:r>
            <w:proofErr w:type="spellEnd"/>
          </w:p>
        </w:tc>
        <w:tc>
          <w:tcPr>
            <w:tcW w:w="1000" w:type="dxa"/>
            <w:tcBorders>
              <w:top w:val="nil"/>
              <w:bottom w:val="single" w:sz="4" w:space="0" w:color="auto"/>
            </w:tcBorders>
          </w:tcPr>
          <w:p w14:paraId="12765C65" w14:textId="37E39219" w:rsidR="00251257" w:rsidRPr="003D2E6A" w:rsidRDefault="00251257" w:rsidP="00CE0CF7">
            <w:pPr>
              <w:jc w:val="center"/>
              <w:rPr>
                <w:rFonts w:ascii="Arial Narrow" w:hAnsi="Arial Narrow"/>
                <w:sz w:val="20"/>
                <w:szCs w:val="20"/>
              </w:rPr>
            </w:pPr>
            <w:r w:rsidRPr="003D2E6A">
              <w:rPr>
                <w:rFonts w:ascii="Arial Narrow" w:hAnsi="Arial Narrow"/>
                <w:sz w:val="20"/>
                <w:szCs w:val="20"/>
              </w:rPr>
              <w:t>0</w:t>
            </w:r>
            <w:r w:rsidR="00BE24DC">
              <w:rPr>
                <w:rFonts w:ascii="Arial Narrow" w:hAnsi="Arial Narrow"/>
                <w:sz w:val="20"/>
                <w:szCs w:val="20"/>
              </w:rPr>
              <w:t>.</w:t>
            </w:r>
            <w:r w:rsidR="00506115">
              <w:rPr>
                <w:rFonts w:ascii="Arial Narrow" w:hAnsi="Arial Narrow"/>
                <w:sz w:val="20"/>
                <w:szCs w:val="20"/>
              </w:rPr>
              <w:t>897</w:t>
            </w:r>
          </w:p>
        </w:tc>
        <w:tc>
          <w:tcPr>
            <w:tcW w:w="1017" w:type="dxa"/>
            <w:tcBorders>
              <w:top w:val="nil"/>
              <w:bottom w:val="single" w:sz="4" w:space="0" w:color="auto"/>
            </w:tcBorders>
          </w:tcPr>
          <w:p w14:paraId="61C340AB" w14:textId="257D30F7" w:rsidR="00251257" w:rsidRPr="003D2E6A" w:rsidRDefault="00BE24DC" w:rsidP="00CE0CF7">
            <w:pPr>
              <w:jc w:val="center"/>
              <w:rPr>
                <w:rFonts w:ascii="Arial Narrow" w:hAnsi="Arial Narrow"/>
                <w:sz w:val="20"/>
                <w:szCs w:val="20"/>
              </w:rPr>
            </w:pPr>
            <w:r>
              <w:rPr>
                <w:rFonts w:ascii="Arial Narrow" w:hAnsi="Arial Narrow"/>
                <w:sz w:val="20"/>
                <w:szCs w:val="20"/>
              </w:rPr>
              <w:t>1.</w:t>
            </w:r>
            <w:r w:rsidR="00506115">
              <w:rPr>
                <w:rFonts w:ascii="Arial Narrow" w:hAnsi="Arial Narrow"/>
                <w:sz w:val="20"/>
                <w:szCs w:val="20"/>
              </w:rPr>
              <w:t>115</w:t>
            </w:r>
          </w:p>
        </w:tc>
      </w:tr>
    </w:tbl>
    <w:p w14:paraId="5DD8A594" w14:textId="7724DB62" w:rsidR="00251257" w:rsidRDefault="00251257" w:rsidP="00251257">
      <w:pPr>
        <w:jc w:val="left"/>
        <w:rPr>
          <w:rFonts w:ascii="Arial Narrow" w:hAnsi="Arial Narrow"/>
          <w:i/>
          <w:iCs/>
          <w:sz w:val="20"/>
          <w:szCs w:val="20"/>
          <w:lang w:val="sv-SE"/>
        </w:rPr>
      </w:pPr>
      <w:r>
        <w:rPr>
          <w:rFonts w:ascii="Arial Narrow" w:hAnsi="Arial Narrow"/>
          <w:i/>
          <w:iCs/>
          <w:sz w:val="20"/>
          <w:szCs w:val="20"/>
          <w:lang w:val="sv-SE"/>
        </w:rPr>
        <w:t xml:space="preserve">        </w:t>
      </w:r>
      <w:r>
        <w:rPr>
          <w:rFonts w:ascii="Arial Narrow" w:hAnsi="Arial Narrow"/>
          <w:i/>
          <w:iCs/>
          <w:sz w:val="20"/>
          <w:szCs w:val="20"/>
          <w:lang w:val="sv-SE"/>
        </w:rPr>
        <w:tab/>
      </w:r>
      <w:r>
        <w:rPr>
          <w:rFonts w:ascii="Arial Narrow" w:hAnsi="Arial Narrow"/>
          <w:i/>
          <w:iCs/>
          <w:sz w:val="20"/>
          <w:szCs w:val="20"/>
          <w:lang w:val="sv-SE"/>
        </w:rPr>
        <w:tab/>
        <w:t xml:space="preserve">     </w:t>
      </w:r>
      <w:r>
        <w:rPr>
          <w:rFonts w:ascii="Arial Narrow" w:hAnsi="Arial Narrow"/>
          <w:sz w:val="20"/>
          <w:szCs w:val="20"/>
          <w:lang w:val="sv-SE"/>
        </w:rPr>
        <w:t xml:space="preserve">Dependent Variable: </w:t>
      </w:r>
      <w:r w:rsidR="00506115">
        <w:rPr>
          <w:rFonts w:ascii="Arial Narrow" w:hAnsi="Arial Narrow"/>
          <w:sz w:val="20"/>
          <w:szCs w:val="20"/>
          <w:lang w:val="sv-SE"/>
        </w:rPr>
        <w:t>Komitmen Normatif</w:t>
      </w:r>
      <w:r>
        <w:rPr>
          <w:rFonts w:ascii="Arial Narrow" w:hAnsi="Arial Narrow"/>
          <w:i/>
          <w:iCs/>
          <w:sz w:val="20"/>
          <w:szCs w:val="20"/>
          <w:lang w:val="sv-SE"/>
        </w:rPr>
        <w:t xml:space="preserve"> </w:t>
      </w:r>
    </w:p>
    <w:p w14:paraId="2EF0103E" w14:textId="322BD4BA" w:rsidR="00251257" w:rsidRDefault="00251257" w:rsidP="00251257">
      <w:pPr>
        <w:ind w:left="1440"/>
        <w:jc w:val="left"/>
        <w:rPr>
          <w:rFonts w:ascii="Arial Narrow" w:hAnsi="Arial Narrow"/>
          <w:i/>
          <w:iCs/>
          <w:color w:val="000000"/>
          <w:sz w:val="20"/>
          <w:szCs w:val="20"/>
        </w:rPr>
      </w:pPr>
      <w:r>
        <w:rPr>
          <w:rFonts w:ascii="Arial Narrow" w:hAnsi="Arial Narrow"/>
          <w:i/>
          <w:iCs/>
          <w:sz w:val="20"/>
          <w:szCs w:val="20"/>
          <w:lang w:val="sv-SE"/>
        </w:rPr>
        <w:t xml:space="preserve">     </w:t>
      </w:r>
      <w:r w:rsidRPr="00B0702C">
        <w:rPr>
          <w:rFonts w:ascii="Arial Narrow" w:hAnsi="Arial Narrow"/>
          <w:i/>
          <w:iCs/>
          <w:sz w:val="20"/>
          <w:szCs w:val="20"/>
          <w:lang w:val="sv-SE"/>
        </w:rPr>
        <w:t xml:space="preserve">Sumber: </w:t>
      </w:r>
      <w:r w:rsidRPr="00B0702C">
        <w:rPr>
          <w:rFonts w:ascii="Arial Narrow" w:hAnsi="Arial Narrow"/>
          <w:i/>
          <w:iCs/>
          <w:color w:val="000000"/>
          <w:sz w:val="20"/>
          <w:szCs w:val="20"/>
        </w:rPr>
        <w:t xml:space="preserve">Data Primer yang </w:t>
      </w:r>
      <w:proofErr w:type="spellStart"/>
      <w:r w:rsidRPr="00B0702C">
        <w:rPr>
          <w:rFonts w:ascii="Arial Narrow" w:hAnsi="Arial Narrow"/>
          <w:i/>
          <w:iCs/>
          <w:color w:val="000000"/>
          <w:sz w:val="20"/>
          <w:szCs w:val="20"/>
        </w:rPr>
        <w:t>diolah</w:t>
      </w:r>
      <w:proofErr w:type="spellEnd"/>
      <w:r w:rsidRPr="00B0702C">
        <w:rPr>
          <w:rFonts w:ascii="Arial Narrow" w:hAnsi="Arial Narrow"/>
          <w:i/>
          <w:iCs/>
          <w:color w:val="000000"/>
          <w:sz w:val="20"/>
          <w:szCs w:val="20"/>
        </w:rPr>
        <w:t xml:space="preserve"> SPSS (2024)</w:t>
      </w:r>
    </w:p>
    <w:p w14:paraId="7C156626" w14:textId="77777777" w:rsidR="00E9753E" w:rsidRPr="003D2E6A" w:rsidRDefault="00E9753E" w:rsidP="00E9753E">
      <w:pPr>
        <w:rPr>
          <w:rFonts w:ascii="Arial Narrow" w:hAnsi="Arial Narrow"/>
          <w:bCs/>
        </w:rPr>
      </w:pPr>
    </w:p>
    <w:p w14:paraId="773C23AD" w14:textId="43D1EB54" w:rsidR="00BE24DC" w:rsidRDefault="00BE24DC" w:rsidP="005E0206">
      <w:pPr>
        <w:ind w:left="709"/>
        <w:rPr>
          <w:rFonts w:ascii="Arial Narrow" w:hAnsi="Arial Narrow"/>
          <w:bCs/>
        </w:rPr>
      </w:pPr>
      <w:bookmarkStart w:id="3" w:name="_Hlk175407670"/>
      <w:r w:rsidRPr="00BE24DC">
        <w:rPr>
          <w:rFonts w:ascii="Arial Narrow" w:hAnsi="Arial Narrow"/>
          <w:bCs/>
        </w:rPr>
        <w:t xml:space="preserve">Dari </w:t>
      </w:r>
      <w:proofErr w:type="spellStart"/>
      <w:r w:rsidRPr="00BE24DC">
        <w:rPr>
          <w:rFonts w:ascii="Arial Narrow" w:hAnsi="Arial Narrow"/>
          <w:bCs/>
        </w:rPr>
        <w:t>tabel</w:t>
      </w:r>
      <w:proofErr w:type="spellEnd"/>
      <w:r w:rsidRPr="00BE24DC">
        <w:rPr>
          <w:rFonts w:ascii="Arial Narrow" w:hAnsi="Arial Narrow"/>
          <w:bCs/>
        </w:rPr>
        <w:t xml:space="preserve"> 6 di </w:t>
      </w:r>
      <w:proofErr w:type="spellStart"/>
      <w:r w:rsidRPr="00BE24DC">
        <w:rPr>
          <w:rFonts w:ascii="Arial Narrow" w:hAnsi="Arial Narrow"/>
          <w:bCs/>
        </w:rPr>
        <w:t>atas</w:t>
      </w:r>
      <w:proofErr w:type="spellEnd"/>
      <w:r w:rsidRPr="00BE24DC">
        <w:rPr>
          <w:rFonts w:ascii="Arial Narrow" w:hAnsi="Arial Narrow"/>
          <w:bCs/>
        </w:rPr>
        <w:t xml:space="preserve"> </w:t>
      </w:r>
      <w:proofErr w:type="spellStart"/>
      <w:r w:rsidRPr="00BE24DC">
        <w:rPr>
          <w:rFonts w:ascii="Arial Narrow" w:hAnsi="Arial Narrow"/>
          <w:bCs/>
        </w:rPr>
        <w:t>dapat</w:t>
      </w:r>
      <w:proofErr w:type="spellEnd"/>
      <w:r w:rsidRPr="00BE24DC">
        <w:rPr>
          <w:rFonts w:ascii="Arial Narrow" w:hAnsi="Arial Narrow"/>
          <w:bCs/>
        </w:rPr>
        <w:t xml:space="preserve"> </w:t>
      </w:r>
      <w:proofErr w:type="spellStart"/>
      <w:r w:rsidRPr="00BE24DC">
        <w:rPr>
          <w:rFonts w:ascii="Arial Narrow" w:hAnsi="Arial Narrow"/>
          <w:bCs/>
        </w:rPr>
        <w:t>dilihat</w:t>
      </w:r>
      <w:proofErr w:type="spellEnd"/>
      <w:r w:rsidRPr="00BE24DC">
        <w:rPr>
          <w:rFonts w:ascii="Arial Narrow" w:hAnsi="Arial Narrow"/>
          <w:bCs/>
        </w:rPr>
        <w:t xml:space="preserve"> </w:t>
      </w:r>
      <w:proofErr w:type="spellStart"/>
      <w:r w:rsidRPr="00BE24DC">
        <w:rPr>
          <w:rFonts w:ascii="Arial Narrow" w:hAnsi="Arial Narrow"/>
          <w:bCs/>
        </w:rPr>
        <w:t>bahwa</w:t>
      </w:r>
      <w:proofErr w:type="spellEnd"/>
      <w:r w:rsidRPr="00BE24DC">
        <w:rPr>
          <w:rFonts w:ascii="Arial Narrow" w:hAnsi="Arial Narrow"/>
          <w:bCs/>
        </w:rPr>
        <w:t xml:space="preserve"> </w:t>
      </w:r>
      <w:proofErr w:type="spellStart"/>
      <w:r w:rsidRPr="00BE24DC">
        <w:rPr>
          <w:rFonts w:ascii="Arial Narrow" w:hAnsi="Arial Narrow"/>
          <w:bCs/>
        </w:rPr>
        <w:t>ke</w:t>
      </w:r>
      <w:r w:rsidR="00251206">
        <w:rPr>
          <w:rFonts w:ascii="Arial Narrow" w:hAnsi="Arial Narrow"/>
          <w:bCs/>
        </w:rPr>
        <w:t>dua</w:t>
      </w:r>
      <w:proofErr w:type="spellEnd"/>
      <w:r w:rsidRPr="00BE24DC">
        <w:rPr>
          <w:rFonts w:ascii="Arial Narrow" w:hAnsi="Arial Narrow"/>
          <w:bCs/>
        </w:rPr>
        <w:t xml:space="preserve"> </w:t>
      </w:r>
      <w:proofErr w:type="spellStart"/>
      <w:r w:rsidRPr="00BE24DC">
        <w:rPr>
          <w:rFonts w:ascii="Arial Narrow" w:hAnsi="Arial Narrow"/>
          <w:bCs/>
        </w:rPr>
        <w:t>variabel</w:t>
      </w:r>
      <w:proofErr w:type="spellEnd"/>
      <w:r w:rsidRPr="00BE24DC">
        <w:rPr>
          <w:rFonts w:ascii="Arial Narrow" w:hAnsi="Arial Narrow"/>
          <w:bCs/>
        </w:rPr>
        <w:t xml:space="preserve"> independent </w:t>
      </w:r>
      <w:proofErr w:type="spellStart"/>
      <w:r w:rsidRPr="00BE24DC">
        <w:rPr>
          <w:rFonts w:ascii="Arial Narrow" w:hAnsi="Arial Narrow"/>
          <w:bCs/>
        </w:rPr>
        <w:t>memiliki</w:t>
      </w:r>
      <w:proofErr w:type="spellEnd"/>
      <w:r w:rsidRPr="00BE24DC">
        <w:rPr>
          <w:rFonts w:ascii="Arial Narrow" w:hAnsi="Arial Narrow"/>
          <w:bCs/>
        </w:rPr>
        <w:t xml:space="preserve"> </w:t>
      </w:r>
      <w:proofErr w:type="spellStart"/>
      <w:r w:rsidRPr="00BE24DC">
        <w:rPr>
          <w:rFonts w:ascii="Arial Narrow" w:hAnsi="Arial Narrow"/>
          <w:bCs/>
        </w:rPr>
        <w:t>nilai</w:t>
      </w:r>
      <w:proofErr w:type="spellEnd"/>
      <w:r w:rsidRPr="00BE24DC">
        <w:rPr>
          <w:rFonts w:ascii="Arial Narrow" w:hAnsi="Arial Narrow"/>
          <w:bCs/>
        </w:rPr>
        <w:t xml:space="preserve"> </w:t>
      </w:r>
      <w:proofErr w:type="spellStart"/>
      <w:r w:rsidRPr="00BE24DC">
        <w:rPr>
          <w:rFonts w:ascii="Arial Narrow" w:hAnsi="Arial Narrow"/>
          <w:bCs/>
        </w:rPr>
        <w:t>toleransi</w:t>
      </w:r>
      <w:proofErr w:type="spellEnd"/>
      <w:r w:rsidRPr="00BE24DC">
        <w:rPr>
          <w:rFonts w:ascii="Arial Narrow" w:hAnsi="Arial Narrow"/>
          <w:bCs/>
        </w:rPr>
        <w:t xml:space="preserve"> </w:t>
      </w:r>
      <w:proofErr w:type="spellStart"/>
      <w:r w:rsidRPr="00BE24DC">
        <w:rPr>
          <w:rFonts w:ascii="Arial Narrow" w:hAnsi="Arial Narrow"/>
          <w:bCs/>
        </w:rPr>
        <w:t>lebih</w:t>
      </w:r>
      <w:proofErr w:type="spellEnd"/>
      <w:r w:rsidRPr="00BE24DC">
        <w:rPr>
          <w:rFonts w:ascii="Arial Narrow" w:hAnsi="Arial Narrow"/>
          <w:bCs/>
        </w:rPr>
        <w:t xml:space="preserve"> </w:t>
      </w:r>
      <w:proofErr w:type="spellStart"/>
      <w:r w:rsidRPr="00BE24DC">
        <w:rPr>
          <w:rFonts w:ascii="Arial Narrow" w:hAnsi="Arial Narrow"/>
          <w:bCs/>
        </w:rPr>
        <w:t>besar</w:t>
      </w:r>
      <w:proofErr w:type="spellEnd"/>
      <w:r w:rsidRPr="00BE24DC">
        <w:rPr>
          <w:rFonts w:ascii="Arial Narrow" w:hAnsi="Arial Narrow"/>
          <w:bCs/>
        </w:rPr>
        <w:t xml:space="preserve"> </w:t>
      </w:r>
      <w:proofErr w:type="spellStart"/>
      <w:r w:rsidRPr="00BE24DC">
        <w:rPr>
          <w:rFonts w:ascii="Arial Narrow" w:hAnsi="Arial Narrow"/>
          <w:bCs/>
        </w:rPr>
        <w:t>dari</w:t>
      </w:r>
      <w:proofErr w:type="spellEnd"/>
      <w:r w:rsidRPr="00BE24DC">
        <w:rPr>
          <w:rFonts w:ascii="Arial Narrow" w:hAnsi="Arial Narrow"/>
          <w:bCs/>
        </w:rPr>
        <w:t xml:space="preserve"> 0,1 dan </w:t>
      </w:r>
      <w:proofErr w:type="spellStart"/>
      <w:r w:rsidRPr="00BE24DC">
        <w:rPr>
          <w:rFonts w:ascii="Arial Narrow" w:hAnsi="Arial Narrow"/>
          <w:bCs/>
        </w:rPr>
        <w:t>nilai</w:t>
      </w:r>
      <w:proofErr w:type="spellEnd"/>
      <w:r w:rsidRPr="00BE24DC">
        <w:rPr>
          <w:rFonts w:ascii="Arial Narrow" w:hAnsi="Arial Narrow"/>
          <w:bCs/>
        </w:rPr>
        <w:t xml:space="preserve"> VIF </w:t>
      </w:r>
      <w:proofErr w:type="spellStart"/>
      <w:r w:rsidRPr="00BE24DC">
        <w:rPr>
          <w:rFonts w:ascii="Arial Narrow" w:hAnsi="Arial Narrow"/>
          <w:bCs/>
        </w:rPr>
        <w:t>tidak</w:t>
      </w:r>
      <w:proofErr w:type="spellEnd"/>
      <w:r w:rsidRPr="00BE24DC">
        <w:rPr>
          <w:rFonts w:ascii="Arial Narrow" w:hAnsi="Arial Narrow"/>
          <w:bCs/>
        </w:rPr>
        <w:t xml:space="preserve"> </w:t>
      </w:r>
      <w:proofErr w:type="spellStart"/>
      <w:r w:rsidRPr="00BE24DC">
        <w:rPr>
          <w:rFonts w:ascii="Arial Narrow" w:hAnsi="Arial Narrow"/>
          <w:bCs/>
        </w:rPr>
        <w:t>ada</w:t>
      </w:r>
      <w:proofErr w:type="spellEnd"/>
      <w:r w:rsidRPr="00BE24DC">
        <w:rPr>
          <w:rFonts w:ascii="Arial Narrow" w:hAnsi="Arial Narrow"/>
          <w:bCs/>
        </w:rPr>
        <w:t xml:space="preserve"> yang </w:t>
      </w:r>
      <w:proofErr w:type="spellStart"/>
      <w:r w:rsidRPr="00BE24DC">
        <w:rPr>
          <w:rFonts w:ascii="Arial Narrow" w:hAnsi="Arial Narrow"/>
          <w:bCs/>
        </w:rPr>
        <w:t>melebihi</w:t>
      </w:r>
      <w:proofErr w:type="spellEnd"/>
      <w:r w:rsidRPr="00BE24DC">
        <w:rPr>
          <w:rFonts w:ascii="Arial Narrow" w:hAnsi="Arial Narrow"/>
          <w:bCs/>
        </w:rPr>
        <w:t xml:space="preserve"> 10, </w:t>
      </w:r>
      <w:proofErr w:type="spellStart"/>
      <w:r w:rsidRPr="00BE24DC">
        <w:rPr>
          <w:rFonts w:ascii="Arial Narrow" w:hAnsi="Arial Narrow"/>
          <w:bCs/>
        </w:rPr>
        <w:t>maka</w:t>
      </w:r>
      <w:proofErr w:type="spellEnd"/>
      <w:r w:rsidRPr="00BE24DC">
        <w:rPr>
          <w:rFonts w:ascii="Arial Narrow" w:hAnsi="Arial Narrow"/>
          <w:bCs/>
        </w:rPr>
        <w:t xml:space="preserve"> </w:t>
      </w:r>
      <w:proofErr w:type="spellStart"/>
      <w:r w:rsidRPr="00BE24DC">
        <w:rPr>
          <w:rFonts w:ascii="Arial Narrow" w:hAnsi="Arial Narrow"/>
          <w:bCs/>
        </w:rPr>
        <w:t>dari</w:t>
      </w:r>
      <w:proofErr w:type="spellEnd"/>
      <w:r w:rsidRPr="00BE24DC">
        <w:rPr>
          <w:rFonts w:ascii="Arial Narrow" w:hAnsi="Arial Narrow"/>
          <w:bCs/>
        </w:rPr>
        <w:t xml:space="preserve"> </w:t>
      </w:r>
      <w:proofErr w:type="spellStart"/>
      <w:r w:rsidRPr="00BE24DC">
        <w:rPr>
          <w:rFonts w:ascii="Arial Narrow" w:hAnsi="Arial Narrow"/>
          <w:bCs/>
        </w:rPr>
        <w:t>itu</w:t>
      </w:r>
      <w:proofErr w:type="spellEnd"/>
      <w:r w:rsidRPr="00BE24DC">
        <w:rPr>
          <w:rFonts w:ascii="Arial Narrow" w:hAnsi="Arial Narrow"/>
          <w:bCs/>
        </w:rPr>
        <w:t xml:space="preserve"> </w:t>
      </w:r>
      <w:proofErr w:type="spellStart"/>
      <w:r w:rsidRPr="00BE24DC">
        <w:rPr>
          <w:rFonts w:ascii="Arial Narrow" w:hAnsi="Arial Narrow"/>
          <w:bCs/>
        </w:rPr>
        <w:t>dapat</w:t>
      </w:r>
      <w:proofErr w:type="spellEnd"/>
      <w:r w:rsidRPr="00BE24DC">
        <w:rPr>
          <w:rFonts w:ascii="Arial Narrow" w:hAnsi="Arial Narrow"/>
          <w:bCs/>
        </w:rPr>
        <w:t xml:space="preserve"> </w:t>
      </w:r>
      <w:proofErr w:type="spellStart"/>
      <w:r w:rsidRPr="00BE24DC">
        <w:rPr>
          <w:rFonts w:ascii="Arial Narrow" w:hAnsi="Arial Narrow"/>
          <w:bCs/>
        </w:rPr>
        <w:t>disimpulkan</w:t>
      </w:r>
      <w:proofErr w:type="spellEnd"/>
      <w:r w:rsidRPr="00BE24DC">
        <w:rPr>
          <w:rFonts w:ascii="Arial Narrow" w:hAnsi="Arial Narrow"/>
          <w:bCs/>
        </w:rPr>
        <w:t xml:space="preserve"> </w:t>
      </w:r>
      <w:proofErr w:type="spellStart"/>
      <w:r w:rsidRPr="00BE24DC">
        <w:rPr>
          <w:rFonts w:ascii="Arial Narrow" w:hAnsi="Arial Narrow"/>
          <w:bCs/>
        </w:rPr>
        <w:t>bahwa</w:t>
      </w:r>
      <w:proofErr w:type="spellEnd"/>
      <w:r w:rsidRPr="00BE24DC">
        <w:rPr>
          <w:rFonts w:ascii="Arial Narrow" w:hAnsi="Arial Narrow"/>
          <w:bCs/>
        </w:rPr>
        <w:t xml:space="preserve"> model </w:t>
      </w:r>
      <w:proofErr w:type="spellStart"/>
      <w:r w:rsidRPr="00BE24DC">
        <w:rPr>
          <w:rFonts w:ascii="Arial Narrow" w:hAnsi="Arial Narrow"/>
          <w:bCs/>
        </w:rPr>
        <w:t>tidak</w:t>
      </w:r>
      <w:proofErr w:type="spellEnd"/>
      <w:r w:rsidRPr="00BE24DC">
        <w:rPr>
          <w:rFonts w:ascii="Arial Narrow" w:hAnsi="Arial Narrow"/>
          <w:bCs/>
        </w:rPr>
        <w:t xml:space="preserve"> </w:t>
      </w:r>
      <w:proofErr w:type="spellStart"/>
      <w:r w:rsidRPr="00BE24DC">
        <w:rPr>
          <w:rFonts w:ascii="Arial Narrow" w:hAnsi="Arial Narrow"/>
          <w:bCs/>
        </w:rPr>
        <w:t>terdapat</w:t>
      </w:r>
      <w:proofErr w:type="spellEnd"/>
      <w:r w:rsidRPr="00BE24DC">
        <w:rPr>
          <w:rFonts w:ascii="Arial Narrow" w:hAnsi="Arial Narrow"/>
          <w:bCs/>
        </w:rPr>
        <w:t xml:space="preserve"> </w:t>
      </w:r>
      <w:proofErr w:type="spellStart"/>
      <w:r w:rsidRPr="00BE24DC">
        <w:rPr>
          <w:rFonts w:ascii="Arial Narrow" w:hAnsi="Arial Narrow"/>
          <w:bCs/>
        </w:rPr>
        <w:t>gejala</w:t>
      </w:r>
      <w:proofErr w:type="spellEnd"/>
      <w:r w:rsidRPr="00BE24DC">
        <w:rPr>
          <w:rFonts w:ascii="Arial Narrow" w:hAnsi="Arial Narrow"/>
          <w:bCs/>
        </w:rPr>
        <w:t xml:space="preserve"> </w:t>
      </w:r>
      <w:proofErr w:type="spellStart"/>
      <w:r w:rsidRPr="00BE24DC">
        <w:rPr>
          <w:rFonts w:ascii="Arial Narrow" w:hAnsi="Arial Narrow"/>
          <w:bCs/>
        </w:rPr>
        <w:t>multikolinearitas</w:t>
      </w:r>
      <w:proofErr w:type="spellEnd"/>
      <w:r w:rsidRPr="00BE24DC">
        <w:rPr>
          <w:rFonts w:ascii="Arial Narrow" w:hAnsi="Arial Narrow"/>
          <w:bCs/>
        </w:rPr>
        <w:t xml:space="preserve"> </w:t>
      </w:r>
      <w:proofErr w:type="spellStart"/>
      <w:r w:rsidRPr="00BE24DC">
        <w:rPr>
          <w:rFonts w:ascii="Arial Narrow" w:hAnsi="Arial Narrow"/>
          <w:bCs/>
        </w:rPr>
        <w:t>atau</w:t>
      </w:r>
      <w:proofErr w:type="spellEnd"/>
      <w:r w:rsidRPr="00BE24DC">
        <w:rPr>
          <w:rFonts w:ascii="Arial Narrow" w:hAnsi="Arial Narrow"/>
          <w:bCs/>
        </w:rPr>
        <w:t xml:space="preserve"> lulus uji </w:t>
      </w:r>
      <w:proofErr w:type="spellStart"/>
      <w:r w:rsidRPr="00BE24DC">
        <w:rPr>
          <w:rFonts w:ascii="Arial Narrow" w:hAnsi="Arial Narrow"/>
          <w:bCs/>
        </w:rPr>
        <w:t>multikolinearitas</w:t>
      </w:r>
      <w:proofErr w:type="spellEnd"/>
      <w:r w:rsidRPr="00BE24DC">
        <w:rPr>
          <w:rFonts w:ascii="Arial Narrow" w:hAnsi="Arial Narrow"/>
          <w:bCs/>
        </w:rPr>
        <w:t>.</w:t>
      </w:r>
      <w:bookmarkEnd w:id="3"/>
    </w:p>
    <w:p w14:paraId="5562236E" w14:textId="77777777" w:rsidR="00BE24DC" w:rsidRDefault="00BE24DC" w:rsidP="00BE24DC">
      <w:pPr>
        <w:ind w:firstLine="709"/>
        <w:rPr>
          <w:rFonts w:ascii="Arial Narrow" w:hAnsi="Arial Narrow"/>
          <w:bCs/>
        </w:rPr>
      </w:pPr>
    </w:p>
    <w:p w14:paraId="326F0173" w14:textId="5CD69BFF" w:rsidR="00BE24DC" w:rsidRDefault="00BE24DC" w:rsidP="00BE24DC">
      <w:pPr>
        <w:pStyle w:val="ListParagraph"/>
        <w:numPr>
          <w:ilvl w:val="0"/>
          <w:numId w:val="22"/>
        </w:numPr>
        <w:rPr>
          <w:rFonts w:ascii="Arial Narrow" w:hAnsi="Arial Narrow"/>
          <w:bCs/>
        </w:rPr>
      </w:pPr>
      <w:r>
        <w:rPr>
          <w:rFonts w:ascii="Arial Narrow" w:hAnsi="Arial Narrow"/>
          <w:bCs/>
        </w:rPr>
        <w:t xml:space="preserve">Uji </w:t>
      </w:r>
      <w:proofErr w:type="spellStart"/>
      <w:r>
        <w:rPr>
          <w:rFonts w:ascii="Arial Narrow" w:hAnsi="Arial Narrow"/>
          <w:bCs/>
        </w:rPr>
        <w:t>Heteroskedastisitas</w:t>
      </w:r>
      <w:proofErr w:type="spellEnd"/>
    </w:p>
    <w:p w14:paraId="629D1A21" w14:textId="2491D1AC" w:rsidR="00BE24DC" w:rsidRPr="00BE24DC" w:rsidRDefault="00BE24DC" w:rsidP="00BE24DC">
      <w:pPr>
        <w:pStyle w:val="ListParagraph"/>
        <w:ind w:left="0"/>
        <w:jc w:val="center"/>
        <w:rPr>
          <w:rFonts w:ascii="Arial Narrow" w:hAnsi="Arial Narrow"/>
          <w:b/>
          <w:bCs/>
          <w:sz w:val="20"/>
          <w:szCs w:val="20"/>
          <w:lang w:val="sv-SE"/>
        </w:rPr>
      </w:pPr>
      <w:r w:rsidRPr="00BE24DC">
        <w:rPr>
          <w:rFonts w:ascii="Arial Narrow" w:hAnsi="Arial Narrow"/>
          <w:b/>
          <w:bCs/>
          <w:sz w:val="20"/>
          <w:szCs w:val="20"/>
          <w:lang w:val="sv-SE"/>
        </w:rPr>
        <w:t xml:space="preserve">Tabel </w:t>
      </w:r>
      <w:r>
        <w:rPr>
          <w:rFonts w:ascii="Arial Narrow" w:hAnsi="Arial Narrow"/>
          <w:b/>
          <w:bCs/>
          <w:sz w:val="20"/>
          <w:szCs w:val="20"/>
          <w:lang w:val="sv-SE"/>
        </w:rPr>
        <w:t>7</w:t>
      </w:r>
      <w:r w:rsidRPr="00BE24DC">
        <w:rPr>
          <w:rFonts w:ascii="Arial Narrow" w:hAnsi="Arial Narrow"/>
          <w:b/>
          <w:bCs/>
          <w:sz w:val="20"/>
          <w:szCs w:val="20"/>
          <w:lang w:val="sv-SE"/>
        </w:rPr>
        <w:t>.</w:t>
      </w:r>
    </w:p>
    <w:p w14:paraId="40003D87" w14:textId="1192DE01" w:rsidR="00BE24DC" w:rsidRPr="00BE24DC" w:rsidRDefault="00BE24DC" w:rsidP="00BE24DC">
      <w:pPr>
        <w:pStyle w:val="ListParagraph"/>
        <w:ind w:left="0"/>
        <w:jc w:val="center"/>
        <w:rPr>
          <w:rFonts w:ascii="Arial Narrow" w:hAnsi="Arial Narrow"/>
          <w:b/>
          <w:bCs/>
          <w:sz w:val="20"/>
          <w:szCs w:val="20"/>
          <w:lang w:val="sv-SE"/>
        </w:rPr>
      </w:pPr>
      <w:r w:rsidRPr="00BE24DC">
        <w:rPr>
          <w:rFonts w:ascii="Arial Narrow" w:hAnsi="Arial Narrow"/>
          <w:sz w:val="20"/>
          <w:szCs w:val="20"/>
          <w:lang w:val="sv-SE"/>
        </w:rPr>
        <w:t xml:space="preserve">Hasil Uji </w:t>
      </w:r>
      <w:r>
        <w:rPr>
          <w:rFonts w:ascii="Arial Narrow" w:hAnsi="Arial Narrow"/>
          <w:sz w:val="20"/>
          <w:szCs w:val="20"/>
          <w:lang w:val="sv-SE"/>
        </w:rPr>
        <w:t>Heteroskedastisitas</w:t>
      </w:r>
      <w:r w:rsidRPr="00BE24DC">
        <w:rPr>
          <w:rFonts w:ascii="Arial Narrow" w:hAnsi="Arial Narrow"/>
          <w:sz w:val="20"/>
          <w:szCs w:val="20"/>
          <w:lang w:val="sv-SE"/>
        </w:rPr>
        <w:t xml:space="preserve"> Struktural 1</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959"/>
        <w:gridCol w:w="1436"/>
      </w:tblGrid>
      <w:tr w:rsidR="00BE24DC" w:rsidRPr="003D2E6A" w14:paraId="037BD6A6" w14:textId="77777777" w:rsidTr="00BE24DC">
        <w:trPr>
          <w:jc w:val="center"/>
        </w:trPr>
        <w:tc>
          <w:tcPr>
            <w:tcW w:w="2959" w:type="dxa"/>
            <w:tcBorders>
              <w:bottom w:val="single" w:sz="4" w:space="0" w:color="auto"/>
            </w:tcBorders>
          </w:tcPr>
          <w:p w14:paraId="4FBCF4C3" w14:textId="77777777" w:rsidR="00BE24DC" w:rsidRPr="003D2E6A" w:rsidRDefault="00BE24DC" w:rsidP="00CE0CF7">
            <w:pPr>
              <w:jc w:val="center"/>
              <w:rPr>
                <w:rFonts w:ascii="Arial Narrow" w:hAnsi="Arial Narrow"/>
                <w:b/>
                <w:bCs/>
                <w:sz w:val="20"/>
                <w:szCs w:val="20"/>
              </w:rPr>
            </w:pPr>
            <w:proofErr w:type="spellStart"/>
            <w:r w:rsidRPr="003D2E6A">
              <w:rPr>
                <w:rFonts w:ascii="Arial Narrow" w:hAnsi="Arial Narrow"/>
                <w:b/>
                <w:bCs/>
                <w:sz w:val="20"/>
                <w:szCs w:val="20"/>
              </w:rPr>
              <w:t>Variabel</w:t>
            </w:r>
            <w:proofErr w:type="spellEnd"/>
          </w:p>
        </w:tc>
        <w:tc>
          <w:tcPr>
            <w:tcW w:w="1436" w:type="dxa"/>
            <w:tcBorders>
              <w:bottom w:val="single" w:sz="4" w:space="0" w:color="auto"/>
            </w:tcBorders>
          </w:tcPr>
          <w:p w14:paraId="1F06CFEF" w14:textId="6F12C904" w:rsidR="00BE24DC" w:rsidRPr="003D2E6A" w:rsidRDefault="00BE24DC" w:rsidP="00CE0CF7">
            <w:pPr>
              <w:jc w:val="center"/>
              <w:rPr>
                <w:rFonts w:ascii="Arial Narrow" w:hAnsi="Arial Narrow"/>
                <w:b/>
                <w:bCs/>
                <w:sz w:val="20"/>
                <w:szCs w:val="20"/>
              </w:rPr>
            </w:pPr>
            <w:r>
              <w:rPr>
                <w:rFonts w:ascii="Arial Narrow" w:hAnsi="Arial Narrow"/>
                <w:b/>
                <w:bCs/>
                <w:sz w:val="20"/>
                <w:szCs w:val="20"/>
              </w:rPr>
              <w:t>Sig. (2-tailed)</w:t>
            </w:r>
          </w:p>
        </w:tc>
      </w:tr>
      <w:tr w:rsidR="00BE24DC" w:rsidRPr="003D2E6A" w14:paraId="7C7F7EC3" w14:textId="77777777" w:rsidTr="00506115">
        <w:trPr>
          <w:jc w:val="center"/>
        </w:trPr>
        <w:tc>
          <w:tcPr>
            <w:tcW w:w="2959" w:type="dxa"/>
            <w:tcBorders>
              <w:bottom w:val="nil"/>
            </w:tcBorders>
          </w:tcPr>
          <w:p w14:paraId="5ECAF81A" w14:textId="77777777" w:rsidR="00BE24DC" w:rsidRPr="003D2E6A" w:rsidRDefault="00BE24DC" w:rsidP="00CE0CF7">
            <w:pPr>
              <w:jc w:val="left"/>
              <w:rPr>
                <w:rFonts w:ascii="Arial Narrow" w:hAnsi="Arial Narrow"/>
                <w:sz w:val="20"/>
                <w:szCs w:val="20"/>
              </w:rPr>
            </w:pPr>
            <w:proofErr w:type="spellStart"/>
            <w:r w:rsidRPr="003D2E6A">
              <w:rPr>
                <w:rFonts w:ascii="Arial Narrow" w:hAnsi="Arial Narrow"/>
                <w:sz w:val="20"/>
                <w:szCs w:val="20"/>
              </w:rPr>
              <w:t>Kepemimpinan</w:t>
            </w:r>
            <w:proofErr w:type="spellEnd"/>
            <w:r w:rsidRPr="003D2E6A">
              <w:rPr>
                <w:rFonts w:ascii="Arial Narrow" w:hAnsi="Arial Narrow"/>
                <w:sz w:val="20"/>
                <w:szCs w:val="20"/>
              </w:rPr>
              <w:t xml:space="preserve"> </w:t>
            </w:r>
            <w:proofErr w:type="spellStart"/>
            <w:r w:rsidRPr="003D2E6A">
              <w:rPr>
                <w:rFonts w:ascii="Arial Narrow" w:hAnsi="Arial Narrow"/>
                <w:sz w:val="20"/>
                <w:szCs w:val="20"/>
              </w:rPr>
              <w:t>Situasional</w:t>
            </w:r>
            <w:proofErr w:type="spellEnd"/>
          </w:p>
        </w:tc>
        <w:tc>
          <w:tcPr>
            <w:tcW w:w="1436" w:type="dxa"/>
            <w:tcBorders>
              <w:bottom w:val="nil"/>
            </w:tcBorders>
          </w:tcPr>
          <w:p w14:paraId="2B9CEF90" w14:textId="64A0F23C" w:rsidR="00BE24DC" w:rsidRPr="003D2E6A" w:rsidRDefault="00BE24DC" w:rsidP="00CE0CF7">
            <w:pPr>
              <w:jc w:val="center"/>
              <w:rPr>
                <w:rFonts w:ascii="Arial Narrow" w:hAnsi="Arial Narrow"/>
                <w:sz w:val="20"/>
                <w:szCs w:val="20"/>
              </w:rPr>
            </w:pPr>
            <w:r w:rsidRPr="003D2E6A">
              <w:rPr>
                <w:rFonts w:ascii="Arial Narrow" w:hAnsi="Arial Narrow"/>
                <w:sz w:val="20"/>
                <w:szCs w:val="20"/>
              </w:rPr>
              <w:t>0</w:t>
            </w:r>
            <w:r>
              <w:rPr>
                <w:rFonts w:ascii="Arial Narrow" w:hAnsi="Arial Narrow"/>
                <w:sz w:val="20"/>
                <w:szCs w:val="20"/>
              </w:rPr>
              <w:t>.7</w:t>
            </w:r>
            <w:r w:rsidR="00506115">
              <w:rPr>
                <w:rFonts w:ascii="Arial Narrow" w:hAnsi="Arial Narrow"/>
                <w:sz w:val="20"/>
                <w:szCs w:val="20"/>
              </w:rPr>
              <w:t>29</w:t>
            </w:r>
          </w:p>
        </w:tc>
      </w:tr>
      <w:tr w:rsidR="00BE24DC" w:rsidRPr="003D2E6A" w14:paraId="2994387B" w14:textId="77777777" w:rsidTr="00506115">
        <w:trPr>
          <w:jc w:val="center"/>
        </w:trPr>
        <w:tc>
          <w:tcPr>
            <w:tcW w:w="2959" w:type="dxa"/>
            <w:tcBorders>
              <w:top w:val="nil"/>
              <w:bottom w:val="single" w:sz="4" w:space="0" w:color="auto"/>
            </w:tcBorders>
          </w:tcPr>
          <w:p w14:paraId="1F2F03DA" w14:textId="77777777" w:rsidR="00BE24DC" w:rsidRPr="003D2E6A" w:rsidRDefault="00BE24DC" w:rsidP="00CE0CF7">
            <w:pPr>
              <w:jc w:val="left"/>
              <w:rPr>
                <w:rFonts w:ascii="Arial Narrow" w:hAnsi="Arial Narrow"/>
                <w:sz w:val="20"/>
                <w:szCs w:val="20"/>
              </w:rPr>
            </w:pPr>
            <w:proofErr w:type="spellStart"/>
            <w:r w:rsidRPr="003D2E6A">
              <w:rPr>
                <w:rFonts w:ascii="Arial Narrow" w:hAnsi="Arial Narrow"/>
                <w:sz w:val="20"/>
                <w:szCs w:val="20"/>
              </w:rPr>
              <w:t>Etos</w:t>
            </w:r>
            <w:proofErr w:type="spellEnd"/>
            <w:r w:rsidRPr="003D2E6A">
              <w:rPr>
                <w:rFonts w:ascii="Arial Narrow" w:hAnsi="Arial Narrow"/>
                <w:sz w:val="20"/>
                <w:szCs w:val="20"/>
              </w:rPr>
              <w:t xml:space="preserve"> </w:t>
            </w:r>
            <w:proofErr w:type="spellStart"/>
            <w:r w:rsidRPr="003D2E6A">
              <w:rPr>
                <w:rFonts w:ascii="Arial Narrow" w:hAnsi="Arial Narrow"/>
                <w:sz w:val="20"/>
                <w:szCs w:val="20"/>
              </w:rPr>
              <w:t>Kerja</w:t>
            </w:r>
            <w:proofErr w:type="spellEnd"/>
          </w:p>
        </w:tc>
        <w:tc>
          <w:tcPr>
            <w:tcW w:w="1436" w:type="dxa"/>
            <w:tcBorders>
              <w:top w:val="nil"/>
              <w:bottom w:val="single" w:sz="4" w:space="0" w:color="auto"/>
            </w:tcBorders>
          </w:tcPr>
          <w:p w14:paraId="69B38D45" w14:textId="3E3DC6F3" w:rsidR="00BE24DC" w:rsidRPr="003D2E6A" w:rsidRDefault="00BE24DC" w:rsidP="00CE0CF7">
            <w:pPr>
              <w:jc w:val="center"/>
              <w:rPr>
                <w:rFonts w:ascii="Arial Narrow" w:hAnsi="Arial Narrow"/>
                <w:sz w:val="20"/>
                <w:szCs w:val="20"/>
              </w:rPr>
            </w:pPr>
            <w:r w:rsidRPr="003D2E6A">
              <w:rPr>
                <w:rFonts w:ascii="Arial Narrow" w:hAnsi="Arial Narrow"/>
                <w:sz w:val="20"/>
                <w:szCs w:val="20"/>
              </w:rPr>
              <w:t>0</w:t>
            </w:r>
            <w:r>
              <w:rPr>
                <w:rFonts w:ascii="Arial Narrow" w:hAnsi="Arial Narrow"/>
                <w:sz w:val="20"/>
                <w:szCs w:val="20"/>
              </w:rPr>
              <w:t>.</w:t>
            </w:r>
            <w:r w:rsidR="00506115">
              <w:rPr>
                <w:rFonts w:ascii="Arial Narrow" w:hAnsi="Arial Narrow"/>
                <w:sz w:val="20"/>
                <w:szCs w:val="20"/>
              </w:rPr>
              <w:t>500</w:t>
            </w:r>
          </w:p>
        </w:tc>
      </w:tr>
    </w:tbl>
    <w:p w14:paraId="18ED47FE" w14:textId="61EF883B" w:rsidR="00BE24DC" w:rsidRDefault="00BE24DC" w:rsidP="00BE24DC">
      <w:pPr>
        <w:ind w:left="2160"/>
        <w:jc w:val="left"/>
        <w:rPr>
          <w:rFonts w:ascii="Arial Narrow" w:hAnsi="Arial Narrow"/>
          <w:i/>
          <w:iCs/>
          <w:color w:val="000000"/>
          <w:sz w:val="20"/>
          <w:szCs w:val="20"/>
        </w:rPr>
      </w:pPr>
      <w:r>
        <w:rPr>
          <w:rFonts w:ascii="Arial Narrow" w:hAnsi="Arial Narrow"/>
          <w:i/>
          <w:iCs/>
          <w:sz w:val="20"/>
          <w:szCs w:val="20"/>
          <w:lang w:val="sv-SE"/>
        </w:rPr>
        <w:t xml:space="preserve">   </w:t>
      </w:r>
      <w:r w:rsidRPr="00BE24DC">
        <w:rPr>
          <w:rFonts w:ascii="Arial Narrow" w:hAnsi="Arial Narrow"/>
          <w:i/>
          <w:iCs/>
          <w:sz w:val="20"/>
          <w:szCs w:val="20"/>
          <w:lang w:val="sv-SE"/>
        </w:rPr>
        <w:t xml:space="preserve">Sumber: </w:t>
      </w:r>
      <w:r w:rsidRPr="00BE24DC">
        <w:rPr>
          <w:rFonts w:ascii="Arial Narrow" w:hAnsi="Arial Narrow"/>
          <w:i/>
          <w:iCs/>
          <w:color w:val="000000"/>
          <w:sz w:val="20"/>
          <w:szCs w:val="20"/>
        </w:rPr>
        <w:t xml:space="preserve">Data Primer yang </w:t>
      </w:r>
      <w:proofErr w:type="spellStart"/>
      <w:r w:rsidRPr="00BE24DC">
        <w:rPr>
          <w:rFonts w:ascii="Arial Narrow" w:hAnsi="Arial Narrow"/>
          <w:i/>
          <w:iCs/>
          <w:color w:val="000000"/>
          <w:sz w:val="20"/>
          <w:szCs w:val="20"/>
        </w:rPr>
        <w:t>diolah</w:t>
      </w:r>
      <w:proofErr w:type="spellEnd"/>
      <w:r w:rsidRPr="00BE24DC">
        <w:rPr>
          <w:rFonts w:ascii="Arial Narrow" w:hAnsi="Arial Narrow"/>
          <w:i/>
          <w:iCs/>
          <w:color w:val="000000"/>
          <w:sz w:val="20"/>
          <w:szCs w:val="20"/>
        </w:rPr>
        <w:t xml:space="preserve"> SPSS (2024)</w:t>
      </w:r>
      <w:bookmarkStart w:id="4" w:name="_Hlk175408452"/>
    </w:p>
    <w:p w14:paraId="5EA16522" w14:textId="77777777" w:rsidR="00BE24DC" w:rsidRPr="00BE24DC" w:rsidRDefault="00BE24DC" w:rsidP="00BE24DC">
      <w:pPr>
        <w:ind w:left="2160"/>
        <w:jc w:val="left"/>
        <w:rPr>
          <w:rFonts w:ascii="Arial Narrow" w:hAnsi="Arial Narrow"/>
          <w:i/>
          <w:iCs/>
          <w:color w:val="000000"/>
          <w:sz w:val="20"/>
          <w:szCs w:val="20"/>
        </w:rPr>
      </w:pPr>
    </w:p>
    <w:p w14:paraId="783FDE0C" w14:textId="0F70AE66" w:rsidR="00BE24DC" w:rsidRDefault="00BE24DC" w:rsidP="005E0206">
      <w:pPr>
        <w:ind w:left="709"/>
        <w:rPr>
          <w:rFonts w:ascii="Arial Narrow" w:hAnsi="Arial Narrow"/>
          <w:bCs/>
        </w:rPr>
      </w:pPr>
      <w:r w:rsidRPr="00BE24DC">
        <w:rPr>
          <w:rFonts w:ascii="Arial Narrow" w:hAnsi="Arial Narrow"/>
          <w:bCs/>
        </w:rPr>
        <w:t xml:space="preserve">Dari </w:t>
      </w:r>
      <w:proofErr w:type="spellStart"/>
      <w:r w:rsidRPr="00BE24DC">
        <w:rPr>
          <w:rFonts w:ascii="Arial Narrow" w:hAnsi="Arial Narrow"/>
          <w:bCs/>
        </w:rPr>
        <w:t>tabel</w:t>
      </w:r>
      <w:proofErr w:type="spellEnd"/>
      <w:r w:rsidRPr="00BE24DC">
        <w:rPr>
          <w:rFonts w:ascii="Arial Narrow" w:hAnsi="Arial Narrow"/>
          <w:bCs/>
        </w:rPr>
        <w:t xml:space="preserve"> 7 di </w:t>
      </w:r>
      <w:proofErr w:type="spellStart"/>
      <w:r w:rsidRPr="00BE24DC">
        <w:rPr>
          <w:rFonts w:ascii="Arial Narrow" w:hAnsi="Arial Narrow"/>
          <w:bCs/>
        </w:rPr>
        <w:t>atas</w:t>
      </w:r>
      <w:proofErr w:type="spellEnd"/>
      <w:r w:rsidRPr="00BE24DC">
        <w:rPr>
          <w:rFonts w:ascii="Arial Narrow" w:hAnsi="Arial Narrow"/>
          <w:bCs/>
        </w:rPr>
        <w:t xml:space="preserve"> </w:t>
      </w:r>
      <w:proofErr w:type="spellStart"/>
      <w:r w:rsidRPr="00BE24DC">
        <w:rPr>
          <w:rFonts w:ascii="Arial Narrow" w:hAnsi="Arial Narrow"/>
          <w:bCs/>
        </w:rPr>
        <w:t>dapat</w:t>
      </w:r>
      <w:proofErr w:type="spellEnd"/>
      <w:r w:rsidRPr="00BE24DC">
        <w:rPr>
          <w:rFonts w:ascii="Arial Narrow" w:hAnsi="Arial Narrow"/>
          <w:bCs/>
        </w:rPr>
        <w:t xml:space="preserve"> </w:t>
      </w:r>
      <w:proofErr w:type="spellStart"/>
      <w:r w:rsidRPr="00BE24DC">
        <w:rPr>
          <w:rFonts w:ascii="Arial Narrow" w:hAnsi="Arial Narrow"/>
          <w:bCs/>
        </w:rPr>
        <w:t>dilihat</w:t>
      </w:r>
      <w:proofErr w:type="spellEnd"/>
      <w:r w:rsidRPr="00BE24DC">
        <w:rPr>
          <w:rFonts w:ascii="Arial Narrow" w:hAnsi="Arial Narrow"/>
          <w:bCs/>
        </w:rPr>
        <w:t xml:space="preserve"> </w:t>
      </w:r>
      <w:proofErr w:type="spellStart"/>
      <w:r w:rsidRPr="00BE24DC">
        <w:rPr>
          <w:rFonts w:ascii="Arial Narrow" w:hAnsi="Arial Narrow"/>
          <w:bCs/>
        </w:rPr>
        <w:t>bahwa</w:t>
      </w:r>
      <w:proofErr w:type="spellEnd"/>
      <w:r w:rsidRPr="00BE24DC">
        <w:rPr>
          <w:rFonts w:ascii="Arial Narrow" w:hAnsi="Arial Narrow"/>
          <w:bCs/>
        </w:rPr>
        <w:t xml:space="preserve"> </w:t>
      </w:r>
      <w:proofErr w:type="spellStart"/>
      <w:r w:rsidRPr="00BE24DC">
        <w:rPr>
          <w:rFonts w:ascii="Arial Narrow" w:hAnsi="Arial Narrow"/>
          <w:bCs/>
        </w:rPr>
        <w:t>nilai</w:t>
      </w:r>
      <w:proofErr w:type="spellEnd"/>
      <w:r w:rsidRPr="00BE24DC">
        <w:rPr>
          <w:rFonts w:ascii="Arial Narrow" w:hAnsi="Arial Narrow"/>
          <w:bCs/>
        </w:rPr>
        <w:t xml:space="preserve"> sig </w:t>
      </w:r>
      <w:proofErr w:type="spellStart"/>
      <w:r w:rsidRPr="00BE24DC">
        <w:rPr>
          <w:rFonts w:ascii="Arial Narrow" w:hAnsi="Arial Narrow"/>
          <w:bCs/>
        </w:rPr>
        <w:t>semua</w:t>
      </w:r>
      <w:proofErr w:type="spellEnd"/>
      <w:r w:rsidRPr="00BE24DC">
        <w:rPr>
          <w:rFonts w:ascii="Arial Narrow" w:hAnsi="Arial Narrow"/>
          <w:bCs/>
        </w:rPr>
        <w:t xml:space="preserve"> </w:t>
      </w:r>
      <w:proofErr w:type="spellStart"/>
      <w:r w:rsidRPr="00BE24DC">
        <w:rPr>
          <w:rFonts w:ascii="Arial Narrow" w:hAnsi="Arial Narrow"/>
          <w:bCs/>
        </w:rPr>
        <w:t>variabel</w:t>
      </w:r>
      <w:proofErr w:type="spellEnd"/>
      <w:r w:rsidRPr="00BE24DC">
        <w:rPr>
          <w:rFonts w:ascii="Arial Narrow" w:hAnsi="Arial Narrow"/>
          <w:bCs/>
        </w:rPr>
        <w:t xml:space="preserve"> &gt; 0,05, </w:t>
      </w:r>
      <w:proofErr w:type="spellStart"/>
      <w:r w:rsidRPr="00BE24DC">
        <w:rPr>
          <w:rFonts w:ascii="Arial Narrow" w:hAnsi="Arial Narrow"/>
          <w:bCs/>
        </w:rPr>
        <w:t>maka</w:t>
      </w:r>
      <w:proofErr w:type="spellEnd"/>
      <w:r w:rsidRPr="00BE24DC">
        <w:rPr>
          <w:rFonts w:ascii="Arial Narrow" w:hAnsi="Arial Narrow"/>
          <w:bCs/>
        </w:rPr>
        <w:t xml:space="preserve"> </w:t>
      </w:r>
      <w:proofErr w:type="spellStart"/>
      <w:r w:rsidRPr="00BE24DC">
        <w:rPr>
          <w:rFonts w:ascii="Arial Narrow" w:hAnsi="Arial Narrow"/>
          <w:bCs/>
        </w:rPr>
        <w:t>dapat</w:t>
      </w:r>
      <w:proofErr w:type="spellEnd"/>
      <w:r w:rsidRPr="00BE24DC">
        <w:rPr>
          <w:rFonts w:ascii="Arial Narrow" w:hAnsi="Arial Narrow"/>
          <w:bCs/>
        </w:rPr>
        <w:t xml:space="preserve"> </w:t>
      </w:r>
      <w:proofErr w:type="spellStart"/>
      <w:r w:rsidRPr="00BE24DC">
        <w:rPr>
          <w:rFonts w:ascii="Arial Narrow" w:hAnsi="Arial Narrow"/>
          <w:bCs/>
        </w:rPr>
        <w:t>dikatakan</w:t>
      </w:r>
      <w:proofErr w:type="spellEnd"/>
      <w:r w:rsidRPr="00BE24DC">
        <w:rPr>
          <w:rFonts w:ascii="Arial Narrow" w:hAnsi="Arial Narrow"/>
          <w:bCs/>
        </w:rPr>
        <w:t xml:space="preserve"> model </w:t>
      </w:r>
      <w:proofErr w:type="spellStart"/>
      <w:r w:rsidRPr="00BE24DC">
        <w:rPr>
          <w:rFonts w:ascii="Arial Narrow" w:hAnsi="Arial Narrow"/>
          <w:bCs/>
        </w:rPr>
        <w:t>persamaan</w:t>
      </w:r>
      <w:proofErr w:type="spellEnd"/>
      <w:r w:rsidRPr="00BE24DC">
        <w:rPr>
          <w:rFonts w:ascii="Arial Narrow" w:hAnsi="Arial Narrow"/>
          <w:bCs/>
        </w:rPr>
        <w:t xml:space="preserve"> </w:t>
      </w:r>
      <w:proofErr w:type="spellStart"/>
      <w:r w:rsidRPr="00BE24DC">
        <w:rPr>
          <w:rFonts w:ascii="Arial Narrow" w:hAnsi="Arial Narrow"/>
          <w:bCs/>
        </w:rPr>
        <w:t>regresi</w:t>
      </w:r>
      <w:proofErr w:type="spellEnd"/>
      <w:r w:rsidRPr="00BE24DC">
        <w:rPr>
          <w:rFonts w:ascii="Arial Narrow" w:hAnsi="Arial Narrow"/>
          <w:bCs/>
        </w:rPr>
        <w:t xml:space="preserve"> </w:t>
      </w:r>
      <w:proofErr w:type="spellStart"/>
      <w:r w:rsidRPr="00BE24DC">
        <w:rPr>
          <w:rFonts w:ascii="Arial Narrow" w:hAnsi="Arial Narrow"/>
          <w:bCs/>
        </w:rPr>
        <w:t>tidak</w:t>
      </w:r>
      <w:proofErr w:type="spellEnd"/>
      <w:r w:rsidRPr="00BE24DC">
        <w:rPr>
          <w:rFonts w:ascii="Arial Narrow" w:hAnsi="Arial Narrow"/>
          <w:bCs/>
        </w:rPr>
        <w:t xml:space="preserve"> </w:t>
      </w:r>
      <w:proofErr w:type="spellStart"/>
      <w:r w:rsidRPr="00BE24DC">
        <w:rPr>
          <w:rFonts w:ascii="Arial Narrow" w:hAnsi="Arial Narrow"/>
          <w:bCs/>
        </w:rPr>
        <w:t>mengalami</w:t>
      </w:r>
      <w:proofErr w:type="spellEnd"/>
      <w:r w:rsidRPr="00BE24DC">
        <w:rPr>
          <w:rFonts w:ascii="Arial Narrow" w:hAnsi="Arial Narrow"/>
          <w:bCs/>
        </w:rPr>
        <w:t xml:space="preserve"> </w:t>
      </w:r>
      <w:proofErr w:type="spellStart"/>
      <w:r w:rsidRPr="00BE24DC">
        <w:rPr>
          <w:rFonts w:ascii="Arial Narrow" w:hAnsi="Arial Narrow"/>
          <w:bCs/>
        </w:rPr>
        <w:t>heteroskedastisitas</w:t>
      </w:r>
      <w:proofErr w:type="spellEnd"/>
      <w:r w:rsidRPr="00BE24DC">
        <w:rPr>
          <w:rFonts w:ascii="Arial Narrow" w:hAnsi="Arial Narrow"/>
          <w:bCs/>
        </w:rPr>
        <w:t>.</w:t>
      </w:r>
      <w:bookmarkEnd w:id="4"/>
    </w:p>
    <w:p w14:paraId="04876264" w14:textId="77777777" w:rsidR="0002760F" w:rsidRPr="00BE24DC" w:rsidRDefault="0002760F" w:rsidP="00BE24DC">
      <w:pPr>
        <w:ind w:firstLine="709"/>
        <w:rPr>
          <w:rFonts w:ascii="Arial Narrow" w:hAnsi="Arial Narrow"/>
          <w:bCs/>
        </w:rPr>
      </w:pPr>
    </w:p>
    <w:p w14:paraId="34742B8F" w14:textId="341E5A86" w:rsidR="0002760F" w:rsidRDefault="0002760F" w:rsidP="0002760F">
      <w:pPr>
        <w:pStyle w:val="ListParagraph"/>
        <w:ind w:left="360"/>
        <w:rPr>
          <w:rFonts w:ascii="Arial Narrow" w:hAnsi="Arial Narrow"/>
          <w:b/>
          <w:bCs/>
          <w:iCs/>
          <w:lang w:val="sv-SE"/>
        </w:rPr>
      </w:pPr>
      <w:r>
        <w:rPr>
          <w:rFonts w:ascii="Arial Narrow" w:hAnsi="Arial Narrow"/>
          <w:b/>
          <w:bCs/>
          <w:iCs/>
          <w:lang w:val="sv-SE"/>
        </w:rPr>
        <w:t>Uji Regresi Linier Berganda Struktural 1</w:t>
      </w:r>
    </w:p>
    <w:p w14:paraId="4DA6F898" w14:textId="045AE917" w:rsidR="00506115" w:rsidRPr="00BE24DC" w:rsidRDefault="00506115" w:rsidP="00506115">
      <w:pPr>
        <w:pStyle w:val="ListParagraph"/>
        <w:ind w:left="0"/>
        <w:jc w:val="center"/>
        <w:rPr>
          <w:rFonts w:ascii="Arial Narrow" w:hAnsi="Arial Narrow"/>
          <w:b/>
          <w:bCs/>
          <w:sz w:val="20"/>
          <w:szCs w:val="20"/>
          <w:lang w:val="sv-SE"/>
        </w:rPr>
      </w:pPr>
      <w:r w:rsidRPr="00BE24DC">
        <w:rPr>
          <w:rFonts w:ascii="Arial Narrow" w:hAnsi="Arial Narrow"/>
          <w:b/>
          <w:bCs/>
          <w:sz w:val="20"/>
          <w:szCs w:val="20"/>
          <w:lang w:val="sv-SE"/>
        </w:rPr>
        <w:t xml:space="preserve">Tabel </w:t>
      </w:r>
      <w:r>
        <w:rPr>
          <w:rFonts w:ascii="Arial Narrow" w:hAnsi="Arial Narrow"/>
          <w:b/>
          <w:bCs/>
          <w:sz w:val="20"/>
          <w:szCs w:val="20"/>
          <w:lang w:val="sv-SE"/>
        </w:rPr>
        <w:t>8</w:t>
      </w:r>
      <w:r w:rsidRPr="00BE24DC">
        <w:rPr>
          <w:rFonts w:ascii="Arial Narrow" w:hAnsi="Arial Narrow"/>
          <w:b/>
          <w:bCs/>
          <w:sz w:val="20"/>
          <w:szCs w:val="20"/>
          <w:lang w:val="sv-SE"/>
        </w:rPr>
        <w:t>.</w:t>
      </w:r>
    </w:p>
    <w:p w14:paraId="12C49AFC" w14:textId="1B7A6055" w:rsidR="003A19C5" w:rsidRDefault="00506115" w:rsidP="003A19C5">
      <w:pPr>
        <w:pStyle w:val="ListParagraph"/>
        <w:ind w:left="0"/>
        <w:jc w:val="center"/>
        <w:rPr>
          <w:rFonts w:ascii="Arial Narrow" w:hAnsi="Arial Narrow"/>
          <w:sz w:val="20"/>
          <w:szCs w:val="20"/>
          <w:lang w:val="sv-SE"/>
        </w:rPr>
      </w:pPr>
      <w:r w:rsidRPr="00BE24DC">
        <w:rPr>
          <w:rFonts w:ascii="Arial Narrow" w:hAnsi="Arial Narrow"/>
          <w:sz w:val="20"/>
          <w:szCs w:val="20"/>
          <w:lang w:val="sv-SE"/>
        </w:rPr>
        <w:t xml:space="preserve">Hasil Uji </w:t>
      </w:r>
      <w:r>
        <w:rPr>
          <w:rFonts w:ascii="Arial Narrow" w:hAnsi="Arial Narrow"/>
          <w:sz w:val="20"/>
          <w:szCs w:val="20"/>
          <w:lang w:val="sv-SE"/>
        </w:rPr>
        <w:t>Regresi Linier Berganda</w:t>
      </w:r>
      <w:r w:rsidRPr="00BE24DC">
        <w:rPr>
          <w:rFonts w:ascii="Arial Narrow" w:hAnsi="Arial Narrow"/>
          <w:sz w:val="20"/>
          <w:szCs w:val="20"/>
          <w:lang w:val="sv-SE"/>
        </w:rPr>
        <w:t xml:space="preserve"> Struktural 1</w:t>
      </w:r>
    </w:p>
    <w:p w14:paraId="574960D2" w14:textId="10672A89" w:rsidR="003A19C5" w:rsidRPr="003A19C5" w:rsidRDefault="003A19C5" w:rsidP="003A19C5">
      <w:pPr>
        <w:pStyle w:val="ListParagraph"/>
        <w:ind w:firstLine="720"/>
        <w:rPr>
          <w:rFonts w:ascii="Arial Narrow" w:hAnsi="Arial Narrow"/>
          <w:sz w:val="20"/>
          <w:szCs w:val="20"/>
          <w:lang w:val="sv-SE"/>
        </w:rPr>
      </w:pPr>
      <w:r>
        <w:rPr>
          <w:rFonts w:ascii="Arial Narrow" w:hAnsi="Arial Narrow"/>
          <w:sz w:val="20"/>
          <w:szCs w:val="20"/>
          <w:lang w:val="sv-SE"/>
        </w:rPr>
        <w:t xml:space="preserve"> Coefficicients</w:t>
      </w:r>
      <w:r w:rsidRPr="003A19C5">
        <w:rPr>
          <w:rFonts w:ascii="Arial Narrow" w:hAnsi="Arial Narrow"/>
          <w:sz w:val="20"/>
          <w:szCs w:val="20"/>
          <w:vertAlign w:val="superscript"/>
          <w:lang w:val="sv-SE"/>
        </w:rPr>
        <w:t>a</w:t>
      </w:r>
    </w:p>
    <w:tbl>
      <w:tblPr>
        <w:tblW w:w="60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99"/>
        <w:gridCol w:w="1353"/>
        <w:gridCol w:w="1107"/>
        <w:gridCol w:w="1701"/>
      </w:tblGrid>
      <w:tr w:rsidR="002A09EA" w:rsidRPr="00506115" w14:paraId="3293FA33" w14:textId="77777777" w:rsidTr="002A09EA">
        <w:trPr>
          <w:cantSplit/>
          <w:jc w:val="center"/>
        </w:trPr>
        <w:tc>
          <w:tcPr>
            <w:tcW w:w="1935" w:type="dxa"/>
            <w:gridSpan w:val="2"/>
            <w:vMerge w:val="restart"/>
            <w:tcBorders>
              <w:top w:val="single" w:sz="4" w:space="0" w:color="auto"/>
              <w:left w:val="nil"/>
              <w:bottom w:val="nil"/>
              <w:right w:val="nil"/>
            </w:tcBorders>
            <w:shd w:val="clear" w:color="auto" w:fill="FFFFFF"/>
            <w:vAlign w:val="bottom"/>
          </w:tcPr>
          <w:p w14:paraId="5A90D3D2" w14:textId="77777777" w:rsidR="002A09EA" w:rsidRPr="00506115" w:rsidRDefault="002A09EA" w:rsidP="00731165">
            <w:pPr>
              <w:autoSpaceDE w:val="0"/>
              <w:autoSpaceDN w:val="0"/>
              <w:adjustRightInd w:val="0"/>
              <w:ind w:left="60" w:right="60"/>
              <w:rPr>
                <w:rFonts w:ascii="Arial Narrow" w:hAnsi="Arial Narrow"/>
                <w:b/>
                <w:bCs/>
                <w:color w:val="000000"/>
                <w:sz w:val="20"/>
                <w:szCs w:val="20"/>
                <w:lang w:val="en-ID"/>
              </w:rPr>
            </w:pPr>
            <w:r w:rsidRPr="00506115">
              <w:rPr>
                <w:rFonts w:ascii="Arial Narrow" w:hAnsi="Arial Narrow"/>
                <w:b/>
                <w:bCs/>
                <w:color w:val="000000"/>
                <w:sz w:val="20"/>
                <w:szCs w:val="20"/>
                <w:lang w:val="en-ID"/>
              </w:rPr>
              <w:t>Model</w:t>
            </w:r>
          </w:p>
        </w:tc>
        <w:tc>
          <w:tcPr>
            <w:tcW w:w="2460" w:type="dxa"/>
            <w:gridSpan w:val="2"/>
            <w:tcBorders>
              <w:top w:val="single" w:sz="4" w:space="0" w:color="auto"/>
              <w:left w:val="nil"/>
              <w:right w:val="nil"/>
            </w:tcBorders>
            <w:shd w:val="clear" w:color="auto" w:fill="FFFFFF"/>
            <w:vAlign w:val="bottom"/>
          </w:tcPr>
          <w:p w14:paraId="011B1335" w14:textId="77777777" w:rsidR="002A09EA" w:rsidRPr="00506115" w:rsidRDefault="002A09EA" w:rsidP="00731165">
            <w:pPr>
              <w:autoSpaceDE w:val="0"/>
              <w:autoSpaceDN w:val="0"/>
              <w:adjustRightInd w:val="0"/>
              <w:ind w:left="60" w:right="60"/>
              <w:jc w:val="center"/>
              <w:rPr>
                <w:rFonts w:ascii="Arial Narrow" w:hAnsi="Arial Narrow"/>
                <w:b/>
                <w:bCs/>
                <w:color w:val="000000"/>
                <w:sz w:val="20"/>
                <w:szCs w:val="20"/>
                <w:lang w:val="en-ID"/>
              </w:rPr>
            </w:pPr>
            <w:r w:rsidRPr="00506115">
              <w:rPr>
                <w:rFonts w:ascii="Arial Narrow" w:hAnsi="Arial Narrow"/>
                <w:b/>
                <w:bCs/>
                <w:color w:val="000000"/>
                <w:sz w:val="20"/>
                <w:szCs w:val="20"/>
                <w:lang w:val="en-ID"/>
              </w:rPr>
              <w:t>Unstandardized Coefficients</w:t>
            </w:r>
          </w:p>
        </w:tc>
        <w:tc>
          <w:tcPr>
            <w:tcW w:w="1701" w:type="dxa"/>
            <w:tcBorders>
              <w:top w:val="single" w:sz="4" w:space="0" w:color="auto"/>
              <w:left w:val="nil"/>
              <w:right w:val="nil"/>
            </w:tcBorders>
            <w:shd w:val="clear" w:color="auto" w:fill="FFFFFF"/>
            <w:vAlign w:val="bottom"/>
          </w:tcPr>
          <w:p w14:paraId="06BC8BA9" w14:textId="77777777" w:rsidR="002A09EA" w:rsidRPr="00506115" w:rsidRDefault="002A09EA" w:rsidP="00731165">
            <w:pPr>
              <w:autoSpaceDE w:val="0"/>
              <w:autoSpaceDN w:val="0"/>
              <w:adjustRightInd w:val="0"/>
              <w:ind w:left="60" w:right="60"/>
              <w:jc w:val="center"/>
              <w:rPr>
                <w:rFonts w:ascii="Arial Narrow" w:hAnsi="Arial Narrow"/>
                <w:b/>
                <w:bCs/>
                <w:color w:val="000000"/>
                <w:sz w:val="20"/>
                <w:szCs w:val="20"/>
                <w:lang w:val="en-ID"/>
              </w:rPr>
            </w:pPr>
            <w:r w:rsidRPr="00506115">
              <w:rPr>
                <w:rFonts w:ascii="Arial Narrow" w:hAnsi="Arial Narrow"/>
                <w:b/>
                <w:bCs/>
                <w:color w:val="000000"/>
                <w:sz w:val="20"/>
                <w:szCs w:val="20"/>
                <w:lang w:val="en-ID"/>
              </w:rPr>
              <w:t>Standardized Coefficients</w:t>
            </w:r>
          </w:p>
        </w:tc>
      </w:tr>
      <w:tr w:rsidR="002A09EA" w:rsidRPr="00506115" w14:paraId="789B1424" w14:textId="77777777" w:rsidTr="002A09EA">
        <w:trPr>
          <w:cantSplit/>
          <w:jc w:val="center"/>
        </w:trPr>
        <w:tc>
          <w:tcPr>
            <w:tcW w:w="1935" w:type="dxa"/>
            <w:gridSpan w:val="2"/>
            <w:vMerge/>
            <w:tcBorders>
              <w:top w:val="single" w:sz="16" w:space="0" w:color="000000"/>
              <w:left w:val="nil"/>
              <w:bottom w:val="nil"/>
              <w:right w:val="nil"/>
            </w:tcBorders>
            <w:shd w:val="clear" w:color="auto" w:fill="FFFFFF"/>
            <w:vAlign w:val="bottom"/>
          </w:tcPr>
          <w:p w14:paraId="71F24640" w14:textId="77777777" w:rsidR="002A09EA" w:rsidRPr="00506115" w:rsidRDefault="002A09EA" w:rsidP="00731165">
            <w:pPr>
              <w:autoSpaceDE w:val="0"/>
              <w:autoSpaceDN w:val="0"/>
              <w:adjustRightInd w:val="0"/>
              <w:rPr>
                <w:rFonts w:ascii="Arial Narrow" w:hAnsi="Arial Narrow"/>
                <w:color w:val="000000"/>
                <w:sz w:val="20"/>
                <w:szCs w:val="20"/>
                <w:lang w:val="en-ID"/>
              </w:rPr>
            </w:pPr>
          </w:p>
        </w:tc>
        <w:tc>
          <w:tcPr>
            <w:tcW w:w="1353" w:type="dxa"/>
            <w:tcBorders>
              <w:left w:val="nil"/>
              <w:right w:val="nil"/>
            </w:tcBorders>
            <w:shd w:val="clear" w:color="auto" w:fill="FFFFFF"/>
            <w:vAlign w:val="bottom"/>
          </w:tcPr>
          <w:p w14:paraId="767DE947" w14:textId="77777777" w:rsidR="002A09EA" w:rsidRPr="00506115" w:rsidRDefault="002A09EA" w:rsidP="00731165">
            <w:pPr>
              <w:autoSpaceDE w:val="0"/>
              <w:autoSpaceDN w:val="0"/>
              <w:adjustRightInd w:val="0"/>
              <w:ind w:left="60" w:right="60"/>
              <w:jc w:val="center"/>
              <w:rPr>
                <w:rFonts w:ascii="Arial Narrow" w:hAnsi="Arial Narrow"/>
                <w:b/>
                <w:bCs/>
                <w:color w:val="000000"/>
                <w:sz w:val="20"/>
                <w:szCs w:val="20"/>
                <w:lang w:val="en-ID"/>
              </w:rPr>
            </w:pPr>
            <w:r w:rsidRPr="00506115">
              <w:rPr>
                <w:rFonts w:ascii="Arial Narrow" w:hAnsi="Arial Narrow"/>
                <w:b/>
                <w:bCs/>
                <w:color w:val="000000"/>
                <w:sz w:val="20"/>
                <w:szCs w:val="20"/>
                <w:lang w:val="en-ID"/>
              </w:rPr>
              <w:t>B</w:t>
            </w:r>
          </w:p>
        </w:tc>
        <w:tc>
          <w:tcPr>
            <w:tcW w:w="1107" w:type="dxa"/>
            <w:tcBorders>
              <w:left w:val="nil"/>
              <w:right w:val="nil"/>
            </w:tcBorders>
            <w:shd w:val="clear" w:color="auto" w:fill="FFFFFF"/>
            <w:vAlign w:val="bottom"/>
          </w:tcPr>
          <w:p w14:paraId="576B3583" w14:textId="77777777" w:rsidR="002A09EA" w:rsidRPr="00506115" w:rsidRDefault="002A09EA" w:rsidP="00731165">
            <w:pPr>
              <w:autoSpaceDE w:val="0"/>
              <w:autoSpaceDN w:val="0"/>
              <w:adjustRightInd w:val="0"/>
              <w:ind w:left="60" w:right="60"/>
              <w:jc w:val="center"/>
              <w:rPr>
                <w:rFonts w:ascii="Arial Narrow" w:hAnsi="Arial Narrow"/>
                <w:b/>
                <w:bCs/>
                <w:color w:val="000000"/>
                <w:sz w:val="20"/>
                <w:szCs w:val="20"/>
                <w:lang w:val="en-ID"/>
              </w:rPr>
            </w:pPr>
            <w:r w:rsidRPr="00506115">
              <w:rPr>
                <w:rFonts w:ascii="Arial Narrow" w:hAnsi="Arial Narrow"/>
                <w:b/>
                <w:bCs/>
                <w:color w:val="000000"/>
                <w:sz w:val="20"/>
                <w:szCs w:val="20"/>
                <w:lang w:val="en-ID"/>
              </w:rPr>
              <w:t>Std. Error</w:t>
            </w:r>
          </w:p>
        </w:tc>
        <w:tc>
          <w:tcPr>
            <w:tcW w:w="1701" w:type="dxa"/>
            <w:tcBorders>
              <w:left w:val="nil"/>
              <w:right w:val="nil"/>
            </w:tcBorders>
            <w:shd w:val="clear" w:color="auto" w:fill="FFFFFF"/>
            <w:vAlign w:val="bottom"/>
          </w:tcPr>
          <w:p w14:paraId="46F0D202" w14:textId="77777777" w:rsidR="002A09EA" w:rsidRPr="00506115" w:rsidRDefault="002A09EA" w:rsidP="00731165">
            <w:pPr>
              <w:autoSpaceDE w:val="0"/>
              <w:autoSpaceDN w:val="0"/>
              <w:adjustRightInd w:val="0"/>
              <w:ind w:left="60" w:right="60"/>
              <w:jc w:val="center"/>
              <w:rPr>
                <w:rFonts w:ascii="Arial Narrow" w:hAnsi="Arial Narrow"/>
                <w:b/>
                <w:bCs/>
                <w:color w:val="000000"/>
                <w:sz w:val="20"/>
                <w:szCs w:val="20"/>
                <w:lang w:val="en-ID"/>
              </w:rPr>
            </w:pPr>
            <w:r w:rsidRPr="00506115">
              <w:rPr>
                <w:rFonts w:ascii="Arial Narrow" w:hAnsi="Arial Narrow"/>
                <w:b/>
                <w:bCs/>
                <w:color w:val="000000"/>
                <w:sz w:val="20"/>
                <w:szCs w:val="20"/>
                <w:lang w:val="en-ID"/>
              </w:rPr>
              <w:t>Beta</w:t>
            </w:r>
          </w:p>
        </w:tc>
      </w:tr>
      <w:tr w:rsidR="002A09EA" w:rsidRPr="00506115" w14:paraId="27B5D7AF" w14:textId="77777777" w:rsidTr="002A09EA">
        <w:trPr>
          <w:cantSplit/>
          <w:jc w:val="center"/>
        </w:trPr>
        <w:tc>
          <w:tcPr>
            <w:tcW w:w="736" w:type="dxa"/>
            <w:vMerge w:val="restart"/>
            <w:tcBorders>
              <w:left w:val="nil"/>
              <w:right w:val="nil"/>
            </w:tcBorders>
            <w:shd w:val="clear" w:color="auto" w:fill="FFFFFF"/>
          </w:tcPr>
          <w:p w14:paraId="7060B0C5" w14:textId="77777777" w:rsidR="002A09EA" w:rsidRPr="00506115" w:rsidRDefault="002A09EA" w:rsidP="00731165">
            <w:pPr>
              <w:autoSpaceDE w:val="0"/>
              <w:autoSpaceDN w:val="0"/>
              <w:adjustRightInd w:val="0"/>
              <w:ind w:left="60" w:right="60"/>
              <w:rPr>
                <w:rFonts w:ascii="Arial Narrow" w:hAnsi="Arial Narrow"/>
                <w:color w:val="000000"/>
                <w:sz w:val="20"/>
                <w:szCs w:val="20"/>
                <w:lang w:val="en-ID"/>
              </w:rPr>
            </w:pPr>
            <w:r w:rsidRPr="00506115">
              <w:rPr>
                <w:rFonts w:ascii="Arial Narrow" w:hAnsi="Arial Narrow"/>
                <w:color w:val="000000"/>
                <w:sz w:val="20"/>
                <w:szCs w:val="20"/>
                <w:lang w:val="en-ID"/>
              </w:rPr>
              <w:t>1</w:t>
            </w:r>
          </w:p>
        </w:tc>
        <w:tc>
          <w:tcPr>
            <w:tcW w:w="1199" w:type="dxa"/>
            <w:tcBorders>
              <w:left w:val="nil"/>
              <w:bottom w:val="nil"/>
              <w:right w:val="nil"/>
            </w:tcBorders>
            <w:shd w:val="clear" w:color="auto" w:fill="FFFFFF"/>
          </w:tcPr>
          <w:p w14:paraId="486A73F8" w14:textId="77777777" w:rsidR="002A09EA" w:rsidRPr="00506115" w:rsidRDefault="002A09EA" w:rsidP="00731165">
            <w:pPr>
              <w:autoSpaceDE w:val="0"/>
              <w:autoSpaceDN w:val="0"/>
              <w:adjustRightInd w:val="0"/>
              <w:ind w:left="60" w:right="60"/>
              <w:rPr>
                <w:rFonts w:ascii="Arial Narrow" w:hAnsi="Arial Narrow"/>
                <w:color w:val="000000"/>
                <w:sz w:val="20"/>
                <w:szCs w:val="20"/>
                <w:lang w:val="en-ID"/>
              </w:rPr>
            </w:pPr>
            <w:r w:rsidRPr="00506115">
              <w:rPr>
                <w:rFonts w:ascii="Arial Narrow" w:hAnsi="Arial Narrow"/>
                <w:color w:val="000000"/>
                <w:sz w:val="20"/>
                <w:szCs w:val="20"/>
                <w:lang w:val="en-ID"/>
              </w:rPr>
              <w:t>(Constant)</w:t>
            </w:r>
          </w:p>
        </w:tc>
        <w:tc>
          <w:tcPr>
            <w:tcW w:w="1353" w:type="dxa"/>
            <w:tcBorders>
              <w:left w:val="nil"/>
              <w:bottom w:val="nil"/>
              <w:right w:val="nil"/>
            </w:tcBorders>
            <w:shd w:val="clear" w:color="auto" w:fill="FFFFFF"/>
            <w:vAlign w:val="center"/>
          </w:tcPr>
          <w:p w14:paraId="36EFDB6B" w14:textId="77777777" w:rsidR="002A09EA" w:rsidRPr="00506115" w:rsidRDefault="002A09EA" w:rsidP="00731165">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3.226</w:t>
            </w:r>
          </w:p>
        </w:tc>
        <w:tc>
          <w:tcPr>
            <w:tcW w:w="1107" w:type="dxa"/>
            <w:tcBorders>
              <w:left w:val="nil"/>
              <w:bottom w:val="nil"/>
              <w:right w:val="nil"/>
            </w:tcBorders>
            <w:shd w:val="clear" w:color="auto" w:fill="FFFFFF"/>
            <w:vAlign w:val="center"/>
          </w:tcPr>
          <w:p w14:paraId="2AC1680C" w14:textId="77777777" w:rsidR="002A09EA" w:rsidRPr="00506115" w:rsidRDefault="002A09EA" w:rsidP="00731165">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5.375</w:t>
            </w:r>
          </w:p>
        </w:tc>
        <w:tc>
          <w:tcPr>
            <w:tcW w:w="1701" w:type="dxa"/>
            <w:tcBorders>
              <w:left w:val="nil"/>
              <w:bottom w:val="nil"/>
              <w:right w:val="nil"/>
            </w:tcBorders>
            <w:shd w:val="clear" w:color="auto" w:fill="FFFFFF"/>
            <w:vAlign w:val="center"/>
          </w:tcPr>
          <w:p w14:paraId="58C15579" w14:textId="77777777" w:rsidR="002A09EA" w:rsidRPr="00506115" w:rsidRDefault="002A09EA" w:rsidP="00731165">
            <w:pPr>
              <w:autoSpaceDE w:val="0"/>
              <w:autoSpaceDN w:val="0"/>
              <w:adjustRightInd w:val="0"/>
              <w:rPr>
                <w:rFonts w:ascii="Arial Narrow" w:hAnsi="Arial Narrow"/>
                <w:sz w:val="20"/>
                <w:szCs w:val="20"/>
                <w:lang w:val="en-ID"/>
              </w:rPr>
            </w:pPr>
          </w:p>
        </w:tc>
      </w:tr>
      <w:tr w:rsidR="002A09EA" w:rsidRPr="00506115" w14:paraId="53930706" w14:textId="77777777" w:rsidTr="002A09EA">
        <w:trPr>
          <w:cantSplit/>
          <w:jc w:val="center"/>
        </w:trPr>
        <w:tc>
          <w:tcPr>
            <w:tcW w:w="736" w:type="dxa"/>
            <w:vMerge/>
            <w:tcBorders>
              <w:left w:val="nil"/>
              <w:right w:val="nil"/>
            </w:tcBorders>
            <w:shd w:val="clear" w:color="auto" w:fill="FFFFFF"/>
          </w:tcPr>
          <w:p w14:paraId="06202B92" w14:textId="77777777" w:rsidR="002A09EA" w:rsidRPr="00506115" w:rsidRDefault="002A09EA" w:rsidP="00731165">
            <w:pPr>
              <w:autoSpaceDE w:val="0"/>
              <w:autoSpaceDN w:val="0"/>
              <w:adjustRightInd w:val="0"/>
              <w:rPr>
                <w:rFonts w:ascii="Arial Narrow" w:hAnsi="Arial Narrow"/>
                <w:color w:val="000000"/>
                <w:sz w:val="20"/>
                <w:szCs w:val="20"/>
                <w:lang w:val="en-ID"/>
              </w:rPr>
            </w:pPr>
          </w:p>
        </w:tc>
        <w:tc>
          <w:tcPr>
            <w:tcW w:w="1199" w:type="dxa"/>
            <w:tcBorders>
              <w:top w:val="nil"/>
              <w:left w:val="nil"/>
              <w:bottom w:val="nil"/>
              <w:right w:val="nil"/>
            </w:tcBorders>
            <w:shd w:val="clear" w:color="auto" w:fill="FFFFFF"/>
          </w:tcPr>
          <w:p w14:paraId="1B342F19" w14:textId="77777777" w:rsidR="002A09EA" w:rsidRPr="00506115" w:rsidRDefault="002A09EA" w:rsidP="00731165">
            <w:pPr>
              <w:autoSpaceDE w:val="0"/>
              <w:autoSpaceDN w:val="0"/>
              <w:adjustRightInd w:val="0"/>
              <w:ind w:left="60" w:right="60"/>
              <w:rPr>
                <w:rFonts w:ascii="Arial Narrow" w:hAnsi="Arial Narrow"/>
                <w:color w:val="000000"/>
                <w:sz w:val="20"/>
                <w:szCs w:val="20"/>
                <w:lang w:val="en-ID"/>
              </w:rPr>
            </w:pPr>
            <w:r w:rsidRPr="00506115">
              <w:rPr>
                <w:rFonts w:ascii="Arial Narrow" w:hAnsi="Arial Narrow"/>
                <w:color w:val="000000"/>
                <w:sz w:val="20"/>
                <w:szCs w:val="20"/>
                <w:lang w:val="en-ID"/>
              </w:rPr>
              <w:t>X1</w:t>
            </w:r>
          </w:p>
        </w:tc>
        <w:tc>
          <w:tcPr>
            <w:tcW w:w="1353" w:type="dxa"/>
            <w:tcBorders>
              <w:top w:val="nil"/>
              <w:left w:val="nil"/>
              <w:bottom w:val="nil"/>
              <w:right w:val="nil"/>
            </w:tcBorders>
            <w:shd w:val="clear" w:color="auto" w:fill="FFFFFF"/>
            <w:vAlign w:val="center"/>
          </w:tcPr>
          <w:p w14:paraId="3BFF8841" w14:textId="77777777" w:rsidR="002A09EA" w:rsidRPr="00506115" w:rsidRDefault="002A09EA" w:rsidP="00731165">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.299</w:t>
            </w:r>
          </w:p>
        </w:tc>
        <w:tc>
          <w:tcPr>
            <w:tcW w:w="1107" w:type="dxa"/>
            <w:tcBorders>
              <w:top w:val="nil"/>
              <w:left w:val="nil"/>
              <w:bottom w:val="nil"/>
              <w:right w:val="nil"/>
            </w:tcBorders>
            <w:shd w:val="clear" w:color="auto" w:fill="FFFFFF"/>
            <w:vAlign w:val="center"/>
          </w:tcPr>
          <w:p w14:paraId="551B0BF7" w14:textId="77777777" w:rsidR="002A09EA" w:rsidRPr="00506115" w:rsidRDefault="002A09EA" w:rsidP="00731165">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.087</w:t>
            </w:r>
          </w:p>
        </w:tc>
        <w:tc>
          <w:tcPr>
            <w:tcW w:w="1701" w:type="dxa"/>
            <w:tcBorders>
              <w:top w:val="nil"/>
              <w:left w:val="nil"/>
              <w:bottom w:val="nil"/>
              <w:right w:val="nil"/>
            </w:tcBorders>
            <w:shd w:val="clear" w:color="auto" w:fill="FFFFFF"/>
            <w:vAlign w:val="center"/>
          </w:tcPr>
          <w:p w14:paraId="09A6E138" w14:textId="77777777" w:rsidR="002A09EA" w:rsidRPr="00506115" w:rsidRDefault="002A09EA" w:rsidP="00731165">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.351</w:t>
            </w:r>
          </w:p>
        </w:tc>
      </w:tr>
      <w:tr w:rsidR="002A09EA" w:rsidRPr="00506115" w14:paraId="553AA66B" w14:textId="77777777" w:rsidTr="002A09EA">
        <w:trPr>
          <w:cantSplit/>
          <w:jc w:val="center"/>
        </w:trPr>
        <w:tc>
          <w:tcPr>
            <w:tcW w:w="736" w:type="dxa"/>
            <w:vMerge/>
            <w:tcBorders>
              <w:left w:val="nil"/>
              <w:bottom w:val="single" w:sz="4" w:space="0" w:color="auto"/>
              <w:right w:val="nil"/>
            </w:tcBorders>
            <w:shd w:val="clear" w:color="auto" w:fill="FFFFFF"/>
          </w:tcPr>
          <w:p w14:paraId="4A8148C5" w14:textId="77777777" w:rsidR="002A09EA" w:rsidRPr="00506115" w:rsidRDefault="002A09EA" w:rsidP="00731165">
            <w:pPr>
              <w:autoSpaceDE w:val="0"/>
              <w:autoSpaceDN w:val="0"/>
              <w:adjustRightInd w:val="0"/>
              <w:rPr>
                <w:rFonts w:ascii="Arial Narrow" w:hAnsi="Arial Narrow"/>
                <w:color w:val="000000"/>
                <w:sz w:val="20"/>
                <w:szCs w:val="20"/>
                <w:lang w:val="en-ID"/>
              </w:rPr>
            </w:pPr>
          </w:p>
        </w:tc>
        <w:tc>
          <w:tcPr>
            <w:tcW w:w="1199" w:type="dxa"/>
            <w:tcBorders>
              <w:top w:val="nil"/>
              <w:left w:val="nil"/>
              <w:bottom w:val="single" w:sz="4" w:space="0" w:color="auto"/>
              <w:right w:val="nil"/>
            </w:tcBorders>
            <w:shd w:val="clear" w:color="auto" w:fill="FFFFFF"/>
          </w:tcPr>
          <w:p w14:paraId="5CD1945E" w14:textId="77777777" w:rsidR="002A09EA" w:rsidRPr="00506115" w:rsidRDefault="002A09EA" w:rsidP="00731165">
            <w:pPr>
              <w:autoSpaceDE w:val="0"/>
              <w:autoSpaceDN w:val="0"/>
              <w:adjustRightInd w:val="0"/>
              <w:ind w:left="60" w:right="60"/>
              <w:rPr>
                <w:rFonts w:ascii="Arial Narrow" w:hAnsi="Arial Narrow"/>
                <w:color w:val="000000"/>
                <w:sz w:val="20"/>
                <w:szCs w:val="20"/>
                <w:lang w:val="en-ID"/>
              </w:rPr>
            </w:pPr>
            <w:r w:rsidRPr="00506115">
              <w:rPr>
                <w:rFonts w:ascii="Arial Narrow" w:hAnsi="Arial Narrow"/>
                <w:color w:val="000000"/>
                <w:sz w:val="20"/>
                <w:szCs w:val="20"/>
                <w:lang w:val="en-ID"/>
              </w:rPr>
              <w:t>X2</w:t>
            </w:r>
          </w:p>
        </w:tc>
        <w:tc>
          <w:tcPr>
            <w:tcW w:w="1353" w:type="dxa"/>
            <w:tcBorders>
              <w:top w:val="nil"/>
              <w:left w:val="nil"/>
              <w:bottom w:val="single" w:sz="4" w:space="0" w:color="auto"/>
              <w:right w:val="nil"/>
            </w:tcBorders>
            <w:shd w:val="clear" w:color="auto" w:fill="FFFFFF"/>
            <w:vAlign w:val="center"/>
          </w:tcPr>
          <w:p w14:paraId="6F35BC14" w14:textId="77777777" w:rsidR="002A09EA" w:rsidRPr="00506115" w:rsidRDefault="002A09EA" w:rsidP="00731165">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.265</w:t>
            </w:r>
          </w:p>
        </w:tc>
        <w:tc>
          <w:tcPr>
            <w:tcW w:w="1107" w:type="dxa"/>
            <w:tcBorders>
              <w:top w:val="nil"/>
              <w:left w:val="nil"/>
              <w:bottom w:val="single" w:sz="4" w:space="0" w:color="auto"/>
              <w:right w:val="nil"/>
            </w:tcBorders>
            <w:shd w:val="clear" w:color="auto" w:fill="FFFFFF"/>
            <w:vAlign w:val="center"/>
          </w:tcPr>
          <w:p w14:paraId="7B7D349D" w14:textId="77777777" w:rsidR="002A09EA" w:rsidRPr="00506115" w:rsidRDefault="002A09EA" w:rsidP="00731165">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.076</w:t>
            </w:r>
          </w:p>
        </w:tc>
        <w:tc>
          <w:tcPr>
            <w:tcW w:w="1701" w:type="dxa"/>
            <w:tcBorders>
              <w:top w:val="nil"/>
              <w:left w:val="nil"/>
              <w:bottom w:val="single" w:sz="4" w:space="0" w:color="auto"/>
              <w:right w:val="nil"/>
            </w:tcBorders>
            <w:shd w:val="clear" w:color="auto" w:fill="FFFFFF"/>
            <w:vAlign w:val="center"/>
          </w:tcPr>
          <w:p w14:paraId="0D5853DD" w14:textId="77777777" w:rsidR="002A09EA" w:rsidRPr="00506115" w:rsidRDefault="002A09EA" w:rsidP="00731165">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.357</w:t>
            </w:r>
          </w:p>
        </w:tc>
      </w:tr>
    </w:tbl>
    <w:p w14:paraId="46CFC157" w14:textId="7659559F" w:rsidR="003A19C5" w:rsidRPr="003A19C5" w:rsidRDefault="003A19C5" w:rsidP="003A19C5">
      <w:pPr>
        <w:pStyle w:val="ListParagraph"/>
        <w:numPr>
          <w:ilvl w:val="0"/>
          <w:numId w:val="28"/>
        </w:numPr>
        <w:rPr>
          <w:rFonts w:ascii="Arial Narrow" w:hAnsi="Arial Narrow"/>
          <w:i/>
          <w:iCs/>
          <w:sz w:val="20"/>
          <w:szCs w:val="20"/>
          <w:lang w:val="sv-SE"/>
        </w:rPr>
      </w:pPr>
      <w:r>
        <w:rPr>
          <w:rFonts w:ascii="Arial Narrow" w:hAnsi="Arial Narrow"/>
          <w:sz w:val="20"/>
          <w:szCs w:val="20"/>
          <w:lang w:val="sv-SE"/>
        </w:rPr>
        <w:t>Dependent Variable: Y</w:t>
      </w:r>
      <w:r w:rsidR="003225A1" w:rsidRPr="003A19C5">
        <w:rPr>
          <w:rFonts w:ascii="Arial Narrow" w:hAnsi="Arial Narrow"/>
          <w:i/>
          <w:iCs/>
          <w:sz w:val="20"/>
          <w:szCs w:val="20"/>
          <w:lang w:val="sv-SE"/>
        </w:rPr>
        <w:t xml:space="preserve"> </w:t>
      </w:r>
    </w:p>
    <w:p w14:paraId="1597F072" w14:textId="60D7832A" w:rsidR="002C5541" w:rsidRDefault="003225A1" w:rsidP="003225A1">
      <w:pPr>
        <w:pStyle w:val="ListParagraph"/>
        <w:ind w:firstLine="720"/>
        <w:rPr>
          <w:rFonts w:ascii="Arial Narrow" w:hAnsi="Arial Narrow"/>
          <w:i/>
          <w:iCs/>
          <w:color w:val="000000"/>
          <w:sz w:val="20"/>
          <w:szCs w:val="20"/>
        </w:rPr>
      </w:pPr>
      <w:r w:rsidRPr="00B0702C">
        <w:rPr>
          <w:rFonts w:ascii="Arial Narrow" w:hAnsi="Arial Narrow"/>
          <w:i/>
          <w:iCs/>
          <w:sz w:val="20"/>
          <w:szCs w:val="20"/>
          <w:lang w:val="sv-SE"/>
        </w:rPr>
        <w:t xml:space="preserve">Sumber: </w:t>
      </w:r>
      <w:r w:rsidRPr="00B0702C">
        <w:rPr>
          <w:rFonts w:ascii="Arial Narrow" w:hAnsi="Arial Narrow"/>
          <w:i/>
          <w:iCs/>
          <w:color w:val="000000"/>
          <w:sz w:val="20"/>
          <w:szCs w:val="20"/>
        </w:rPr>
        <w:t xml:space="preserve">Data Primer yang </w:t>
      </w:r>
      <w:proofErr w:type="spellStart"/>
      <w:r w:rsidRPr="00B0702C">
        <w:rPr>
          <w:rFonts w:ascii="Arial Narrow" w:hAnsi="Arial Narrow"/>
          <w:i/>
          <w:iCs/>
          <w:color w:val="000000"/>
          <w:sz w:val="20"/>
          <w:szCs w:val="20"/>
        </w:rPr>
        <w:t>diolah</w:t>
      </w:r>
      <w:proofErr w:type="spellEnd"/>
      <w:r w:rsidRPr="00B0702C">
        <w:rPr>
          <w:rFonts w:ascii="Arial Narrow" w:hAnsi="Arial Narrow"/>
          <w:i/>
          <w:iCs/>
          <w:color w:val="000000"/>
          <w:sz w:val="20"/>
          <w:szCs w:val="20"/>
        </w:rPr>
        <w:t xml:space="preserve"> SPSS (2024)</w:t>
      </w:r>
    </w:p>
    <w:p w14:paraId="09B678F5" w14:textId="77777777" w:rsidR="003225A1" w:rsidRDefault="003225A1" w:rsidP="003225A1">
      <w:pPr>
        <w:pStyle w:val="ListParagraph"/>
        <w:ind w:firstLine="720"/>
        <w:rPr>
          <w:rFonts w:ascii="Arial Narrow" w:hAnsi="Arial Narrow"/>
          <w:b/>
          <w:bCs/>
          <w:iCs/>
          <w:lang w:val="sv-SE"/>
        </w:rPr>
      </w:pPr>
    </w:p>
    <w:p w14:paraId="275825C6" w14:textId="77777777" w:rsidR="0061080E" w:rsidRPr="0061080E" w:rsidRDefault="0061080E" w:rsidP="0061080E">
      <w:pPr>
        <w:pStyle w:val="ListParagraph"/>
        <w:ind w:left="426"/>
        <w:rPr>
          <w:rFonts w:ascii="Arial Narrow" w:hAnsi="Arial Narrow"/>
          <w:szCs w:val="24"/>
        </w:rPr>
      </w:pPr>
      <w:r w:rsidRPr="0061080E">
        <w:rPr>
          <w:rFonts w:ascii="Arial Narrow" w:hAnsi="Arial Narrow"/>
          <w:szCs w:val="24"/>
        </w:rPr>
        <w:t>Z = PZX1 + PZX2 + ε1 …. (1)</w:t>
      </w:r>
    </w:p>
    <w:p w14:paraId="7BADDA98" w14:textId="77777777" w:rsidR="0061080E" w:rsidRPr="0061080E" w:rsidRDefault="0061080E" w:rsidP="0061080E">
      <w:pPr>
        <w:pStyle w:val="ListParagraph"/>
        <w:ind w:left="426"/>
        <w:rPr>
          <w:rFonts w:ascii="Arial Narrow" w:hAnsi="Arial Narrow"/>
          <w:szCs w:val="24"/>
        </w:rPr>
      </w:pPr>
      <w:r w:rsidRPr="0061080E">
        <w:rPr>
          <w:rFonts w:ascii="Arial Narrow" w:hAnsi="Arial Narrow"/>
          <w:szCs w:val="24"/>
        </w:rPr>
        <w:t>Z = 0,351X1 + 0,357X2 + 0,687ε1</w:t>
      </w:r>
    </w:p>
    <w:p w14:paraId="57A7E5DD" w14:textId="4B20F8D1" w:rsidR="0061080E" w:rsidRPr="0061080E" w:rsidRDefault="0061080E" w:rsidP="0061080E">
      <w:pPr>
        <w:pStyle w:val="ListParagraph"/>
        <w:rPr>
          <w:rFonts w:ascii="Arial Narrow" w:hAnsi="Arial Narrow"/>
          <w:szCs w:val="24"/>
        </w:rPr>
      </w:pPr>
      <w:r w:rsidRPr="0061080E">
        <w:rPr>
          <w:rFonts w:ascii="Arial Narrow" w:hAnsi="Arial Narrow"/>
          <w:szCs w:val="24"/>
        </w:rPr>
        <w:t xml:space="preserve">Adapun </w:t>
      </w:r>
      <w:proofErr w:type="spellStart"/>
      <w:r w:rsidRPr="0061080E">
        <w:rPr>
          <w:rFonts w:ascii="Arial Narrow" w:hAnsi="Arial Narrow"/>
          <w:szCs w:val="24"/>
        </w:rPr>
        <w:t>penjelasannya</w:t>
      </w:r>
      <w:proofErr w:type="spellEnd"/>
      <w:r w:rsidRPr="0061080E">
        <w:rPr>
          <w:rFonts w:ascii="Arial Narrow" w:hAnsi="Arial Narrow"/>
          <w:szCs w:val="24"/>
        </w:rPr>
        <w:t xml:space="preserve"> </w:t>
      </w:r>
      <w:proofErr w:type="spellStart"/>
      <w:r w:rsidRPr="0061080E">
        <w:rPr>
          <w:rFonts w:ascii="Arial Narrow" w:hAnsi="Arial Narrow"/>
          <w:szCs w:val="24"/>
        </w:rPr>
        <w:t>dari</w:t>
      </w:r>
      <w:proofErr w:type="spellEnd"/>
      <w:r w:rsidRPr="0061080E">
        <w:rPr>
          <w:rFonts w:ascii="Arial Narrow" w:hAnsi="Arial Narrow"/>
          <w:szCs w:val="24"/>
        </w:rPr>
        <w:t xml:space="preserve"> </w:t>
      </w:r>
      <w:proofErr w:type="spellStart"/>
      <w:r w:rsidRPr="0061080E">
        <w:rPr>
          <w:rFonts w:ascii="Arial Narrow" w:hAnsi="Arial Narrow"/>
          <w:szCs w:val="24"/>
        </w:rPr>
        <w:t>melihat</w:t>
      </w:r>
      <w:proofErr w:type="spellEnd"/>
      <w:r w:rsidRPr="0061080E">
        <w:rPr>
          <w:rFonts w:ascii="Arial Narrow" w:hAnsi="Arial Narrow"/>
          <w:szCs w:val="24"/>
        </w:rPr>
        <w:t xml:space="preserve"> </w:t>
      </w:r>
      <w:proofErr w:type="spellStart"/>
      <w:r w:rsidRPr="0061080E">
        <w:rPr>
          <w:rFonts w:ascii="Arial Narrow" w:hAnsi="Arial Narrow"/>
          <w:szCs w:val="24"/>
        </w:rPr>
        <w:t>tabel</w:t>
      </w:r>
      <w:proofErr w:type="spellEnd"/>
      <w:r w:rsidRPr="0061080E">
        <w:rPr>
          <w:rFonts w:ascii="Arial Narrow" w:hAnsi="Arial Narrow"/>
          <w:szCs w:val="24"/>
        </w:rPr>
        <w:t xml:space="preserve"> </w:t>
      </w:r>
      <w:r>
        <w:rPr>
          <w:rFonts w:ascii="Arial Narrow" w:hAnsi="Arial Narrow"/>
          <w:szCs w:val="24"/>
        </w:rPr>
        <w:t>8</w:t>
      </w:r>
      <w:r w:rsidRPr="0061080E">
        <w:rPr>
          <w:rFonts w:ascii="Arial Narrow" w:hAnsi="Arial Narrow"/>
          <w:szCs w:val="24"/>
        </w:rPr>
        <w:t xml:space="preserve"> </w:t>
      </w:r>
      <w:proofErr w:type="spellStart"/>
      <w:r w:rsidRPr="0061080E">
        <w:rPr>
          <w:rFonts w:ascii="Arial Narrow" w:hAnsi="Arial Narrow"/>
          <w:szCs w:val="24"/>
        </w:rPr>
        <w:t>adalah</w:t>
      </w:r>
      <w:proofErr w:type="spellEnd"/>
      <w:r w:rsidRPr="0061080E">
        <w:rPr>
          <w:rFonts w:ascii="Arial Narrow" w:hAnsi="Arial Narrow"/>
          <w:szCs w:val="24"/>
        </w:rPr>
        <w:t xml:space="preserve"> </w:t>
      </w:r>
      <w:proofErr w:type="spellStart"/>
      <w:r w:rsidRPr="0061080E">
        <w:rPr>
          <w:rFonts w:ascii="Arial Narrow" w:hAnsi="Arial Narrow"/>
          <w:szCs w:val="24"/>
        </w:rPr>
        <w:t>sebagai</w:t>
      </w:r>
      <w:proofErr w:type="spellEnd"/>
      <w:r w:rsidRPr="0061080E">
        <w:rPr>
          <w:rFonts w:ascii="Arial Narrow" w:hAnsi="Arial Narrow"/>
          <w:szCs w:val="24"/>
        </w:rPr>
        <w:t xml:space="preserve"> </w:t>
      </w:r>
      <w:proofErr w:type="spellStart"/>
      <w:r w:rsidRPr="0061080E">
        <w:rPr>
          <w:rFonts w:ascii="Arial Narrow" w:hAnsi="Arial Narrow"/>
          <w:szCs w:val="24"/>
        </w:rPr>
        <w:t>berikut</w:t>
      </w:r>
      <w:proofErr w:type="spellEnd"/>
      <w:r w:rsidRPr="0061080E">
        <w:rPr>
          <w:rFonts w:ascii="Arial Narrow" w:hAnsi="Arial Narrow"/>
          <w:szCs w:val="24"/>
        </w:rPr>
        <w:t>:</w:t>
      </w:r>
    </w:p>
    <w:p w14:paraId="5F2A37CF" w14:textId="77777777" w:rsidR="0061080E" w:rsidRPr="0061080E" w:rsidRDefault="0061080E" w:rsidP="0061080E">
      <w:pPr>
        <w:pStyle w:val="ListParagraph"/>
        <w:numPr>
          <w:ilvl w:val="0"/>
          <w:numId w:val="24"/>
        </w:numPr>
        <w:ind w:left="720"/>
        <w:rPr>
          <w:rFonts w:ascii="Arial Narrow" w:hAnsi="Arial Narrow"/>
          <w:szCs w:val="24"/>
        </w:rPr>
      </w:pPr>
      <w:r w:rsidRPr="0061080E">
        <w:rPr>
          <w:rFonts w:ascii="Arial Narrow" w:hAnsi="Arial Narrow"/>
          <w:szCs w:val="24"/>
        </w:rPr>
        <w:t xml:space="preserve">Nilai </w:t>
      </w:r>
      <w:proofErr w:type="spellStart"/>
      <w:r w:rsidRPr="0061080E">
        <w:rPr>
          <w:rFonts w:ascii="Arial Narrow" w:hAnsi="Arial Narrow"/>
          <w:szCs w:val="24"/>
        </w:rPr>
        <w:t>koefisien</w:t>
      </w:r>
      <w:proofErr w:type="spellEnd"/>
      <w:r w:rsidRPr="0061080E">
        <w:rPr>
          <w:rFonts w:ascii="Arial Narrow" w:hAnsi="Arial Narrow"/>
          <w:szCs w:val="24"/>
        </w:rPr>
        <w:t xml:space="preserve"> beta </w:t>
      </w:r>
      <w:proofErr w:type="spellStart"/>
      <w:r w:rsidRPr="0061080E">
        <w:rPr>
          <w:rFonts w:ascii="Arial Narrow" w:hAnsi="Arial Narrow"/>
          <w:szCs w:val="24"/>
        </w:rPr>
        <w:t>variabel</w:t>
      </w:r>
      <w:proofErr w:type="spellEnd"/>
      <w:r w:rsidRPr="0061080E">
        <w:rPr>
          <w:rFonts w:ascii="Arial Narrow" w:hAnsi="Arial Narrow"/>
          <w:szCs w:val="24"/>
        </w:rPr>
        <w:t xml:space="preserve"> </w:t>
      </w:r>
      <w:proofErr w:type="spellStart"/>
      <w:r w:rsidRPr="0061080E">
        <w:rPr>
          <w:rFonts w:ascii="Arial Narrow" w:hAnsi="Arial Narrow"/>
          <w:szCs w:val="24"/>
        </w:rPr>
        <w:t>kepemimpinan</w:t>
      </w:r>
      <w:proofErr w:type="spellEnd"/>
      <w:r w:rsidRPr="0061080E">
        <w:rPr>
          <w:rFonts w:ascii="Arial Narrow" w:hAnsi="Arial Narrow"/>
          <w:szCs w:val="24"/>
        </w:rPr>
        <w:t xml:space="preserve"> </w:t>
      </w:r>
      <w:proofErr w:type="spellStart"/>
      <w:r w:rsidRPr="0061080E">
        <w:rPr>
          <w:rFonts w:ascii="Arial Narrow" w:hAnsi="Arial Narrow"/>
          <w:szCs w:val="24"/>
        </w:rPr>
        <w:t>situasional</w:t>
      </w:r>
      <w:proofErr w:type="spellEnd"/>
      <w:r w:rsidRPr="0061080E">
        <w:rPr>
          <w:rFonts w:ascii="Arial Narrow" w:hAnsi="Arial Narrow"/>
          <w:szCs w:val="24"/>
        </w:rPr>
        <w:t xml:space="preserve"> (X1) </w:t>
      </w:r>
      <w:proofErr w:type="spellStart"/>
      <w:r w:rsidRPr="0061080E">
        <w:rPr>
          <w:rFonts w:ascii="Arial Narrow" w:hAnsi="Arial Narrow"/>
          <w:szCs w:val="24"/>
        </w:rPr>
        <w:t>sebesar</w:t>
      </w:r>
      <w:proofErr w:type="spellEnd"/>
      <w:r w:rsidRPr="0061080E">
        <w:rPr>
          <w:rFonts w:ascii="Arial Narrow" w:hAnsi="Arial Narrow"/>
          <w:szCs w:val="24"/>
        </w:rPr>
        <w:t xml:space="preserve"> 0,351, </w:t>
      </w:r>
      <w:proofErr w:type="spellStart"/>
      <w:r w:rsidRPr="0061080E">
        <w:rPr>
          <w:rFonts w:ascii="Arial Narrow" w:hAnsi="Arial Narrow"/>
          <w:szCs w:val="24"/>
        </w:rPr>
        <w:t>jika</w:t>
      </w:r>
      <w:proofErr w:type="spellEnd"/>
      <w:r w:rsidRPr="0061080E">
        <w:rPr>
          <w:rFonts w:ascii="Arial Narrow" w:hAnsi="Arial Narrow"/>
          <w:szCs w:val="24"/>
        </w:rPr>
        <w:t xml:space="preserve"> </w:t>
      </w:r>
      <w:proofErr w:type="spellStart"/>
      <w:r w:rsidRPr="0061080E">
        <w:rPr>
          <w:rFonts w:ascii="Arial Narrow" w:hAnsi="Arial Narrow"/>
          <w:szCs w:val="24"/>
        </w:rPr>
        <w:t>nilai</w:t>
      </w:r>
      <w:proofErr w:type="spellEnd"/>
      <w:r w:rsidRPr="0061080E">
        <w:rPr>
          <w:rFonts w:ascii="Arial Narrow" w:hAnsi="Arial Narrow"/>
          <w:szCs w:val="24"/>
        </w:rPr>
        <w:t xml:space="preserve"> </w:t>
      </w:r>
      <w:proofErr w:type="spellStart"/>
      <w:r w:rsidRPr="0061080E">
        <w:rPr>
          <w:rFonts w:ascii="Arial Narrow" w:hAnsi="Arial Narrow"/>
          <w:szCs w:val="24"/>
        </w:rPr>
        <w:t>variabel</w:t>
      </w:r>
      <w:proofErr w:type="spellEnd"/>
      <w:r w:rsidRPr="0061080E">
        <w:rPr>
          <w:rFonts w:ascii="Arial Narrow" w:hAnsi="Arial Narrow"/>
          <w:szCs w:val="24"/>
        </w:rPr>
        <w:t xml:space="preserve"> lain </w:t>
      </w:r>
      <w:proofErr w:type="spellStart"/>
      <w:r w:rsidRPr="0061080E">
        <w:rPr>
          <w:rFonts w:ascii="Arial Narrow" w:hAnsi="Arial Narrow"/>
          <w:szCs w:val="24"/>
        </w:rPr>
        <w:t>konstan</w:t>
      </w:r>
      <w:proofErr w:type="spellEnd"/>
      <w:r w:rsidRPr="0061080E">
        <w:rPr>
          <w:rFonts w:ascii="Arial Narrow" w:hAnsi="Arial Narrow"/>
          <w:szCs w:val="24"/>
        </w:rPr>
        <w:t xml:space="preserve"> dan </w:t>
      </w:r>
      <w:proofErr w:type="spellStart"/>
      <w:r w:rsidRPr="0061080E">
        <w:rPr>
          <w:rFonts w:ascii="Arial Narrow" w:hAnsi="Arial Narrow"/>
          <w:szCs w:val="24"/>
        </w:rPr>
        <w:t>variabel</w:t>
      </w:r>
      <w:proofErr w:type="spellEnd"/>
      <w:r w:rsidRPr="0061080E">
        <w:rPr>
          <w:rFonts w:ascii="Arial Narrow" w:hAnsi="Arial Narrow"/>
          <w:szCs w:val="24"/>
        </w:rPr>
        <w:t xml:space="preserve"> X1 </w:t>
      </w:r>
      <w:proofErr w:type="spellStart"/>
      <w:r w:rsidRPr="0061080E">
        <w:rPr>
          <w:rFonts w:ascii="Arial Narrow" w:hAnsi="Arial Narrow"/>
          <w:szCs w:val="24"/>
        </w:rPr>
        <w:t>mengalami</w:t>
      </w:r>
      <w:proofErr w:type="spellEnd"/>
      <w:r w:rsidRPr="0061080E">
        <w:rPr>
          <w:rFonts w:ascii="Arial Narrow" w:hAnsi="Arial Narrow"/>
          <w:szCs w:val="24"/>
        </w:rPr>
        <w:t xml:space="preserve"> </w:t>
      </w:r>
      <w:proofErr w:type="spellStart"/>
      <w:r w:rsidRPr="0061080E">
        <w:rPr>
          <w:rFonts w:ascii="Arial Narrow" w:hAnsi="Arial Narrow"/>
          <w:szCs w:val="24"/>
        </w:rPr>
        <w:t>peningkatan</w:t>
      </w:r>
      <w:proofErr w:type="spellEnd"/>
      <w:r w:rsidRPr="0061080E">
        <w:rPr>
          <w:rFonts w:ascii="Arial Narrow" w:hAnsi="Arial Narrow"/>
          <w:szCs w:val="24"/>
        </w:rPr>
        <w:t xml:space="preserve"> 1%, </w:t>
      </w:r>
      <w:proofErr w:type="spellStart"/>
      <w:r w:rsidRPr="0061080E">
        <w:rPr>
          <w:rFonts w:ascii="Arial Narrow" w:hAnsi="Arial Narrow"/>
          <w:szCs w:val="24"/>
        </w:rPr>
        <w:t>maka</w:t>
      </w:r>
      <w:proofErr w:type="spellEnd"/>
      <w:r w:rsidRPr="0061080E">
        <w:rPr>
          <w:rFonts w:ascii="Arial Narrow" w:hAnsi="Arial Narrow"/>
          <w:szCs w:val="24"/>
        </w:rPr>
        <w:t xml:space="preserve"> </w:t>
      </w:r>
      <w:proofErr w:type="spellStart"/>
      <w:r w:rsidRPr="0061080E">
        <w:rPr>
          <w:rFonts w:ascii="Arial Narrow" w:hAnsi="Arial Narrow"/>
          <w:szCs w:val="24"/>
        </w:rPr>
        <w:t>variabel</w:t>
      </w:r>
      <w:proofErr w:type="spellEnd"/>
      <w:r w:rsidRPr="0061080E">
        <w:rPr>
          <w:rFonts w:ascii="Arial Narrow" w:hAnsi="Arial Narrow"/>
          <w:szCs w:val="24"/>
        </w:rPr>
        <w:t xml:space="preserve"> </w:t>
      </w:r>
      <w:proofErr w:type="spellStart"/>
      <w:r w:rsidRPr="0061080E">
        <w:rPr>
          <w:rFonts w:ascii="Arial Narrow" w:hAnsi="Arial Narrow"/>
          <w:szCs w:val="24"/>
        </w:rPr>
        <w:t>komitmen</w:t>
      </w:r>
      <w:proofErr w:type="spellEnd"/>
      <w:r w:rsidRPr="0061080E">
        <w:rPr>
          <w:rFonts w:ascii="Arial Narrow" w:hAnsi="Arial Narrow"/>
          <w:szCs w:val="24"/>
        </w:rPr>
        <w:t xml:space="preserve"> </w:t>
      </w:r>
      <w:proofErr w:type="spellStart"/>
      <w:r w:rsidRPr="0061080E">
        <w:rPr>
          <w:rFonts w:ascii="Arial Narrow" w:hAnsi="Arial Narrow"/>
          <w:szCs w:val="24"/>
        </w:rPr>
        <w:t>normatif</w:t>
      </w:r>
      <w:proofErr w:type="spellEnd"/>
      <w:r w:rsidRPr="0061080E">
        <w:rPr>
          <w:rFonts w:ascii="Arial Narrow" w:hAnsi="Arial Narrow"/>
          <w:szCs w:val="24"/>
        </w:rPr>
        <w:t xml:space="preserve"> (Z) </w:t>
      </w:r>
      <w:proofErr w:type="spellStart"/>
      <w:r w:rsidRPr="0061080E">
        <w:rPr>
          <w:rFonts w:ascii="Arial Narrow" w:hAnsi="Arial Narrow"/>
          <w:szCs w:val="24"/>
        </w:rPr>
        <w:t>akan</w:t>
      </w:r>
      <w:proofErr w:type="spellEnd"/>
      <w:r w:rsidRPr="0061080E">
        <w:rPr>
          <w:rFonts w:ascii="Arial Narrow" w:hAnsi="Arial Narrow"/>
          <w:szCs w:val="24"/>
        </w:rPr>
        <w:t xml:space="preserve"> </w:t>
      </w:r>
      <w:proofErr w:type="spellStart"/>
      <w:r w:rsidRPr="0061080E">
        <w:rPr>
          <w:rFonts w:ascii="Arial Narrow" w:hAnsi="Arial Narrow"/>
          <w:szCs w:val="24"/>
        </w:rPr>
        <w:t>mengalami</w:t>
      </w:r>
      <w:proofErr w:type="spellEnd"/>
      <w:r w:rsidRPr="0061080E">
        <w:rPr>
          <w:rFonts w:ascii="Arial Narrow" w:hAnsi="Arial Narrow"/>
          <w:szCs w:val="24"/>
        </w:rPr>
        <w:t xml:space="preserve"> </w:t>
      </w:r>
      <w:proofErr w:type="spellStart"/>
      <w:r w:rsidRPr="0061080E">
        <w:rPr>
          <w:rFonts w:ascii="Arial Narrow" w:hAnsi="Arial Narrow"/>
          <w:szCs w:val="24"/>
        </w:rPr>
        <w:t>peningkatan</w:t>
      </w:r>
      <w:proofErr w:type="spellEnd"/>
      <w:r w:rsidRPr="0061080E">
        <w:rPr>
          <w:rFonts w:ascii="Arial Narrow" w:hAnsi="Arial Narrow"/>
          <w:szCs w:val="24"/>
        </w:rPr>
        <w:t xml:space="preserve"> </w:t>
      </w:r>
      <w:proofErr w:type="spellStart"/>
      <w:r w:rsidRPr="0061080E">
        <w:rPr>
          <w:rFonts w:ascii="Arial Narrow" w:hAnsi="Arial Narrow"/>
          <w:szCs w:val="24"/>
        </w:rPr>
        <w:t>sebesar</w:t>
      </w:r>
      <w:proofErr w:type="spellEnd"/>
      <w:r w:rsidRPr="0061080E">
        <w:rPr>
          <w:rFonts w:ascii="Arial Narrow" w:hAnsi="Arial Narrow"/>
          <w:szCs w:val="24"/>
        </w:rPr>
        <w:t xml:space="preserve"> 35,1% </w:t>
      </w:r>
      <w:proofErr w:type="spellStart"/>
      <w:r w:rsidRPr="0061080E">
        <w:rPr>
          <w:rFonts w:ascii="Arial Narrow" w:hAnsi="Arial Narrow"/>
          <w:szCs w:val="24"/>
        </w:rPr>
        <w:t>Begitu</w:t>
      </w:r>
      <w:proofErr w:type="spellEnd"/>
      <w:r w:rsidRPr="0061080E">
        <w:rPr>
          <w:rFonts w:ascii="Arial Narrow" w:hAnsi="Arial Narrow"/>
          <w:szCs w:val="24"/>
        </w:rPr>
        <w:t xml:space="preserve"> pula </w:t>
      </w:r>
      <w:proofErr w:type="spellStart"/>
      <w:r w:rsidRPr="0061080E">
        <w:rPr>
          <w:rFonts w:ascii="Arial Narrow" w:hAnsi="Arial Narrow"/>
          <w:szCs w:val="24"/>
        </w:rPr>
        <w:t>sebaliknya</w:t>
      </w:r>
      <w:proofErr w:type="spellEnd"/>
      <w:r w:rsidRPr="0061080E">
        <w:rPr>
          <w:rFonts w:ascii="Arial Narrow" w:hAnsi="Arial Narrow"/>
          <w:szCs w:val="24"/>
        </w:rPr>
        <w:t xml:space="preserve"> </w:t>
      </w:r>
      <w:proofErr w:type="spellStart"/>
      <w:r w:rsidRPr="0061080E">
        <w:rPr>
          <w:rFonts w:ascii="Arial Narrow" w:hAnsi="Arial Narrow"/>
          <w:szCs w:val="24"/>
        </w:rPr>
        <w:t>jika</w:t>
      </w:r>
      <w:proofErr w:type="spellEnd"/>
      <w:r w:rsidRPr="0061080E">
        <w:rPr>
          <w:rFonts w:ascii="Arial Narrow" w:hAnsi="Arial Narrow"/>
          <w:szCs w:val="24"/>
        </w:rPr>
        <w:t xml:space="preserve"> </w:t>
      </w:r>
      <w:proofErr w:type="spellStart"/>
      <w:r w:rsidRPr="0061080E">
        <w:rPr>
          <w:rFonts w:ascii="Arial Narrow" w:hAnsi="Arial Narrow"/>
          <w:szCs w:val="24"/>
        </w:rPr>
        <w:t>nilai</w:t>
      </w:r>
      <w:proofErr w:type="spellEnd"/>
      <w:r w:rsidRPr="0061080E">
        <w:rPr>
          <w:rFonts w:ascii="Arial Narrow" w:hAnsi="Arial Narrow"/>
          <w:szCs w:val="24"/>
        </w:rPr>
        <w:t xml:space="preserve"> </w:t>
      </w:r>
      <w:proofErr w:type="spellStart"/>
      <w:r w:rsidRPr="0061080E">
        <w:rPr>
          <w:rFonts w:ascii="Arial Narrow" w:hAnsi="Arial Narrow"/>
          <w:szCs w:val="24"/>
        </w:rPr>
        <w:t>variabel</w:t>
      </w:r>
      <w:proofErr w:type="spellEnd"/>
      <w:r w:rsidRPr="0061080E">
        <w:rPr>
          <w:rFonts w:ascii="Arial Narrow" w:hAnsi="Arial Narrow"/>
          <w:szCs w:val="24"/>
        </w:rPr>
        <w:t xml:space="preserve"> lain </w:t>
      </w:r>
      <w:proofErr w:type="spellStart"/>
      <w:r w:rsidRPr="0061080E">
        <w:rPr>
          <w:rFonts w:ascii="Arial Narrow" w:hAnsi="Arial Narrow"/>
          <w:szCs w:val="24"/>
        </w:rPr>
        <w:t>konstan</w:t>
      </w:r>
      <w:proofErr w:type="spellEnd"/>
      <w:r w:rsidRPr="0061080E">
        <w:rPr>
          <w:rFonts w:ascii="Arial Narrow" w:hAnsi="Arial Narrow"/>
          <w:szCs w:val="24"/>
        </w:rPr>
        <w:t xml:space="preserve"> dan </w:t>
      </w:r>
      <w:proofErr w:type="spellStart"/>
      <w:r w:rsidRPr="0061080E">
        <w:rPr>
          <w:rFonts w:ascii="Arial Narrow" w:hAnsi="Arial Narrow"/>
          <w:szCs w:val="24"/>
        </w:rPr>
        <w:lastRenderedPageBreak/>
        <w:t>variabel</w:t>
      </w:r>
      <w:proofErr w:type="spellEnd"/>
      <w:r w:rsidRPr="0061080E">
        <w:rPr>
          <w:rFonts w:ascii="Arial Narrow" w:hAnsi="Arial Narrow"/>
          <w:szCs w:val="24"/>
        </w:rPr>
        <w:t xml:space="preserve"> X1 </w:t>
      </w:r>
      <w:proofErr w:type="spellStart"/>
      <w:r w:rsidRPr="0061080E">
        <w:rPr>
          <w:rFonts w:ascii="Arial Narrow" w:hAnsi="Arial Narrow"/>
          <w:szCs w:val="24"/>
        </w:rPr>
        <w:t>mengalami</w:t>
      </w:r>
      <w:proofErr w:type="spellEnd"/>
      <w:r w:rsidRPr="0061080E">
        <w:rPr>
          <w:rFonts w:ascii="Arial Narrow" w:hAnsi="Arial Narrow"/>
          <w:szCs w:val="24"/>
        </w:rPr>
        <w:t xml:space="preserve"> </w:t>
      </w:r>
      <w:proofErr w:type="spellStart"/>
      <w:r w:rsidRPr="0061080E">
        <w:rPr>
          <w:rFonts w:ascii="Arial Narrow" w:hAnsi="Arial Narrow"/>
          <w:szCs w:val="24"/>
        </w:rPr>
        <w:t>penurunan</w:t>
      </w:r>
      <w:proofErr w:type="spellEnd"/>
      <w:r w:rsidRPr="0061080E">
        <w:rPr>
          <w:rFonts w:ascii="Arial Narrow" w:hAnsi="Arial Narrow"/>
          <w:szCs w:val="24"/>
        </w:rPr>
        <w:t xml:space="preserve"> 1%, </w:t>
      </w:r>
      <w:proofErr w:type="spellStart"/>
      <w:r w:rsidRPr="0061080E">
        <w:rPr>
          <w:rFonts w:ascii="Arial Narrow" w:hAnsi="Arial Narrow"/>
          <w:szCs w:val="24"/>
        </w:rPr>
        <w:t>maka</w:t>
      </w:r>
      <w:proofErr w:type="spellEnd"/>
      <w:r w:rsidRPr="0061080E">
        <w:rPr>
          <w:rFonts w:ascii="Arial Narrow" w:hAnsi="Arial Narrow"/>
          <w:szCs w:val="24"/>
        </w:rPr>
        <w:t xml:space="preserve"> </w:t>
      </w:r>
      <w:proofErr w:type="spellStart"/>
      <w:r w:rsidRPr="0061080E">
        <w:rPr>
          <w:rFonts w:ascii="Arial Narrow" w:hAnsi="Arial Narrow"/>
          <w:szCs w:val="24"/>
        </w:rPr>
        <w:t>variabel</w:t>
      </w:r>
      <w:proofErr w:type="spellEnd"/>
      <w:r w:rsidRPr="0061080E">
        <w:rPr>
          <w:rFonts w:ascii="Arial Narrow" w:hAnsi="Arial Narrow"/>
          <w:szCs w:val="24"/>
        </w:rPr>
        <w:t xml:space="preserve"> </w:t>
      </w:r>
      <w:proofErr w:type="spellStart"/>
      <w:r w:rsidRPr="0061080E">
        <w:rPr>
          <w:rFonts w:ascii="Arial Narrow" w:hAnsi="Arial Narrow"/>
          <w:szCs w:val="24"/>
        </w:rPr>
        <w:t>komitmen</w:t>
      </w:r>
      <w:proofErr w:type="spellEnd"/>
      <w:r w:rsidRPr="0061080E">
        <w:rPr>
          <w:rFonts w:ascii="Arial Narrow" w:hAnsi="Arial Narrow"/>
          <w:szCs w:val="24"/>
        </w:rPr>
        <w:t xml:space="preserve"> </w:t>
      </w:r>
      <w:proofErr w:type="spellStart"/>
      <w:r w:rsidRPr="0061080E">
        <w:rPr>
          <w:rFonts w:ascii="Arial Narrow" w:hAnsi="Arial Narrow"/>
          <w:szCs w:val="24"/>
        </w:rPr>
        <w:t>normatif</w:t>
      </w:r>
      <w:proofErr w:type="spellEnd"/>
      <w:r w:rsidRPr="0061080E">
        <w:rPr>
          <w:rFonts w:ascii="Arial Narrow" w:hAnsi="Arial Narrow"/>
          <w:szCs w:val="24"/>
        </w:rPr>
        <w:t xml:space="preserve"> (Z) </w:t>
      </w:r>
      <w:proofErr w:type="spellStart"/>
      <w:r w:rsidRPr="0061080E">
        <w:rPr>
          <w:rFonts w:ascii="Arial Narrow" w:hAnsi="Arial Narrow"/>
          <w:szCs w:val="24"/>
        </w:rPr>
        <w:t>akan</w:t>
      </w:r>
      <w:proofErr w:type="spellEnd"/>
      <w:r w:rsidRPr="0061080E">
        <w:rPr>
          <w:rFonts w:ascii="Arial Narrow" w:hAnsi="Arial Narrow"/>
          <w:szCs w:val="24"/>
        </w:rPr>
        <w:t xml:space="preserve"> </w:t>
      </w:r>
      <w:proofErr w:type="spellStart"/>
      <w:r w:rsidRPr="0061080E">
        <w:rPr>
          <w:rFonts w:ascii="Arial Narrow" w:hAnsi="Arial Narrow"/>
          <w:szCs w:val="24"/>
        </w:rPr>
        <w:t>mengalami</w:t>
      </w:r>
      <w:proofErr w:type="spellEnd"/>
      <w:r w:rsidRPr="0061080E">
        <w:rPr>
          <w:rFonts w:ascii="Arial Narrow" w:hAnsi="Arial Narrow"/>
          <w:szCs w:val="24"/>
        </w:rPr>
        <w:t xml:space="preserve"> </w:t>
      </w:r>
      <w:proofErr w:type="spellStart"/>
      <w:r w:rsidRPr="0061080E">
        <w:rPr>
          <w:rFonts w:ascii="Arial Narrow" w:hAnsi="Arial Narrow"/>
          <w:szCs w:val="24"/>
        </w:rPr>
        <w:t>penurunan</w:t>
      </w:r>
      <w:proofErr w:type="spellEnd"/>
      <w:r w:rsidRPr="0061080E">
        <w:rPr>
          <w:rFonts w:ascii="Arial Narrow" w:hAnsi="Arial Narrow"/>
          <w:szCs w:val="24"/>
        </w:rPr>
        <w:t xml:space="preserve"> </w:t>
      </w:r>
      <w:proofErr w:type="spellStart"/>
      <w:r w:rsidRPr="0061080E">
        <w:rPr>
          <w:rFonts w:ascii="Arial Narrow" w:hAnsi="Arial Narrow"/>
          <w:szCs w:val="24"/>
        </w:rPr>
        <w:t>sebesar</w:t>
      </w:r>
      <w:proofErr w:type="spellEnd"/>
      <w:r w:rsidRPr="0061080E">
        <w:rPr>
          <w:rFonts w:ascii="Arial Narrow" w:hAnsi="Arial Narrow"/>
          <w:szCs w:val="24"/>
        </w:rPr>
        <w:t xml:space="preserve"> 35,1%.</w:t>
      </w:r>
    </w:p>
    <w:p w14:paraId="71ABE8F2" w14:textId="77777777" w:rsidR="0061080E" w:rsidRDefault="0061080E" w:rsidP="0061080E">
      <w:pPr>
        <w:pStyle w:val="ListParagraph"/>
        <w:numPr>
          <w:ilvl w:val="0"/>
          <w:numId w:val="24"/>
        </w:numPr>
        <w:ind w:left="720"/>
        <w:rPr>
          <w:rFonts w:ascii="Arial Narrow" w:hAnsi="Arial Narrow"/>
          <w:szCs w:val="24"/>
        </w:rPr>
      </w:pPr>
      <w:r w:rsidRPr="0061080E">
        <w:rPr>
          <w:rFonts w:ascii="Arial Narrow" w:hAnsi="Arial Narrow"/>
          <w:szCs w:val="24"/>
        </w:rPr>
        <w:t xml:space="preserve">Nilai </w:t>
      </w:r>
      <w:proofErr w:type="spellStart"/>
      <w:r w:rsidRPr="0061080E">
        <w:rPr>
          <w:rFonts w:ascii="Arial Narrow" w:hAnsi="Arial Narrow"/>
          <w:szCs w:val="24"/>
        </w:rPr>
        <w:t>koefisien</w:t>
      </w:r>
      <w:proofErr w:type="spellEnd"/>
      <w:r w:rsidRPr="0061080E">
        <w:rPr>
          <w:rFonts w:ascii="Arial Narrow" w:hAnsi="Arial Narrow"/>
          <w:szCs w:val="24"/>
        </w:rPr>
        <w:t xml:space="preserve"> beta </w:t>
      </w:r>
      <w:proofErr w:type="spellStart"/>
      <w:r w:rsidRPr="0061080E">
        <w:rPr>
          <w:rFonts w:ascii="Arial Narrow" w:hAnsi="Arial Narrow"/>
          <w:szCs w:val="24"/>
        </w:rPr>
        <w:t>variabel</w:t>
      </w:r>
      <w:proofErr w:type="spellEnd"/>
      <w:r w:rsidRPr="0061080E">
        <w:rPr>
          <w:rFonts w:ascii="Arial Narrow" w:hAnsi="Arial Narrow"/>
          <w:szCs w:val="24"/>
        </w:rPr>
        <w:t xml:space="preserve"> </w:t>
      </w:r>
      <w:proofErr w:type="spellStart"/>
      <w:r w:rsidRPr="0061080E">
        <w:rPr>
          <w:rFonts w:ascii="Arial Narrow" w:hAnsi="Arial Narrow"/>
          <w:szCs w:val="24"/>
        </w:rPr>
        <w:t>etos</w:t>
      </w:r>
      <w:proofErr w:type="spellEnd"/>
      <w:r w:rsidRPr="0061080E">
        <w:rPr>
          <w:rFonts w:ascii="Arial Narrow" w:hAnsi="Arial Narrow"/>
          <w:szCs w:val="24"/>
        </w:rPr>
        <w:t xml:space="preserve"> </w:t>
      </w:r>
      <w:proofErr w:type="spellStart"/>
      <w:r w:rsidRPr="0061080E">
        <w:rPr>
          <w:rFonts w:ascii="Arial Narrow" w:hAnsi="Arial Narrow"/>
          <w:szCs w:val="24"/>
        </w:rPr>
        <w:t>kerja</w:t>
      </w:r>
      <w:proofErr w:type="spellEnd"/>
      <w:r w:rsidRPr="0061080E">
        <w:rPr>
          <w:rFonts w:ascii="Arial Narrow" w:hAnsi="Arial Narrow"/>
          <w:szCs w:val="24"/>
        </w:rPr>
        <w:t xml:space="preserve"> (X2) </w:t>
      </w:r>
      <w:proofErr w:type="spellStart"/>
      <w:r w:rsidRPr="0061080E">
        <w:rPr>
          <w:rFonts w:ascii="Arial Narrow" w:hAnsi="Arial Narrow"/>
          <w:szCs w:val="24"/>
        </w:rPr>
        <w:t>sebesar</w:t>
      </w:r>
      <w:proofErr w:type="spellEnd"/>
      <w:r w:rsidRPr="0061080E">
        <w:rPr>
          <w:rFonts w:ascii="Arial Narrow" w:hAnsi="Arial Narrow"/>
          <w:szCs w:val="24"/>
        </w:rPr>
        <w:t xml:space="preserve"> 0,357, </w:t>
      </w:r>
      <w:proofErr w:type="spellStart"/>
      <w:r w:rsidRPr="0061080E">
        <w:rPr>
          <w:rFonts w:ascii="Arial Narrow" w:hAnsi="Arial Narrow"/>
          <w:szCs w:val="24"/>
        </w:rPr>
        <w:t>jika</w:t>
      </w:r>
      <w:proofErr w:type="spellEnd"/>
      <w:r w:rsidRPr="0061080E">
        <w:rPr>
          <w:rFonts w:ascii="Arial Narrow" w:hAnsi="Arial Narrow"/>
          <w:szCs w:val="24"/>
        </w:rPr>
        <w:t xml:space="preserve"> </w:t>
      </w:r>
      <w:proofErr w:type="spellStart"/>
      <w:r w:rsidRPr="0061080E">
        <w:rPr>
          <w:rFonts w:ascii="Arial Narrow" w:hAnsi="Arial Narrow"/>
          <w:szCs w:val="24"/>
        </w:rPr>
        <w:t>nilai</w:t>
      </w:r>
      <w:proofErr w:type="spellEnd"/>
      <w:r w:rsidRPr="0061080E">
        <w:rPr>
          <w:rFonts w:ascii="Arial Narrow" w:hAnsi="Arial Narrow"/>
          <w:szCs w:val="24"/>
        </w:rPr>
        <w:t xml:space="preserve"> </w:t>
      </w:r>
      <w:proofErr w:type="spellStart"/>
      <w:r w:rsidRPr="0061080E">
        <w:rPr>
          <w:rFonts w:ascii="Arial Narrow" w:hAnsi="Arial Narrow"/>
          <w:szCs w:val="24"/>
        </w:rPr>
        <w:t>variabel</w:t>
      </w:r>
      <w:proofErr w:type="spellEnd"/>
      <w:r w:rsidRPr="0061080E">
        <w:rPr>
          <w:rFonts w:ascii="Arial Narrow" w:hAnsi="Arial Narrow"/>
          <w:szCs w:val="24"/>
        </w:rPr>
        <w:t xml:space="preserve"> lain </w:t>
      </w:r>
      <w:proofErr w:type="spellStart"/>
      <w:r w:rsidRPr="0061080E">
        <w:rPr>
          <w:rFonts w:ascii="Arial Narrow" w:hAnsi="Arial Narrow"/>
          <w:szCs w:val="24"/>
        </w:rPr>
        <w:t>konstan</w:t>
      </w:r>
      <w:proofErr w:type="spellEnd"/>
      <w:r w:rsidRPr="0061080E">
        <w:rPr>
          <w:rFonts w:ascii="Arial Narrow" w:hAnsi="Arial Narrow"/>
          <w:szCs w:val="24"/>
        </w:rPr>
        <w:t xml:space="preserve"> dan </w:t>
      </w:r>
      <w:proofErr w:type="spellStart"/>
      <w:r w:rsidRPr="0061080E">
        <w:rPr>
          <w:rFonts w:ascii="Arial Narrow" w:hAnsi="Arial Narrow"/>
          <w:szCs w:val="24"/>
        </w:rPr>
        <w:t>variabel</w:t>
      </w:r>
      <w:proofErr w:type="spellEnd"/>
      <w:r w:rsidRPr="0061080E">
        <w:rPr>
          <w:rFonts w:ascii="Arial Narrow" w:hAnsi="Arial Narrow"/>
          <w:szCs w:val="24"/>
        </w:rPr>
        <w:t xml:space="preserve"> X2 </w:t>
      </w:r>
      <w:proofErr w:type="spellStart"/>
      <w:r w:rsidRPr="0061080E">
        <w:rPr>
          <w:rFonts w:ascii="Arial Narrow" w:hAnsi="Arial Narrow"/>
          <w:szCs w:val="24"/>
        </w:rPr>
        <w:t>mengalami</w:t>
      </w:r>
      <w:proofErr w:type="spellEnd"/>
      <w:r w:rsidRPr="0061080E">
        <w:rPr>
          <w:rFonts w:ascii="Arial Narrow" w:hAnsi="Arial Narrow"/>
          <w:szCs w:val="24"/>
        </w:rPr>
        <w:t xml:space="preserve"> </w:t>
      </w:r>
      <w:proofErr w:type="spellStart"/>
      <w:r w:rsidRPr="0061080E">
        <w:rPr>
          <w:rFonts w:ascii="Arial Narrow" w:hAnsi="Arial Narrow"/>
          <w:szCs w:val="24"/>
        </w:rPr>
        <w:t>peningkatan</w:t>
      </w:r>
      <w:proofErr w:type="spellEnd"/>
      <w:r w:rsidRPr="0061080E">
        <w:rPr>
          <w:rFonts w:ascii="Arial Narrow" w:hAnsi="Arial Narrow"/>
          <w:szCs w:val="24"/>
        </w:rPr>
        <w:t xml:space="preserve"> 1%, </w:t>
      </w:r>
      <w:proofErr w:type="spellStart"/>
      <w:r w:rsidRPr="0061080E">
        <w:rPr>
          <w:rFonts w:ascii="Arial Narrow" w:hAnsi="Arial Narrow"/>
          <w:szCs w:val="24"/>
        </w:rPr>
        <w:t>maka</w:t>
      </w:r>
      <w:proofErr w:type="spellEnd"/>
      <w:r w:rsidRPr="0061080E">
        <w:rPr>
          <w:rFonts w:ascii="Arial Narrow" w:hAnsi="Arial Narrow"/>
          <w:szCs w:val="24"/>
        </w:rPr>
        <w:t xml:space="preserve"> </w:t>
      </w:r>
      <w:proofErr w:type="spellStart"/>
      <w:r w:rsidRPr="0061080E">
        <w:rPr>
          <w:rFonts w:ascii="Arial Narrow" w:hAnsi="Arial Narrow"/>
          <w:szCs w:val="24"/>
        </w:rPr>
        <w:t>variabel</w:t>
      </w:r>
      <w:proofErr w:type="spellEnd"/>
      <w:r w:rsidRPr="0061080E">
        <w:rPr>
          <w:rFonts w:ascii="Arial Narrow" w:hAnsi="Arial Narrow"/>
          <w:szCs w:val="24"/>
        </w:rPr>
        <w:t xml:space="preserve"> </w:t>
      </w:r>
      <w:proofErr w:type="spellStart"/>
      <w:r w:rsidRPr="0061080E">
        <w:rPr>
          <w:rFonts w:ascii="Arial Narrow" w:hAnsi="Arial Narrow"/>
          <w:szCs w:val="24"/>
        </w:rPr>
        <w:t>komitmen</w:t>
      </w:r>
      <w:proofErr w:type="spellEnd"/>
      <w:r w:rsidRPr="0061080E">
        <w:rPr>
          <w:rFonts w:ascii="Arial Narrow" w:hAnsi="Arial Narrow"/>
          <w:szCs w:val="24"/>
        </w:rPr>
        <w:t xml:space="preserve"> </w:t>
      </w:r>
      <w:proofErr w:type="spellStart"/>
      <w:r w:rsidRPr="0061080E">
        <w:rPr>
          <w:rFonts w:ascii="Arial Narrow" w:hAnsi="Arial Narrow"/>
          <w:szCs w:val="24"/>
        </w:rPr>
        <w:t>normatif</w:t>
      </w:r>
      <w:proofErr w:type="spellEnd"/>
      <w:r w:rsidRPr="0061080E">
        <w:rPr>
          <w:rFonts w:ascii="Arial Narrow" w:hAnsi="Arial Narrow"/>
          <w:szCs w:val="24"/>
        </w:rPr>
        <w:t xml:space="preserve"> (Z) </w:t>
      </w:r>
      <w:proofErr w:type="spellStart"/>
      <w:r w:rsidRPr="0061080E">
        <w:rPr>
          <w:rFonts w:ascii="Arial Narrow" w:hAnsi="Arial Narrow"/>
          <w:szCs w:val="24"/>
        </w:rPr>
        <w:t>akan</w:t>
      </w:r>
      <w:proofErr w:type="spellEnd"/>
      <w:r w:rsidRPr="0061080E">
        <w:rPr>
          <w:rFonts w:ascii="Arial Narrow" w:hAnsi="Arial Narrow"/>
          <w:szCs w:val="24"/>
        </w:rPr>
        <w:t xml:space="preserve"> </w:t>
      </w:r>
      <w:proofErr w:type="spellStart"/>
      <w:r w:rsidRPr="0061080E">
        <w:rPr>
          <w:rFonts w:ascii="Arial Narrow" w:hAnsi="Arial Narrow"/>
          <w:szCs w:val="24"/>
        </w:rPr>
        <w:t>mengalami</w:t>
      </w:r>
      <w:proofErr w:type="spellEnd"/>
      <w:r w:rsidRPr="0061080E">
        <w:rPr>
          <w:rFonts w:ascii="Arial Narrow" w:hAnsi="Arial Narrow"/>
          <w:szCs w:val="24"/>
        </w:rPr>
        <w:t xml:space="preserve"> </w:t>
      </w:r>
      <w:proofErr w:type="spellStart"/>
      <w:r w:rsidRPr="0061080E">
        <w:rPr>
          <w:rFonts w:ascii="Arial Narrow" w:hAnsi="Arial Narrow"/>
          <w:szCs w:val="24"/>
        </w:rPr>
        <w:t>peningkatan</w:t>
      </w:r>
      <w:proofErr w:type="spellEnd"/>
      <w:r w:rsidRPr="0061080E">
        <w:rPr>
          <w:rFonts w:ascii="Arial Narrow" w:hAnsi="Arial Narrow"/>
          <w:szCs w:val="24"/>
        </w:rPr>
        <w:t xml:space="preserve"> </w:t>
      </w:r>
      <w:proofErr w:type="spellStart"/>
      <w:r w:rsidRPr="0061080E">
        <w:rPr>
          <w:rFonts w:ascii="Arial Narrow" w:hAnsi="Arial Narrow"/>
          <w:szCs w:val="24"/>
        </w:rPr>
        <w:t>sebesar</w:t>
      </w:r>
      <w:proofErr w:type="spellEnd"/>
      <w:r w:rsidRPr="0061080E">
        <w:rPr>
          <w:rFonts w:ascii="Arial Narrow" w:hAnsi="Arial Narrow"/>
          <w:szCs w:val="24"/>
        </w:rPr>
        <w:t xml:space="preserve"> 35,7%. </w:t>
      </w:r>
      <w:proofErr w:type="spellStart"/>
      <w:r w:rsidRPr="0061080E">
        <w:rPr>
          <w:rFonts w:ascii="Arial Narrow" w:hAnsi="Arial Narrow"/>
          <w:szCs w:val="24"/>
        </w:rPr>
        <w:t>Begitu</w:t>
      </w:r>
      <w:proofErr w:type="spellEnd"/>
      <w:r w:rsidRPr="0061080E">
        <w:rPr>
          <w:rFonts w:ascii="Arial Narrow" w:hAnsi="Arial Narrow"/>
          <w:szCs w:val="24"/>
        </w:rPr>
        <w:t xml:space="preserve"> pula </w:t>
      </w:r>
      <w:proofErr w:type="spellStart"/>
      <w:r w:rsidRPr="0061080E">
        <w:rPr>
          <w:rFonts w:ascii="Arial Narrow" w:hAnsi="Arial Narrow"/>
          <w:szCs w:val="24"/>
        </w:rPr>
        <w:t>sebaliknya</w:t>
      </w:r>
      <w:proofErr w:type="spellEnd"/>
      <w:r w:rsidRPr="0061080E">
        <w:rPr>
          <w:rFonts w:ascii="Arial Narrow" w:hAnsi="Arial Narrow"/>
          <w:szCs w:val="24"/>
        </w:rPr>
        <w:t xml:space="preserve"> </w:t>
      </w:r>
      <w:proofErr w:type="spellStart"/>
      <w:r w:rsidRPr="0061080E">
        <w:rPr>
          <w:rFonts w:ascii="Arial Narrow" w:hAnsi="Arial Narrow"/>
          <w:szCs w:val="24"/>
        </w:rPr>
        <w:t>jika</w:t>
      </w:r>
      <w:proofErr w:type="spellEnd"/>
      <w:r w:rsidRPr="0061080E">
        <w:rPr>
          <w:rFonts w:ascii="Arial Narrow" w:hAnsi="Arial Narrow"/>
          <w:szCs w:val="24"/>
        </w:rPr>
        <w:t xml:space="preserve"> </w:t>
      </w:r>
      <w:proofErr w:type="spellStart"/>
      <w:r w:rsidRPr="0061080E">
        <w:rPr>
          <w:rFonts w:ascii="Arial Narrow" w:hAnsi="Arial Narrow"/>
          <w:szCs w:val="24"/>
        </w:rPr>
        <w:t>nilai</w:t>
      </w:r>
      <w:proofErr w:type="spellEnd"/>
      <w:r w:rsidRPr="0061080E">
        <w:rPr>
          <w:rFonts w:ascii="Arial Narrow" w:hAnsi="Arial Narrow"/>
          <w:szCs w:val="24"/>
        </w:rPr>
        <w:t xml:space="preserve"> </w:t>
      </w:r>
      <w:proofErr w:type="spellStart"/>
      <w:r w:rsidRPr="0061080E">
        <w:rPr>
          <w:rFonts w:ascii="Arial Narrow" w:hAnsi="Arial Narrow"/>
          <w:szCs w:val="24"/>
        </w:rPr>
        <w:t>variabel</w:t>
      </w:r>
      <w:proofErr w:type="spellEnd"/>
      <w:r w:rsidRPr="0061080E">
        <w:rPr>
          <w:rFonts w:ascii="Arial Narrow" w:hAnsi="Arial Narrow"/>
          <w:szCs w:val="24"/>
        </w:rPr>
        <w:t xml:space="preserve"> lain </w:t>
      </w:r>
      <w:proofErr w:type="spellStart"/>
      <w:r w:rsidRPr="0061080E">
        <w:rPr>
          <w:rFonts w:ascii="Arial Narrow" w:hAnsi="Arial Narrow"/>
          <w:szCs w:val="24"/>
        </w:rPr>
        <w:t>konstan</w:t>
      </w:r>
      <w:proofErr w:type="spellEnd"/>
      <w:r w:rsidRPr="0061080E">
        <w:rPr>
          <w:rFonts w:ascii="Arial Narrow" w:hAnsi="Arial Narrow"/>
          <w:szCs w:val="24"/>
        </w:rPr>
        <w:t xml:space="preserve"> dan </w:t>
      </w:r>
      <w:proofErr w:type="spellStart"/>
      <w:r w:rsidRPr="0061080E">
        <w:rPr>
          <w:rFonts w:ascii="Arial Narrow" w:hAnsi="Arial Narrow"/>
          <w:szCs w:val="24"/>
        </w:rPr>
        <w:t>variabel</w:t>
      </w:r>
      <w:proofErr w:type="spellEnd"/>
      <w:r w:rsidRPr="0061080E">
        <w:rPr>
          <w:rFonts w:ascii="Arial Narrow" w:hAnsi="Arial Narrow"/>
          <w:szCs w:val="24"/>
        </w:rPr>
        <w:t xml:space="preserve"> X2 </w:t>
      </w:r>
      <w:proofErr w:type="spellStart"/>
      <w:r w:rsidRPr="0061080E">
        <w:rPr>
          <w:rFonts w:ascii="Arial Narrow" w:hAnsi="Arial Narrow"/>
          <w:szCs w:val="24"/>
        </w:rPr>
        <w:t>mengalami</w:t>
      </w:r>
      <w:proofErr w:type="spellEnd"/>
      <w:r w:rsidRPr="0061080E">
        <w:rPr>
          <w:rFonts w:ascii="Arial Narrow" w:hAnsi="Arial Narrow"/>
          <w:szCs w:val="24"/>
        </w:rPr>
        <w:t xml:space="preserve"> </w:t>
      </w:r>
      <w:proofErr w:type="spellStart"/>
      <w:r w:rsidRPr="0061080E">
        <w:rPr>
          <w:rFonts w:ascii="Arial Narrow" w:hAnsi="Arial Narrow"/>
          <w:szCs w:val="24"/>
        </w:rPr>
        <w:t>penurunan</w:t>
      </w:r>
      <w:proofErr w:type="spellEnd"/>
      <w:r w:rsidRPr="0061080E">
        <w:rPr>
          <w:rFonts w:ascii="Arial Narrow" w:hAnsi="Arial Narrow"/>
          <w:szCs w:val="24"/>
        </w:rPr>
        <w:t xml:space="preserve"> 1%, </w:t>
      </w:r>
      <w:proofErr w:type="spellStart"/>
      <w:r w:rsidRPr="0061080E">
        <w:rPr>
          <w:rFonts w:ascii="Arial Narrow" w:hAnsi="Arial Narrow"/>
          <w:szCs w:val="24"/>
        </w:rPr>
        <w:t>maka</w:t>
      </w:r>
      <w:proofErr w:type="spellEnd"/>
      <w:r w:rsidRPr="0061080E">
        <w:rPr>
          <w:rFonts w:ascii="Arial Narrow" w:hAnsi="Arial Narrow"/>
          <w:szCs w:val="24"/>
        </w:rPr>
        <w:t xml:space="preserve"> </w:t>
      </w:r>
      <w:proofErr w:type="spellStart"/>
      <w:r w:rsidRPr="0061080E">
        <w:rPr>
          <w:rFonts w:ascii="Arial Narrow" w:hAnsi="Arial Narrow"/>
          <w:szCs w:val="24"/>
        </w:rPr>
        <w:t>variabel</w:t>
      </w:r>
      <w:proofErr w:type="spellEnd"/>
      <w:r w:rsidRPr="0061080E">
        <w:rPr>
          <w:rFonts w:ascii="Arial Narrow" w:hAnsi="Arial Narrow"/>
          <w:szCs w:val="24"/>
        </w:rPr>
        <w:t xml:space="preserve"> </w:t>
      </w:r>
      <w:proofErr w:type="spellStart"/>
      <w:r w:rsidRPr="0061080E">
        <w:rPr>
          <w:rFonts w:ascii="Arial Narrow" w:hAnsi="Arial Narrow"/>
          <w:szCs w:val="24"/>
        </w:rPr>
        <w:t>komitmen</w:t>
      </w:r>
      <w:proofErr w:type="spellEnd"/>
      <w:r w:rsidRPr="0061080E">
        <w:rPr>
          <w:rFonts w:ascii="Arial Narrow" w:hAnsi="Arial Narrow"/>
          <w:szCs w:val="24"/>
        </w:rPr>
        <w:t xml:space="preserve"> </w:t>
      </w:r>
      <w:proofErr w:type="spellStart"/>
      <w:r w:rsidRPr="0061080E">
        <w:rPr>
          <w:rFonts w:ascii="Arial Narrow" w:hAnsi="Arial Narrow"/>
          <w:szCs w:val="24"/>
        </w:rPr>
        <w:t>normatif</w:t>
      </w:r>
      <w:proofErr w:type="spellEnd"/>
      <w:r w:rsidRPr="0061080E">
        <w:rPr>
          <w:rFonts w:ascii="Arial Narrow" w:hAnsi="Arial Narrow"/>
          <w:szCs w:val="24"/>
        </w:rPr>
        <w:t xml:space="preserve"> (Z) </w:t>
      </w:r>
      <w:proofErr w:type="spellStart"/>
      <w:r w:rsidRPr="0061080E">
        <w:rPr>
          <w:rFonts w:ascii="Arial Narrow" w:hAnsi="Arial Narrow"/>
          <w:szCs w:val="24"/>
        </w:rPr>
        <w:t>akan</w:t>
      </w:r>
      <w:proofErr w:type="spellEnd"/>
      <w:r w:rsidRPr="0061080E">
        <w:rPr>
          <w:rFonts w:ascii="Arial Narrow" w:hAnsi="Arial Narrow"/>
          <w:szCs w:val="24"/>
        </w:rPr>
        <w:t xml:space="preserve"> </w:t>
      </w:r>
      <w:proofErr w:type="spellStart"/>
      <w:r w:rsidRPr="0061080E">
        <w:rPr>
          <w:rFonts w:ascii="Arial Narrow" w:hAnsi="Arial Narrow"/>
          <w:szCs w:val="24"/>
        </w:rPr>
        <w:t>mengalami</w:t>
      </w:r>
      <w:proofErr w:type="spellEnd"/>
      <w:r w:rsidRPr="0061080E">
        <w:rPr>
          <w:rFonts w:ascii="Arial Narrow" w:hAnsi="Arial Narrow"/>
          <w:szCs w:val="24"/>
        </w:rPr>
        <w:t xml:space="preserve"> </w:t>
      </w:r>
      <w:proofErr w:type="spellStart"/>
      <w:r w:rsidRPr="0061080E">
        <w:rPr>
          <w:rFonts w:ascii="Arial Narrow" w:hAnsi="Arial Narrow"/>
          <w:szCs w:val="24"/>
        </w:rPr>
        <w:t>penurunan</w:t>
      </w:r>
      <w:proofErr w:type="spellEnd"/>
      <w:r w:rsidRPr="0061080E">
        <w:rPr>
          <w:rFonts w:ascii="Arial Narrow" w:hAnsi="Arial Narrow"/>
          <w:szCs w:val="24"/>
        </w:rPr>
        <w:t xml:space="preserve"> </w:t>
      </w:r>
      <w:proofErr w:type="spellStart"/>
      <w:r w:rsidRPr="0061080E">
        <w:rPr>
          <w:rFonts w:ascii="Arial Narrow" w:hAnsi="Arial Narrow"/>
          <w:szCs w:val="24"/>
        </w:rPr>
        <w:t>sebesar</w:t>
      </w:r>
      <w:proofErr w:type="spellEnd"/>
      <w:r w:rsidRPr="0061080E">
        <w:rPr>
          <w:rFonts w:ascii="Arial Narrow" w:hAnsi="Arial Narrow"/>
          <w:szCs w:val="24"/>
        </w:rPr>
        <w:t xml:space="preserve"> 35,7%.</w:t>
      </w:r>
    </w:p>
    <w:p w14:paraId="5F7F1B6C" w14:textId="234EBD8B" w:rsidR="0061080E" w:rsidRPr="00BE24DC" w:rsidRDefault="0061080E" w:rsidP="0061080E">
      <w:pPr>
        <w:pStyle w:val="ListParagraph"/>
        <w:ind w:left="0"/>
        <w:jc w:val="center"/>
        <w:rPr>
          <w:rFonts w:ascii="Arial Narrow" w:hAnsi="Arial Narrow"/>
          <w:b/>
          <w:bCs/>
          <w:sz w:val="20"/>
          <w:szCs w:val="20"/>
          <w:lang w:val="sv-SE"/>
        </w:rPr>
      </w:pPr>
      <w:r w:rsidRPr="00BE24DC">
        <w:rPr>
          <w:rFonts w:ascii="Arial Narrow" w:hAnsi="Arial Narrow"/>
          <w:b/>
          <w:bCs/>
          <w:sz w:val="20"/>
          <w:szCs w:val="20"/>
          <w:lang w:val="sv-SE"/>
        </w:rPr>
        <w:t xml:space="preserve">Tabel </w:t>
      </w:r>
      <w:r>
        <w:rPr>
          <w:rFonts w:ascii="Arial Narrow" w:hAnsi="Arial Narrow"/>
          <w:b/>
          <w:bCs/>
          <w:sz w:val="20"/>
          <w:szCs w:val="20"/>
          <w:lang w:val="sv-SE"/>
        </w:rPr>
        <w:t>9</w:t>
      </w:r>
      <w:r w:rsidRPr="00BE24DC">
        <w:rPr>
          <w:rFonts w:ascii="Arial Narrow" w:hAnsi="Arial Narrow"/>
          <w:b/>
          <w:bCs/>
          <w:sz w:val="20"/>
          <w:szCs w:val="20"/>
          <w:lang w:val="sv-SE"/>
        </w:rPr>
        <w:t>.</w:t>
      </w:r>
    </w:p>
    <w:p w14:paraId="2A4BD53A" w14:textId="3648EFC5" w:rsidR="0061080E" w:rsidRPr="00BE24DC" w:rsidRDefault="0061080E" w:rsidP="0061080E">
      <w:pPr>
        <w:pStyle w:val="ListParagraph"/>
        <w:ind w:left="0"/>
        <w:jc w:val="center"/>
        <w:rPr>
          <w:rFonts w:ascii="Arial Narrow" w:hAnsi="Arial Narrow"/>
          <w:b/>
          <w:bCs/>
          <w:sz w:val="20"/>
          <w:szCs w:val="20"/>
          <w:lang w:val="sv-SE"/>
        </w:rPr>
      </w:pPr>
      <w:r>
        <w:rPr>
          <w:rFonts w:ascii="Arial Narrow" w:hAnsi="Arial Narrow"/>
          <w:sz w:val="20"/>
          <w:szCs w:val="20"/>
          <w:lang w:val="sv-SE"/>
        </w:rPr>
        <w:t>Model Summary</w:t>
      </w:r>
      <w:r w:rsidRPr="00BE24DC">
        <w:rPr>
          <w:rFonts w:ascii="Arial Narrow" w:hAnsi="Arial Narrow"/>
          <w:sz w:val="20"/>
          <w:szCs w:val="20"/>
          <w:lang w:val="sv-SE"/>
        </w:rPr>
        <w:t xml:space="preserve"> Struktural 1</w:t>
      </w:r>
    </w:p>
    <w:tbl>
      <w:tblPr>
        <w:tblW w:w="58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61080E" w:rsidRPr="0061080E" w14:paraId="1C677F10" w14:textId="77777777" w:rsidTr="00CE0CF7">
        <w:trPr>
          <w:cantSplit/>
          <w:jc w:val="center"/>
        </w:trPr>
        <w:tc>
          <w:tcPr>
            <w:tcW w:w="5854" w:type="dxa"/>
            <w:gridSpan w:val="5"/>
            <w:tcBorders>
              <w:top w:val="nil"/>
              <w:left w:val="nil"/>
              <w:bottom w:val="single" w:sz="4" w:space="0" w:color="000000"/>
              <w:right w:val="nil"/>
            </w:tcBorders>
            <w:shd w:val="clear" w:color="auto" w:fill="FFFFFF"/>
            <w:vAlign w:val="center"/>
          </w:tcPr>
          <w:p w14:paraId="742DCEE8" w14:textId="77777777" w:rsidR="0061080E" w:rsidRPr="0061080E" w:rsidRDefault="0061080E" w:rsidP="0061080E">
            <w:pPr>
              <w:autoSpaceDE w:val="0"/>
              <w:autoSpaceDN w:val="0"/>
              <w:adjustRightInd w:val="0"/>
              <w:ind w:left="62" w:right="62"/>
              <w:rPr>
                <w:rFonts w:ascii="Arial Narrow" w:hAnsi="Arial Narrow"/>
                <w:color w:val="000000"/>
                <w:sz w:val="20"/>
                <w:szCs w:val="20"/>
                <w:lang w:val="en-ID"/>
              </w:rPr>
            </w:pPr>
            <w:r w:rsidRPr="0061080E">
              <w:rPr>
                <w:rFonts w:ascii="Arial Narrow" w:hAnsi="Arial Narrow"/>
                <w:color w:val="000000"/>
                <w:sz w:val="20"/>
                <w:szCs w:val="20"/>
                <w:lang w:val="en-ID"/>
              </w:rPr>
              <w:t xml:space="preserve">Model </w:t>
            </w:r>
            <w:proofErr w:type="spellStart"/>
            <w:r w:rsidRPr="0061080E">
              <w:rPr>
                <w:rFonts w:ascii="Arial Narrow" w:hAnsi="Arial Narrow"/>
                <w:color w:val="000000"/>
                <w:sz w:val="20"/>
                <w:szCs w:val="20"/>
                <w:lang w:val="en-ID"/>
              </w:rPr>
              <w:t>Summary</w:t>
            </w:r>
            <w:r w:rsidRPr="0061080E">
              <w:rPr>
                <w:rFonts w:ascii="Arial Narrow" w:hAnsi="Arial Narrow"/>
                <w:color w:val="000000"/>
                <w:sz w:val="20"/>
                <w:szCs w:val="20"/>
                <w:vertAlign w:val="superscript"/>
                <w:lang w:val="en-ID"/>
              </w:rPr>
              <w:t>b</w:t>
            </w:r>
            <w:proofErr w:type="spellEnd"/>
          </w:p>
        </w:tc>
      </w:tr>
      <w:tr w:rsidR="0061080E" w:rsidRPr="0061080E" w14:paraId="029D68BC" w14:textId="77777777" w:rsidTr="00CE0CF7">
        <w:trPr>
          <w:cantSplit/>
          <w:jc w:val="center"/>
        </w:trPr>
        <w:tc>
          <w:tcPr>
            <w:tcW w:w="799" w:type="dxa"/>
            <w:tcBorders>
              <w:top w:val="single" w:sz="4" w:space="0" w:color="000000"/>
              <w:left w:val="nil"/>
              <w:bottom w:val="single" w:sz="4" w:space="0" w:color="000000"/>
              <w:right w:val="nil"/>
            </w:tcBorders>
            <w:shd w:val="clear" w:color="auto" w:fill="FFFFFF"/>
            <w:vAlign w:val="bottom"/>
          </w:tcPr>
          <w:p w14:paraId="49824820" w14:textId="77777777" w:rsidR="0061080E" w:rsidRPr="0061080E" w:rsidRDefault="0061080E" w:rsidP="0061080E">
            <w:pPr>
              <w:autoSpaceDE w:val="0"/>
              <w:autoSpaceDN w:val="0"/>
              <w:adjustRightInd w:val="0"/>
              <w:ind w:left="62" w:right="62"/>
              <w:rPr>
                <w:rFonts w:ascii="Arial Narrow" w:hAnsi="Arial Narrow"/>
                <w:b/>
                <w:bCs/>
                <w:color w:val="000000"/>
                <w:sz w:val="20"/>
                <w:szCs w:val="20"/>
                <w:lang w:val="en-ID"/>
              </w:rPr>
            </w:pPr>
            <w:r w:rsidRPr="0061080E">
              <w:rPr>
                <w:rFonts w:ascii="Arial Narrow" w:hAnsi="Arial Narrow"/>
                <w:b/>
                <w:bCs/>
                <w:color w:val="000000"/>
                <w:sz w:val="20"/>
                <w:szCs w:val="20"/>
                <w:lang w:val="en-ID"/>
              </w:rPr>
              <w:t>Model</w:t>
            </w:r>
          </w:p>
        </w:tc>
        <w:tc>
          <w:tcPr>
            <w:tcW w:w="1014" w:type="dxa"/>
            <w:tcBorders>
              <w:top w:val="single" w:sz="4" w:space="0" w:color="000000"/>
              <w:left w:val="nil"/>
              <w:bottom w:val="single" w:sz="4" w:space="0" w:color="000000"/>
              <w:right w:val="nil"/>
            </w:tcBorders>
            <w:shd w:val="clear" w:color="auto" w:fill="FFFFFF"/>
            <w:vAlign w:val="bottom"/>
          </w:tcPr>
          <w:p w14:paraId="2615E020" w14:textId="77777777" w:rsidR="0061080E" w:rsidRPr="0061080E" w:rsidRDefault="0061080E" w:rsidP="0061080E">
            <w:pPr>
              <w:autoSpaceDE w:val="0"/>
              <w:autoSpaceDN w:val="0"/>
              <w:adjustRightInd w:val="0"/>
              <w:ind w:left="62" w:right="62"/>
              <w:jc w:val="center"/>
              <w:rPr>
                <w:rFonts w:ascii="Arial Narrow" w:hAnsi="Arial Narrow"/>
                <w:b/>
                <w:bCs/>
                <w:color w:val="000000"/>
                <w:sz w:val="20"/>
                <w:szCs w:val="20"/>
                <w:lang w:val="en-ID"/>
              </w:rPr>
            </w:pPr>
            <w:r w:rsidRPr="0061080E">
              <w:rPr>
                <w:rFonts w:ascii="Arial Narrow" w:hAnsi="Arial Narrow"/>
                <w:b/>
                <w:bCs/>
                <w:color w:val="000000"/>
                <w:sz w:val="20"/>
                <w:szCs w:val="20"/>
                <w:lang w:val="en-ID"/>
              </w:rPr>
              <w:t>R</w:t>
            </w:r>
          </w:p>
        </w:tc>
        <w:tc>
          <w:tcPr>
            <w:tcW w:w="1091" w:type="dxa"/>
            <w:tcBorders>
              <w:top w:val="single" w:sz="4" w:space="0" w:color="000000"/>
              <w:left w:val="nil"/>
              <w:bottom w:val="single" w:sz="4" w:space="0" w:color="000000"/>
              <w:right w:val="nil"/>
            </w:tcBorders>
            <w:shd w:val="clear" w:color="auto" w:fill="FFFFFF"/>
            <w:vAlign w:val="bottom"/>
          </w:tcPr>
          <w:p w14:paraId="3043DFB4" w14:textId="77777777" w:rsidR="0061080E" w:rsidRPr="0061080E" w:rsidRDefault="0061080E" w:rsidP="0061080E">
            <w:pPr>
              <w:autoSpaceDE w:val="0"/>
              <w:autoSpaceDN w:val="0"/>
              <w:adjustRightInd w:val="0"/>
              <w:ind w:left="62" w:right="62"/>
              <w:jc w:val="center"/>
              <w:rPr>
                <w:rFonts w:ascii="Arial Narrow" w:hAnsi="Arial Narrow"/>
                <w:b/>
                <w:bCs/>
                <w:color w:val="000000"/>
                <w:sz w:val="20"/>
                <w:szCs w:val="20"/>
                <w:lang w:val="en-ID"/>
              </w:rPr>
            </w:pPr>
            <w:r w:rsidRPr="0061080E">
              <w:rPr>
                <w:rFonts w:ascii="Arial Narrow" w:hAnsi="Arial Narrow"/>
                <w:b/>
                <w:bCs/>
                <w:color w:val="000000"/>
                <w:sz w:val="20"/>
                <w:szCs w:val="20"/>
                <w:lang w:val="en-ID"/>
              </w:rPr>
              <w:t>R Square</w:t>
            </w:r>
          </w:p>
        </w:tc>
        <w:tc>
          <w:tcPr>
            <w:tcW w:w="1475" w:type="dxa"/>
            <w:tcBorders>
              <w:top w:val="single" w:sz="4" w:space="0" w:color="000000"/>
              <w:left w:val="nil"/>
              <w:bottom w:val="single" w:sz="4" w:space="0" w:color="000000"/>
              <w:right w:val="nil"/>
            </w:tcBorders>
            <w:shd w:val="clear" w:color="auto" w:fill="FFFFFF"/>
            <w:vAlign w:val="bottom"/>
          </w:tcPr>
          <w:p w14:paraId="36E9B915" w14:textId="77777777" w:rsidR="0061080E" w:rsidRPr="0061080E" w:rsidRDefault="0061080E" w:rsidP="0061080E">
            <w:pPr>
              <w:autoSpaceDE w:val="0"/>
              <w:autoSpaceDN w:val="0"/>
              <w:adjustRightInd w:val="0"/>
              <w:ind w:left="62" w:right="62"/>
              <w:jc w:val="center"/>
              <w:rPr>
                <w:rFonts w:ascii="Arial Narrow" w:hAnsi="Arial Narrow"/>
                <w:b/>
                <w:bCs/>
                <w:color w:val="000000"/>
                <w:sz w:val="20"/>
                <w:szCs w:val="20"/>
                <w:lang w:val="en-ID"/>
              </w:rPr>
            </w:pPr>
            <w:r w:rsidRPr="0061080E">
              <w:rPr>
                <w:rFonts w:ascii="Arial Narrow" w:hAnsi="Arial Narrow"/>
                <w:b/>
                <w:bCs/>
                <w:color w:val="000000"/>
                <w:sz w:val="20"/>
                <w:szCs w:val="20"/>
                <w:lang w:val="en-ID"/>
              </w:rPr>
              <w:t>Adjusted R Square</w:t>
            </w:r>
          </w:p>
        </w:tc>
        <w:tc>
          <w:tcPr>
            <w:tcW w:w="1475" w:type="dxa"/>
            <w:tcBorders>
              <w:top w:val="single" w:sz="4" w:space="0" w:color="000000"/>
              <w:left w:val="nil"/>
              <w:bottom w:val="single" w:sz="4" w:space="0" w:color="000000"/>
              <w:right w:val="nil"/>
            </w:tcBorders>
            <w:shd w:val="clear" w:color="auto" w:fill="FFFFFF"/>
            <w:vAlign w:val="bottom"/>
          </w:tcPr>
          <w:p w14:paraId="3F6E396A" w14:textId="77777777" w:rsidR="0061080E" w:rsidRPr="0061080E" w:rsidRDefault="0061080E" w:rsidP="0061080E">
            <w:pPr>
              <w:autoSpaceDE w:val="0"/>
              <w:autoSpaceDN w:val="0"/>
              <w:adjustRightInd w:val="0"/>
              <w:ind w:left="62" w:right="62"/>
              <w:jc w:val="center"/>
              <w:rPr>
                <w:rFonts w:ascii="Arial Narrow" w:hAnsi="Arial Narrow"/>
                <w:b/>
                <w:bCs/>
                <w:color w:val="000000"/>
                <w:sz w:val="20"/>
                <w:szCs w:val="20"/>
                <w:lang w:val="en-ID"/>
              </w:rPr>
            </w:pPr>
            <w:r w:rsidRPr="0061080E">
              <w:rPr>
                <w:rFonts w:ascii="Arial Narrow" w:hAnsi="Arial Narrow"/>
                <w:b/>
                <w:bCs/>
                <w:color w:val="000000"/>
                <w:sz w:val="20"/>
                <w:szCs w:val="20"/>
                <w:lang w:val="en-ID"/>
              </w:rPr>
              <w:t>Std. Error of the Estimate</w:t>
            </w:r>
          </w:p>
        </w:tc>
      </w:tr>
      <w:tr w:rsidR="0061080E" w:rsidRPr="0061080E" w14:paraId="5606A217" w14:textId="77777777" w:rsidTr="00CE0CF7">
        <w:trPr>
          <w:cantSplit/>
          <w:jc w:val="center"/>
        </w:trPr>
        <w:tc>
          <w:tcPr>
            <w:tcW w:w="799" w:type="dxa"/>
            <w:tcBorders>
              <w:top w:val="single" w:sz="4" w:space="0" w:color="000000"/>
              <w:left w:val="nil"/>
              <w:bottom w:val="single" w:sz="4" w:space="0" w:color="000000"/>
              <w:right w:val="nil"/>
            </w:tcBorders>
            <w:shd w:val="clear" w:color="auto" w:fill="FFFFFF"/>
          </w:tcPr>
          <w:p w14:paraId="6BC7A3E0" w14:textId="77777777" w:rsidR="0061080E" w:rsidRPr="0061080E" w:rsidRDefault="0061080E" w:rsidP="0061080E">
            <w:pPr>
              <w:autoSpaceDE w:val="0"/>
              <w:autoSpaceDN w:val="0"/>
              <w:adjustRightInd w:val="0"/>
              <w:ind w:left="62" w:right="62"/>
              <w:rPr>
                <w:rFonts w:ascii="Arial Narrow" w:hAnsi="Arial Narrow"/>
                <w:color w:val="000000"/>
                <w:sz w:val="20"/>
                <w:szCs w:val="20"/>
                <w:lang w:val="en-ID"/>
              </w:rPr>
            </w:pPr>
            <w:r w:rsidRPr="0061080E">
              <w:rPr>
                <w:rFonts w:ascii="Arial Narrow" w:hAnsi="Arial Narrow"/>
                <w:color w:val="000000"/>
                <w:sz w:val="20"/>
                <w:szCs w:val="20"/>
                <w:lang w:val="en-ID"/>
              </w:rPr>
              <w:t>1</w:t>
            </w:r>
          </w:p>
        </w:tc>
        <w:tc>
          <w:tcPr>
            <w:tcW w:w="1014" w:type="dxa"/>
            <w:tcBorders>
              <w:top w:val="single" w:sz="4" w:space="0" w:color="000000"/>
              <w:left w:val="nil"/>
              <w:bottom w:val="single" w:sz="4" w:space="0" w:color="000000"/>
              <w:right w:val="nil"/>
            </w:tcBorders>
            <w:shd w:val="clear" w:color="auto" w:fill="FFFFFF"/>
            <w:vAlign w:val="center"/>
          </w:tcPr>
          <w:p w14:paraId="64E6AF54" w14:textId="77777777" w:rsidR="0061080E" w:rsidRPr="0061080E" w:rsidRDefault="0061080E" w:rsidP="0061080E">
            <w:pPr>
              <w:autoSpaceDE w:val="0"/>
              <w:autoSpaceDN w:val="0"/>
              <w:adjustRightInd w:val="0"/>
              <w:ind w:left="62" w:right="62"/>
              <w:jc w:val="right"/>
              <w:rPr>
                <w:rFonts w:ascii="Arial Narrow" w:hAnsi="Arial Narrow"/>
                <w:color w:val="000000"/>
                <w:sz w:val="20"/>
                <w:szCs w:val="20"/>
                <w:lang w:val="en-ID"/>
              </w:rPr>
            </w:pPr>
            <w:r w:rsidRPr="0061080E">
              <w:rPr>
                <w:rFonts w:ascii="Arial Narrow" w:hAnsi="Arial Narrow"/>
                <w:color w:val="000000"/>
                <w:sz w:val="20"/>
                <w:szCs w:val="20"/>
                <w:lang w:val="en-ID"/>
              </w:rPr>
              <w:t>.576</w:t>
            </w:r>
            <w:r w:rsidRPr="0061080E">
              <w:rPr>
                <w:rFonts w:ascii="Arial Narrow" w:hAnsi="Arial Narrow"/>
                <w:color w:val="000000"/>
                <w:sz w:val="20"/>
                <w:szCs w:val="20"/>
                <w:vertAlign w:val="superscript"/>
                <w:lang w:val="en-ID"/>
              </w:rPr>
              <w:t>a</w:t>
            </w:r>
          </w:p>
        </w:tc>
        <w:tc>
          <w:tcPr>
            <w:tcW w:w="1091" w:type="dxa"/>
            <w:tcBorders>
              <w:top w:val="single" w:sz="4" w:space="0" w:color="000000"/>
              <w:left w:val="nil"/>
              <w:bottom w:val="single" w:sz="4" w:space="0" w:color="000000"/>
              <w:right w:val="nil"/>
            </w:tcBorders>
            <w:shd w:val="clear" w:color="auto" w:fill="FFFFFF"/>
            <w:vAlign w:val="center"/>
          </w:tcPr>
          <w:p w14:paraId="00E10A1A" w14:textId="77777777" w:rsidR="0061080E" w:rsidRPr="0061080E" w:rsidRDefault="0061080E" w:rsidP="0061080E">
            <w:pPr>
              <w:autoSpaceDE w:val="0"/>
              <w:autoSpaceDN w:val="0"/>
              <w:adjustRightInd w:val="0"/>
              <w:ind w:left="62" w:right="62"/>
              <w:jc w:val="right"/>
              <w:rPr>
                <w:rFonts w:ascii="Arial Narrow" w:hAnsi="Arial Narrow"/>
                <w:color w:val="000000"/>
                <w:sz w:val="20"/>
                <w:szCs w:val="20"/>
                <w:lang w:val="en-ID"/>
              </w:rPr>
            </w:pPr>
            <w:r w:rsidRPr="0061080E">
              <w:rPr>
                <w:rFonts w:ascii="Arial Narrow" w:hAnsi="Arial Narrow"/>
                <w:color w:val="000000"/>
                <w:sz w:val="20"/>
                <w:szCs w:val="20"/>
                <w:lang w:val="en-ID"/>
              </w:rPr>
              <w:t>.332</w:t>
            </w:r>
          </w:p>
        </w:tc>
        <w:tc>
          <w:tcPr>
            <w:tcW w:w="1475" w:type="dxa"/>
            <w:tcBorders>
              <w:top w:val="single" w:sz="4" w:space="0" w:color="000000"/>
              <w:left w:val="nil"/>
              <w:bottom w:val="single" w:sz="4" w:space="0" w:color="000000"/>
              <w:right w:val="nil"/>
            </w:tcBorders>
            <w:shd w:val="clear" w:color="auto" w:fill="FFFFFF"/>
            <w:vAlign w:val="center"/>
          </w:tcPr>
          <w:p w14:paraId="544D4017" w14:textId="77777777" w:rsidR="0061080E" w:rsidRPr="0061080E" w:rsidRDefault="0061080E" w:rsidP="0061080E">
            <w:pPr>
              <w:autoSpaceDE w:val="0"/>
              <w:autoSpaceDN w:val="0"/>
              <w:adjustRightInd w:val="0"/>
              <w:ind w:left="62" w:right="62"/>
              <w:jc w:val="right"/>
              <w:rPr>
                <w:rFonts w:ascii="Arial Narrow" w:hAnsi="Arial Narrow"/>
                <w:color w:val="000000"/>
                <w:sz w:val="20"/>
                <w:szCs w:val="20"/>
                <w:lang w:val="en-ID"/>
              </w:rPr>
            </w:pPr>
            <w:r w:rsidRPr="0061080E">
              <w:rPr>
                <w:rFonts w:ascii="Arial Narrow" w:hAnsi="Arial Narrow"/>
                <w:color w:val="000000"/>
                <w:sz w:val="20"/>
                <w:szCs w:val="20"/>
                <w:lang w:val="en-ID"/>
              </w:rPr>
              <w:t>.313</w:t>
            </w:r>
          </w:p>
        </w:tc>
        <w:tc>
          <w:tcPr>
            <w:tcW w:w="1475" w:type="dxa"/>
            <w:tcBorders>
              <w:top w:val="single" w:sz="4" w:space="0" w:color="000000"/>
              <w:left w:val="nil"/>
              <w:bottom w:val="single" w:sz="4" w:space="0" w:color="000000"/>
              <w:right w:val="nil"/>
            </w:tcBorders>
            <w:shd w:val="clear" w:color="auto" w:fill="FFFFFF"/>
            <w:vAlign w:val="center"/>
          </w:tcPr>
          <w:p w14:paraId="32A0987C" w14:textId="77777777" w:rsidR="0061080E" w:rsidRPr="0061080E" w:rsidRDefault="0061080E" w:rsidP="0061080E">
            <w:pPr>
              <w:autoSpaceDE w:val="0"/>
              <w:autoSpaceDN w:val="0"/>
              <w:adjustRightInd w:val="0"/>
              <w:ind w:left="62" w:right="62"/>
              <w:jc w:val="right"/>
              <w:rPr>
                <w:rFonts w:ascii="Arial Narrow" w:hAnsi="Arial Narrow"/>
                <w:color w:val="000000"/>
                <w:sz w:val="20"/>
                <w:szCs w:val="20"/>
                <w:lang w:val="en-ID"/>
              </w:rPr>
            </w:pPr>
            <w:r w:rsidRPr="0061080E">
              <w:rPr>
                <w:rFonts w:ascii="Arial Narrow" w:hAnsi="Arial Narrow"/>
                <w:color w:val="000000"/>
                <w:sz w:val="20"/>
                <w:szCs w:val="20"/>
                <w:lang w:val="en-ID"/>
              </w:rPr>
              <w:t>4.47174</w:t>
            </w:r>
          </w:p>
        </w:tc>
      </w:tr>
      <w:tr w:rsidR="0061080E" w:rsidRPr="0061080E" w14:paraId="2B05B31A" w14:textId="77777777" w:rsidTr="00CE0CF7">
        <w:trPr>
          <w:cantSplit/>
          <w:jc w:val="center"/>
        </w:trPr>
        <w:tc>
          <w:tcPr>
            <w:tcW w:w="5854" w:type="dxa"/>
            <w:gridSpan w:val="5"/>
            <w:tcBorders>
              <w:top w:val="single" w:sz="4" w:space="0" w:color="000000"/>
              <w:left w:val="nil"/>
              <w:bottom w:val="nil"/>
              <w:right w:val="nil"/>
            </w:tcBorders>
            <w:shd w:val="clear" w:color="auto" w:fill="FFFFFF"/>
          </w:tcPr>
          <w:p w14:paraId="57852C6A" w14:textId="77777777" w:rsidR="0061080E" w:rsidRPr="0061080E" w:rsidRDefault="0061080E" w:rsidP="0061080E">
            <w:pPr>
              <w:autoSpaceDE w:val="0"/>
              <w:autoSpaceDN w:val="0"/>
              <w:adjustRightInd w:val="0"/>
              <w:ind w:left="62" w:right="62"/>
              <w:rPr>
                <w:rFonts w:ascii="Arial Narrow" w:hAnsi="Arial Narrow"/>
                <w:color w:val="000000"/>
                <w:sz w:val="20"/>
                <w:szCs w:val="20"/>
                <w:lang w:val="en-ID"/>
              </w:rPr>
            </w:pPr>
            <w:r w:rsidRPr="0061080E">
              <w:rPr>
                <w:rFonts w:ascii="Arial Narrow" w:hAnsi="Arial Narrow"/>
                <w:color w:val="000000"/>
                <w:sz w:val="20"/>
                <w:szCs w:val="20"/>
                <w:lang w:val="en-ID"/>
              </w:rPr>
              <w:t>a. Predictors: (Constant), X2, X1</w:t>
            </w:r>
          </w:p>
        </w:tc>
      </w:tr>
      <w:tr w:rsidR="0061080E" w:rsidRPr="0061080E" w14:paraId="5BCC6F25" w14:textId="77777777" w:rsidTr="00CE0CF7">
        <w:trPr>
          <w:cantSplit/>
          <w:jc w:val="center"/>
        </w:trPr>
        <w:tc>
          <w:tcPr>
            <w:tcW w:w="5854" w:type="dxa"/>
            <w:gridSpan w:val="5"/>
            <w:tcBorders>
              <w:top w:val="nil"/>
              <w:left w:val="nil"/>
              <w:bottom w:val="nil"/>
              <w:right w:val="nil"/>
            </w:tcBorders>
            <w:shd w:val="clear" w:color="auto" w:fill="FFFFFF"/>
          </w:tcPr>
          <w:p w14:paraId="14B4C90F" w14:textId="77777777" w:rsidR="0061080E" w:rsidRPr="0061080E" w:rsidRDefault="0061080E" w:rsidP="0061080E">
            <w:pPr>
              <w:autoSpaceDE w:val="0"/>
              <w:autoSpaceDN w:val="0"/>
              <w:adjustRightInd w:val="0"/>
              <w:ind w:left="62" w:right="62"/>
              <w:rPr>
                <w:rFonts w:ascii="Arial Narrow" w:hAnsi="Arial Narrow"/>
                <w:color w:val="000000"/>
                <w:sz w:val="20"/>
                <w:szCs w:val="20"/>
                <w:lang w:val="en-ID"/>
              </w:rPr>
            </w:pPr>
            <w:r w:rsidRPr="0061080E">
              <w:rPr>
                <w:rFonts w:ascii="Arial Narrow" w:hAnsi="Arial Narrow"/>
                <w:color w:val="000000"/>
                <w:sz w:val="20"/>
                <w:szCs w:val="20"/>
                <w:lang w:val="en-ID"/>
              </w:rPr>
              <w:t>b. Dependent Variable: Z</w:t>
            </w:r>
          </w:p>
          <w:p w14:paraId="76920B67" w14:textId="2CD237D8" w:rsidR="0061080E" w:rsidRPr="002A09EA" w:rsidRDefault="0061080E" w:rsidP="0061080E">
            <w:pPr>
              <w:autoSpaceDE w:val="0"/>
              <w:autoSpaceDN w:val="0"/>
              <w:adjustRightInd w:val="0"/>
              <w:ind w:left="62" w:right="62"/>
              <w:rPr>
                <w:rFonts w:ascii="Arial Narrow" w:hAnsi="Arial Narrow"/>
                <w:i/>
                <w:iCs/>
                <w:color w:val="000000"/>
                <w:sz w:val="20"/>
                <w:szCs w:val="20"/>
                <w:lang w:val="en-ID"/>
              </w:rPr>
            </w:pPr>
            <w:proofErr w:type="spellStart"/>
            <w:r w:rsidRPr="002A09EA">
              <w:rPr>
                <w:rFonts w:ascii="Arial Narrow" w:hAnsi="Arial Narrow"/>
                <w:i/>
                <w:iCs/>
                <w:color w:val="000000"/>
                <w:sz w:val="20"/>
                <w:szCs w:val="20"/>
              </w:rPr>
              <w:t>Sumber</w:t>
            </w:r>
            <w:proofErr w:type="spellEnd"/>
            <w:r w:rsidRPr="002A09EA">
              <w:rPr>
                <w:rFonts w:ascii="Arial Narrow" w:hAnsi="Arial Narrow"/>
                <w:i/>
                <w:iCs/>
                <w:color w:val="000000"/>
                <w:sz w:val="20"/>
                <w:szCs w:val="20"/>
              </w:rPr>
              <w:t xml:space="preserve">: Data Primer yang </w:t>
            </w:r>
            <w:proofErr w:type="spellStart"/>
            <w:r w:rsidRPr="002A09EA">
              <w:rPr>
                <w:rFonts w:ascii="Arial Narrow" w:hAnsi="Arial Narrow"/>
                <w:i/>
                <w:iCs/>
                <w:color w:val="000000"/>
                <w:sz w:val="20"/>
                <w:szCs w:val="20"/>
              </w:rPr>
              <w:t>diolah</w:t>
            </w:r>
            <w:proofErr w:type="spellEnd"/>
            <w:r w:rsidRPr="002A09EA">
              <w:rPr>
                <w:rFonts w:ascii="Arial Narrow" w:hAnsi="Arial Narrow"/>
                <w:i/>
                <w:iCs/>
                <w:color w:val="000000"/>
                <w:sz w:val="20"/>
                <w:szCs w:val="20"/>
              </w:rPr>
              <w:t xml:space="preserve"> SPSS (2024)</w:t>
            </w:r>
          </w:p>
        </w:tc>
      </w:tr>
    </w:tbl>
    <w:p w14:paraId="757265F3" w14:textId="77777777" w:rsidR="0061080E" w:rsidRPr="0061080E" w:rsidRDefault="0061080E" w:rsidP="0061080E">
      <w:pPr>
        <w:rPr>
          <w:rFonts w:ascii="Arial Narrow" w:hAnsi="Arial Narrow"/>
          <w:szCs w:val="24"/>
        </w:rPr>
      </w:pPr>
    </w:p>
    <w:p w14:paraId="6B148991" w14:textId="50EF89F8" w:rsidR="0061080E" w:rsidRPr="0061080E" w:rsidRDefault="0061080E" w:rsidP="0061080E">
      <w:pPr>
        <w:pStyle w:val="ListParagraph"/>
        <w:rPr>
          <w:rFonts w:ascii="Arial Narrow" w:hAnsi="Arial Narrow"/>
          <w:szCs w:val="24"/>
        </w:rPr>
      </w:pPr>
      <w:r w:rsidRPr="0061080E">
        <w:rPr>
          <w:rFonts w:ascii="Arial Narrow" w:hAnsi="Arial Narrow"/>
          <w:szCs w:val="24"/>
        </w:rPr>
        <w:t xml:space="preserve">Nilai </w:t>
      </w:r>
      <w:proofErr w:type="spellStart"/>
      <w:r w:rsidRPr="0061080E">
        <w:rPr>
          <w:rFonts w:ascii="Arial Narrow" w:hAnsi="Arial Narrow"/>
          <w:szCs w:val="24"/>
        </w:rPr>
        <w:t>eror</w:t>
      </w:r>
      <w:proofErr w:type="spellEnd"/>
      <w:r w:rsidRPr="0061080E">
        <w:rPr>
          <w:rFonts w:ascii="Arial Narrow" w:hAnsi="Arial Narrow"/>
          <w:szCs w:val="24"/>
        </w:rPr>
        <w:t xml:space="preserve"> </w:t>
      </w:r>
      <w:proofErr w:type="spellStart"/>
      <w:r w:rsidRPr="0061080E">
        <w:rPr>
          <w:rFonts w:ascii="Arial Narrow" w:hAnsi="Arial Narrow"/>
          <w:szCs w:val="24"/>
        </w:rPr>
        <w:t>sebesar</w:t>
      </w:r>
      <w:proofErr w:type="spellEnd"/>
      <w:r w:rsidRPr="0061080E">
        <w:rPr>
          <w:rFonts w:ascii="Arial Narrow" w:hAnsi="Arial Narrow"/>
          <w:szCs w:val="24"/>
        </w:rPr>
        <w:t xml:space="preserve"> 0,687 </w:t>
      </w:r>
      <w:proofErr w:type="spellStart"/>
      <w:r w:rsidRPr="0061080E">
        <w:rPr>
          <w:rFonts w:ascii="Arial Narrow" w:hAnsi="Arial Narrow"/>
          <w:szCs w:val="24"/>
        </w:rPr>
        <w:t>atau</w:t>
      </w:r>
      <w:proofErr w:type="spellEnd"/>
      <w:r w:rsidRPr="0061080E">
        <w:rPr>
          <w:rFonts w:ascii="Arial Narrow" w:hAnsi="Arial Narrow"/>
          <w:szCs w:val="24"/>
        </w:rPr>
        <w:t xml:space="preserve"> 68,7% </w:t>
      </w:r>
      <w:proofErr w:type="spellStart"/>
      <w:r w:rsidRPr="0061080E">
        <w:rPr>
          <w:rFonts w:ascii="Arial Narrow" w:hAnsi="Arial Narrow"/>
          <w:szCs w:val="24"/>
        </w:rPr>
        <w:t>diperoleh</w:t>
      </w:r>
      <w:proofErr w:type="spellEnd"/>
      <w:r w:rsidRPr="0061080E">
        <w:rPr>
          <w:rFonts w:ascii="Arial Narrow" w:hAnsi="Arial Narrow"/>
          <w:szCs w:val="24"/>
        </w:rPr>
        <w:t xml:space="preserve"> </w:t>
      </w:r>
      <w:proofErr w:type="spellStart"/>
      <w:r w:rsidRPr="0061080E">
        <w:rPr>
          <w:rFonts w:ascii="Arial Narrow" w:hAnsi="Arial Narrow"/>
          <w:szCs w:val="24"/>
        </w:rPr>
        <w:t>dari</w:t>
      </w:r>
      <w:proofErr w:type="spellEnd"/>
      <w:r w:rsidRPr="0061080E">
        <w:rPr>
          <w:rFonts w:ascii="Arial Narrow" w:hAnsi="Arial Narrow"/>
          <w:szCs w:val="24"/>
        </w:rPr>
        <w:t xml:space="preserve"> </w:t>
      </w:r>
      <w:proofErr w:type="spellStart"/>
      <w:r w:rsidRPr="0061080E">
        <w:rPr>
          <w:rFonts w:ascii="Arial Narrow" w:hAnsi="Arial Narrow"/>
          <w:szCs w:val="24"/>
        </w:rPr>
        <w:t>tabel</w:t>
      </w:r>
      <w:proofErr w:type="spellEnd"/>
      <w:r w:rsidRPr="0061080E">
        <w:rPr>
          <w:rFonts w:ascii="Arial Narrow" w:hAnsi="Arial Narrow"/>
          <w:szCs w:val="24"/>
        </w:rPr>
        <w:t xml:space="preserve"> </w:t>
      </w:r>
      <w:r>
        <w:rPr>
          <w:rFonts w:ascii="Arial Narrow" w:hAnsi="Arial Narrow"/>
          <w:szCs w:val="24"/>
        </w:rPr>
        <w:t>9</w:t>
      </w:r>
      <w:r w:rsidRPr="0061080E">
        <w:rPr>
          <w:rFonts w:ascii="Arial Narrow" w:hAnsi="Arial Narrow"/>
          <w:szCs w:val="24"/>
        </w:rPr>
        <w:t xml:space="preserve"> </w:t>
      </w:r>
      <w:proofErr w:type="spellStart"/>
      <w:r w:rsidRPr="0061080E">
        <w:rPr>
          <w:rFonts w:ascii="Arial Narrow" w:hAnsi="Arial Narrow"/>
          <w:szCs w:val="24"/>
        </w:rPr>
        <w:t>dengan</w:t>
      </w:r>
      <w:proofErr w:type="spellEnd"/>
      <w:r w:rsidRPr="0061080E">
        <w:rPr>
          <w:rFonts w:ascii="Arial Narrow" w:hAnsi="Arial Narrow"/>
          <w:szCs w:val="24"/>
        </w:rPr>
        <w:t xml:space="preserve"> </w:t>
      </w:r>
      <w:proofErr w:type="spellStart"/>
      <w:r w:rsidRPr="0061080E">
        <w:rPr>
          <w:rFonts w:ascii="Arial Narrow" w:hAnsi="Arial Narrow"/>
          <w:szCs w:val="24"/>
        </w:rPr>
        <w:t>rumus</w:t>
      </w:r>
      <w:proofErr w:type="spellEnd"/>
      <w:r w:rsidRPr="0061080E">
        <w:rPr>
          <w:rFonts w:ascii="Arial Narrow" w:hAnsi="Arial Narrow"/>
          <w:szCs w:val="24"/>
        </w:rPr>
        <w:t xml:space="preserve"> 1 </w:t>
      </w:r>
      <w:proofErr w:type="spellStart"/>
      <w:r w:rsidRPr="0061080E">
        <w:rPr>
          <w:rFonts w:ascii="Arial Narrow" w:hAnsi="Arial Narrow"/>
          <w:szCs w:val="24"/>
        </w:rPr>
        <w:t>dikurangi</w:t>
      </w:r>
      <w:proofErr w:type="spellEnd"/>
      <w:r w:rsidRPr="0061080E">
        <w:rPr>
          <w:rFonts w:ascii="Arial Narrow" w:hAnsi="Arial Narrow"/>
          <w:szCs w:val="24"/>
        </w:rPr>
        <w:t xml:space="preserve"> </w:t>
      </w:r>
      <w:proofErr w:type="spellStart"/>
      <w:r w:rsidRPr="0061080E">
        <w:rPr>
          <w:rFonts w:ascii="Arial Narrow" w:hAnsi="Arial Narrow"/>
          <w:szCs w:val="24"/>
        </w:rPr>
        <w:t>nilai</w:t>
      </w:r>
      <w:proofErr w:type="spellEnd"/>
      <w:r w:rsidRPr="0061080E">
        <w:rPr>
          <w:rFonts w:ascii="Arial Narrow" w:hAnsi="Arial Narrow"/>
          <w:szCs w:val="24"/>
        </w:rPr>
        <w:t xml:space="preserve"> adjusted R square </w:t>
      </w:r>
      <w:proofErr w:type="spellStart"/>
      <w:r w:rsidRPr="0061080E">
        <w:rPr>
          <w:rFonts w:ascii="Arial Narrow" w:hAnsi="Arial Narrow"/>
          <w:szCs w:val="24"/>
        </w:rPr>
        <w:t>lalu</w:t>
      </w:r>
      <w:proofErr w:type="spellEnd"/>
      <w:r w:rsidRPr="0061080E">
        <w:rPr>
          <w:rFonts w:ascii="Arial Narrow" w:hAnsi="Arial Narrow"/>
          <w:szCs w:val="24"/>
        </w:rPr>
        <w:t xml:space="preserve"> </w:t>
      </w:r>
      <w:proofErr w:type="spellStart"/>
      <w:r w:rsidRPr="0061080E">
        <w:rPr>
          <w:rFonts w:ascii="Arial Narrow" w:hAnsi="Arial Narrow"/>
          <w:szCs w:val="24"/>
        </w:rPr>
        <w:t>dikalikan</w:t>
      </w:r>
      <w:proofErr w:type="spellEnd"/>
      <w:r w:rsidRPr="0061080E">
        <w:rPr>
          <w:rFonts w:ascii="Arial Narrow" w:hAnsi="Arial Narrow"/>
          <w:szCs w:val="24"/>
        </w:rPr>
        <w:t xml:space="preserve"> 100%, </w:t>
      </w:r>
      <w:proofErr w:type="spellStart"/>
      <w:r w:rsidRPr="0061080E">
        <w:rPr>
          <w:rFonts w:ascii="Arial Narrow" w:hAnsi="Arial Narrow"/>
          <w:szCs w:val="24"/>
        </w:rPr>
        <w:t>merupakan</w:t>
      </w:r>
      <w:proofErr w:type="spellEnd"/>
      <w:r w:rsidRPr="0061080E">
        <w:rPr>
          <w:rFonts w:ascii="Arial Narrow" w:hAnsi="Arial Narrow"/>
          <w:szCs w:val="24"/>
        </w:rPr>
        <w:t xml:space="preserve"> </w:t>
      </w:r>
      <w:proofErr w:type="spellStart"/>
      <w:r w:rsidRPr="0061080E">
        <w:rPr>
          <w:rFonts w:ascii="Arial Narrow" w:hAnsi="Arial Narrow"/>
          <w:szCs w:val="24"/>
        </w:rPr>
        <w:t>pengaruh</w:t>
      </w:r>
      <w:proofErr w:type="spellEnd"/>
      <w:r w:rsidRPr="0061080E">
        <w:rPr>
          <w:rFonts w:ascii="Arial Narrow" w:hAnsi="Arial Narrow"/>
          <w:szCs w:val="24"/>
        </w:rPr>
        <w:t xml:space="preserve"> </w:t>
      </w:r>
      <w:proofErr w:type="spellStart"/>
      <w:r w:rsidRPr="0061080E">
        <w:rPr>
          <w:rFonts w:ascii="Arial Narrow" w:hAnsi="Arial Narrow"/>
          <w:szCs w:val="24"/>
        </w:rPr>
        <w:t>variabel</w:t>
      </w:r>
      <w:proofErr w:type="spellEnd"/>
      <w:r w:rsidRPr="0061080E">
        <w:rPr>
          <w:rFonts w:ascii="Arial Narrow" w:hAnsi="Arial Narrow"/>
          <w:szCs w:val="24"/>
        </w:rPr>
        <w:t xml:space="preserve"> lain yang </w:t>
      </w:r>
      <w:proofErr w:type="spellStart"/>
      <w:r w:rsidRPr="0061080E">
        <w:rPr>
          <w:rFonts w:ascii="Arial Narrow" w:hAnsi="Arial Narrow"/>
          <w:szCs w:val="24"/>
        </w:rPr>
        <w:t>mempengaruhi</w:t>
      </w:r>
      <w:proofErr w:type="spellEnd"/>
      <w:r w:rsidRPr="0061080E">
        <w:rPr>
          <w:rFonts w:ascii="Arial Narrow" w:hAnsi="Arial Narrow"/>
          <w:szCs w:val="24"/>
        </w:rPr>
        <w:t xml:space="preserve"> </w:t>
      </w:r>
      <w:proofErr w:type="spellStart"/>
      <w:r w:rsidRPr="0061080E">
        <w:rPr>
          <w:rFonts w:ascii="Arial Narrow" w:hAnsi="Arial Narrow"/>
          <w:szCs w:val="24"/>
        </w:rPr>
        <w:t>komitmen</w:t>
      </w:r>
      <w:proofErr w:type="spellEnd"/>
      <w:r w:rsidRPr="0061080E">
        <w:rPr>
          <w:rFonts w:ascii="Arial Narrow" w:hAnsi="Arial Narrow"/>
          <w:szCs w:val="24"/>
        </w:rPr>
        <w:t xml:space="preserve"> </w:t>
      </w:r>
      <w:proofErr w:type="spellStart"/>
      <w:r w:rsidRPr="0061080E">
        <w:rPr>
          <w:rFonts w:ascii="Arial Narrow" w:hAnsi="Arial Narrow"/>
          <w:szCs w:val="24"/>
        </w:rPr>
        <w:t>normatif</w:t>
      </w:r>
      <w:proofErr w:type="spellEnd"/>
      <w:r w:rsidRPr="0061080E">
        <w:rPr>
          <w:rFonts w:ascii="Arial Narrow" w:hAnsi="Arial Narrow"/>
          <w:szCs w:val="24"/>
        </w:rPr>
        <w:t xml:space="preserve"> (Z) </w:t>
      </w:r>
      <w:proofErr w:type="spellStart"/>
      <w:r w:rsidRPr="0061080E">
        <w:rPr>
          <w:rFonts w:ascii="Arial Narrow" w:hAnsi="Arial Narrow"/>
          <w:szCs w:val="24"/>
        </w:rPr>
        <w:t>diluar</w:t>
      </w:r>
      <w:proofErr w:type="spellEnd"/>
      <w:r w:rsidRPr="0061080E">
        <w:rPr>
          <w:rFonts w:ascii="Arial Narrow" w:hAnsi="Arial Narrow"/>
          <w:szCs w:val="24"/>
        </w:rPr>
        <w:t xml:space="preserve"> </w:t>
      </w:r>
      <w:proofErr w:type="spellStart"/>
      <w:r w:rsidRPr="0061080E">
        <w:rPr>
          <w:rFonts w:ascii="Arial Narrow" w:hAnsi="Arial Narrow"/>
          <w:szCs w:val="24"/>
        </w:rPr>
        <w:t>variabel</w:t>
      </w:r>
      <w:proofErr w:type="spellEnd"/>
      <w:r w:rsidRPr="0061080E">
        <w:rPr>
          <w:rFonts w:ascii="Arial Narrow" w:hAnsi="Arial Narrow"/>
          <w:szCs w:val="24"/>
        </w:rPr>
        <w:t xml:space="preserve"> </w:t>
      </w:r>
      <w:proofErr w:type="spellStart"/>
      <w:r w:rsidRPr="0061080E">
        <w:rPr>
          <w:rFonts w:ascii="Arial Narrow" w:hAnsi="Arial Narrow"/>
          <w:szCs w:val="24"/>
        </w:rPr>
        <w:t>kepemimpinan</w:t>
      </w:r>
      <w:proofErr w:type="spellEnd"/>
      <w:r w:rsidRPr="0061080E">
        <w:rPr>
          <w:rFonts w:ascii="Arial Narrow" w:hAnsi="Arial Narrow"/>
          <w:szCs w:val="24"/>
        </w:rPr>
        <w:t xml:space="preserve"> </w:t>
      </w:r>
      <w:proofErr w:type="spellStart"/>
      <w:r w:rsidRPr="0061080E">
        <w:rPr>
          <w:rFonts w:ascii="Arial Narrow" w:hAnsi="Arial Narrow"/>
          <w:szCs w:val="24"/>
        </w:rPr>
        <w:t>situasional</w:t>
      </w:r>
      <w:proofErr w:type="spellEnd"/>
      <w:r w:rsidRPr="0061080E">
        <w:rPr>
          <w:rFonts w:ascii="Arial Narrow" w:hAnsi="Arial Narrow"/>
          <w:szCs w:val="24"/>
        </w:rPr>
        <w:t xml:space="preserve"> (X1) dan </w:t>
      </w:r>
      <w:proofErr w:type="spellStart"/>
      <w:r w:rsidRPr="0061080E">
        <w:rPr>
          <w:rFonts w:ascii="Arial Narrow" w:hAnsi="Arial Narrow"/>
          <w:szCs w:val="24"/>
        </w:rPr>
        <w:t>etos</w:t>
      </w:r>
      <w:proofErr w:type="spellEnd"/>
      <w:r w:rsidRPr="0061080E">
        <w:rPr>
          <w:rFonts w:ascii="Arial Narrow" w:hAnsi="Arial Narrow"/>
          <w:szCs w:val="24"/>
        </w:rPr>
        <w:t xml:space="preserve"> </w:t>
      </w:r>
      <w:proofErr w:type="spellStart"/>
      <w:r w:rsidRPr="0061080E">
        <w:rPr>
          <w:rFonts w:ascii="Arial Narrow" w:hAnsi="Arial Narrow"/>
          <w:szCs w:val="24"/>
        </w:rPr>
        <w:t>kerja</w:t>
      </w:r>
      <w:proofErr w:type="spellEnd"/>
      <w:r w:rsidRPr="0061080E">
        <w:rPr>
          <w:rFonts w:ascii="Arial Narrow" w:hAnsi="Arial Narrow"/>
          <w:szCs w:val="24"/>
        </w:rPr>
        <w:t xml:space="preserve"> (X2).</w:t>
      </w:r>
    </w:p>
    <w:p w14:paraId="7E6D29B3" w14:textId="77777777" w:rsidR="00506115" w:rsidRDefault="00506115" w:rsidP="0002760F">
      <w:pPr>
        <w:pStyle w:val="ListParagraph"/>
        <w:ind w:left="360"/>
        <w:rPr>
          <w:rFonts w:ascii="Arial Narrow" w:hAnsi="Arial Narrow"/>
          <w:b/>
          <w:bCs/>
          <w:iCs/>
          <w:lang w:val="sv-SE"/>
        </w:rPr>
      </w:pPr>
    </w:p>
    <w:p w14:paraId="79645344" w14:textId="53097048" w:rsidR="00072BD8" w:rsidRDefault="00072BD8" w:rsidP="00072BD8">
      <w:pPr>
        <w:pStyle w:val="ListParagraph"/>
        <w:ind w:left="360"/>
        <w:rPr>
          <w:rFonts w:ascii="Arial Narrow" w:hAnsi="Arial Narrow"/>
          <w:b/>
          <w:bCs/>
          <w:iCs/>
          <w:lang w:val="sv-SE"/>
        </w:rPr>
      </w:pPr>
      <w:r>
        <w:rPr>
          <w:rFonts w:ascii="Arial Narrow" w:hAnsi="Arial Narrow"/>
          <w:b/>
          <w:bCs/>
          <w:iCs/>
          <w:lang w:val="sv-SE"/>
        </w:rPr>
        <w:t>Uji Hipotesis Struktural 1</w:t>
      </w:r>
    </w:p>
    <w:p w14:paraId="242238A9" w14:textId="5D6F10C2" w:rsidR="00072BD8" w:rsidRDefault="00072BD8" w:rsidP="00072BD8">
      <w:pPr>
        <w:pStyle w:val="ListParagraph"/>
        <w:numPr>
          <w:ilvl w:val="0"/>
          <w:numId w:val="25"/>
        </w:numPr>
        <w:rPr>
          <w:rFonts w:ascii="Arial Narrow" w:hAnsi="Arial Narrow"/>
          <w:iCs/>
          <w:lang w:val="sv-SE"/>
        </w:rPr>
      </w:pPr>
      <w:r>
        <w:rPr>
          <w:rFonts w:ascii="Arial Narrow" w:hAnsi="Arial Narrow"/>
          <w:iCs/>
          <w:lang w:val="sv-SE"/>
        </w:rPr>
        <w:t>Hasil Uji F</w:t>
      </w:r>
    </w:p>
    <w:p w14:paraId="172A7821" w14:textId="2CB0C1B0" w:rsidR="00072BD8" w:rsidRPr="00BE24DC" w:rsidRDefault="00072BD8" w:rsidP="00EE3FE1">
      <w:pPr>
        <w:pStyle w:val="ListParagraph"/>
        <w:ind w:left="0"/>
        <w:jc w:val="center"/>
        <w:rPr>
          <w:rFonts w:ascii="Arial Narrow" w:hAnsi="Arial Narrow"/>
          <w:b/>
          <w:bCs/>
          <w:sz w:val="20"/>
          <w:szCs w:val="20"/>
          <w:lang w:val="sv-SE"/>
        </w:rPr>
      </w:pPr>
      <w:r w:rsidRPr="00BE24DC">
        <w:rPr>
          <w:rFonts w:ascii="Arial Narrow" w:hAnsi="Arial Narrow"/>
          <w:b/>
          <w:bCs/>
          <w:sz w:val="20"/>
          <w:szCs w:val="20"/>
          <w:lang w:val="sv-SE"/>
        </w:rPr>
        <w:t xml:space="preserve">Tabel </w:t>
      </w:r>
      <w:r w:rsidR="005C23B5">
        <w:rPr>
          <w:rFonts w:ascii="Arial Narrow" w:hAnsi="Arial Narrow"/>
          <w:b/>
          <w:bCs/>
          <w:sz w:val="20"/>
          <w:szCs w:val="20"/>
          <w:lang w:val="sv-SE"/>
        </w:rPr>
        <w:t>10</w:t>
      </w:r>
      <w:r w:rsidRPr="00BE24DC">
        <w:rPr>
          <w:rFonts w:ascii="Arial Narrow" w:hAnsi="Arial Narrow"/>
          <w:b/>
          <w:bCs/>
          <w:sz w:val="20"/>
          <w:szCs w:val="20"/>
          <w:lang w:val="sv-SE"/>
        </w:rPr>
        <w:t>.</w:t>
      </w:r>
    </w:p>
    <w:p w14:paraId="534F4495" w14:textId="249FBFAB" w:rsidR="00072BD8" w:rsidRPr="00BE24DC" w:rsidRDefault="002A09EA" w:rsidP="005C23B5">
      <w:pPr>
        <w:pStyle w:val="ListParagraph"/>
        <w:ind w:left="0"/>
        <w:jc w:val="center"/>
        <w:rPr>
          <w:rFonts w:ascii="Arial Narrow" w:hAnsi="Arial Narrow"/>
          <w:b/>
          <w:bCs/>
          <w:sz w:val="20"/>
          <w:szCs w:val="20"/>
          <w:lang w:val="sv-SE"/>
        </w:rPr>
      </w:pPr>
      <w:r>
        <w:rPr>
          <w:rFonts w:ascii="Arial Narrow" w:hAnsi="Arial Narrow"/>
          <w:sz w:val="20"/>
          <w:szCs w:val="20"/>
          <w:lang w:val="sv-SE"/>
        </w:rPr>
        <w:t>Hasil Uji</w:t>
      </w:r>
      <w:r w:rsidR="00072BD8" w:rsidRPr="00BE24DC">
        <w:rPr>
          <w:rFonts w:ascii="Arial Narrow" w:hAnsi="Arial Narrow"/>
          <w:sz w:val="20"/>
          <w:szCs w:val="20"/>
          <w:lang w:val="sv-SE"/>
        </w:rPr>
        <w:t xml:space="preserve"> </w:t>
      </w:r>
      <w:r>
        <w:rPr>
          <w:rFonts w:ascii="Arial Narrow" w:hAnsi="Arial Narrow"/>
          <w:sz w:val="20"/>
          <w:szCs w:val="20"/>
          <w:lang w:val="sv-SE"/>
        </w:rPr>
        <w:t xml:space="preserve">F </w:t>
      </w:r>
      <w:r w:rsidR="00072BD8" w:rsidRPr="00BE24DC">
        <w:rPr>
          <w:rFonts w:ascii="Arial Narrow" w:hAnsi="Arial Narrow"/>
          <w:sz w:val="20"/>
          <w:szCs w:val="20"/>
          <w:lang w:val="sv-SE"/>
        </w:rPr>
        <w:t>Struktural 1</w:t>
      </w:r>
    </w:p>
    <w:tbl>
      <w:tblPr>
        <w:tblW w:w="79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2A09EA" w:rsidRPr="002A09EA" w14:paraId="6DC4D023" w14:textId="77777777" w:rsidTr="005E0206">
        <w:trPr>
          <w:cantSplit/>
          <w:jc w:val="center"/>
        </w:trPr>
        <w:tc>
          <w:tcPr>
            <w:tcW w:w="7959" w:type="dxa"/>
            <w:gridSpan w:val="7"/>
            <w:tcBorders>
              <w:top w:val="nil"/>
              <w:left w:val="nil"/>
              <w:bottom w:val="single" w:sz="2" w:space="0" w:color="000000"/>
              <w:right w:val="nil"/>
            </w:tcBorders>
            <w:shd w:val="clear" w:color="auto" w:fill="FFFFFF"/>
            <w:vAlign w:val="center"/>
          </w:tcPr>
          <w:p w14:paraId="623A3309" w14:textId="77777777" w:rsidR="002A09EA" w:rsidRPr="002A09EA" w:rsidRDefault="002A09EA" w:rsidP="002A09EA">
            <w:pPr>
              <w:autoSpaceDE w:val="0"/>
              <w:autoSpaceDN w:val="0"/>
              <w:adjustRightInd w:val="0"/>
              <w:ind w:left="60" w:right="60"/>
              <w:rPr>
                <w:rFonts w:ascii="Arial Narrow" w:hAnsi="Arial Narrow"/>
                <w:color w:val="000000"/>
                <w:sz w:val="20"/>
                <w:szCs w:val="20"/>
                <w:lang w:val="en-ID"/>
              </w:rPr>
            </w:pPr>
            <w:proofErr w:type="spellStart"/>
            <w:r w:rsidRPr="002A09EA">
              <w:rPr>
                <w:rFonts w:ascii="Arial Narrow" w:hAnsi="Arial Narrow"/>
                <w:color w:val="000000"/>
                <w:sz w:val="20"/>
                <w:szCs w:val="20"/>
                <w:lang w:val="en-ID"/>
              </w:rPr>
              <w:t>ANOVA</w:t>
            </w:r>
            <w:r w:rsidRPr="002A09EA">
              <w:rPr>
                <w:rFonts w:ascii="Arial Narrow" w:hAnsi="Arial Narrow"/>
                <w:color w:val="000000"/>
                <w:sz w:val="20"/>
                <w:szCs w:val="20"/>
                <w:vertAlign w:val="superscript"/>
                <w:lang w:val="en-ID"/>
              </w:rPr>
              <w:t>a</w:t>
            </w:r>
            <w:proofErr w:type="spellEnd"/>
          </w:p>
        </w:tc>
      </w:tr>
      <w:tr w:rsidR="002A09EA" w:rsidRPr="002A09EA" w14:paraId="4E82AD18" w14:textId="77777777" w:rsidTr="005E0206">
        <w:trPr>
          <w:cantSplit/>
          <w:jc w:val="center"/>
        </w:trPr>
        <w:tc>
          <w:tcPr>
            <w:tcW w:w="2028" w:type="dxa"/>
            <w:gridSpan w:val="2"/>
            <w:tcBorders>
              <w:top w:val="single" w:sz="2" w:space="0" w:color="000000"/>
              <w:left w:val="nil"/>
              <w:bottom w:val="single" w:sz="2" w:space="0" w:color="000000"/>
              <w:right w:val="nil"/>
            </w:tcBorders>
            <w:shd w:val="clear" w:color="auto" w:fill="FFFFFF"/>
            <w:vAlign w:val="bottom"/>
          </w:tcPr>
          <w:p w14:paraId="3271AFD3" w14:textId="77777777" w:rsidR="002A09EA" w:rsidRPr="002A09EA" w:rsidRDefault="002A09EA" w:rsidP="002A09EA">
            <w:pPr>
              <w:autoSpaceDE w:val="0"/>
              <w:autoSpaceDN w:val="0"/>
              <w:adjustRightInd w:val="0"/>
              <w:ind w:left="60" w:right="60"/>
              <w:rPr>
                <w:rFonts w:ascii="Arial Narrow" w:hAnsi="Arial Narrow"/>
                <w:b/>
                <w:bCs/>
                <w:color w:val="000000"/>
                <w:sz w:val="20"/>
                <w:szCs w:val="20"/>
                <w:lang w:val="en-ID"/>
              </w:rPr>
            </w:pPr>
            <w:r w:rsidRPr="002A09EA">
              <w:rPr>
                <w:rFonts w:ascii="Arial Narrow" w:hAnsi="Arial Narrow"/>
                <w:b/>
                <w:bCs/>
                <w:color w:val="000000"/>
                <w:sz w:val="20"/>
                <w:szCs w:val="20"/>
                <w:lang w:val="en-ID"/>
              </w:rPr>
              <w:t>Model</w:t>
            </w:r>
          </w:p>
        </w:tc>
        <w:tc>
          <w:tcPr>
            <w:tcW w:w="1475" w:type="dxa"/>
            <w:tcBorders>
              <w:top w:val="single" w:sz="2" w:space="0" w:color="000000"/>
              <w:left w:val="nil"/>
              <w:bottom w:val="single" w:sz="2" w:space="0" w:color="000000"/>
              <w:right w:val="nil"/>
            </w:tcBorders>
            <w:shd w:val="clear" w:color="auto" w:fill="FFFFFF"/>
            <w:vAlign w:val="bottom"/>
          </w:tcPr>
          <w:p w14:paraId="4E72F4B6" w14:textId="77777777" w:rsidR="002A09EA" w:rsidRPr="002A09EA" w:rsidRDefault="002A09EA" w:rsidP="002A09EA">
            <w:pPr>
              <w:autoSpaceDE w:val="0"/>
              <w:autoSpaceDN w:val="0"/>
              <w:adjustRightInd w:val="0"/>
              <w:ind w:left="60" w:right="60"/>
              <w:jc w:val="center"/>
              <w:rPr>
                <w:rFonts w:ascii="Arial Narrow" w:hAnsi="Arial Narrow"/>
                <w:b/>
                <w:bCs/>
                <w:color w:val="000000"/>
                <w:sz w:val="20"/>
                <w:szCs w:val="20"/>
                <w:lang w:val="en-ID"/>
              </w:rPr>
            </w:pPr>
            <w:r w:rsidRPr="002A09EA">
              <w:rPr>
                <w:rFonts w:ascii="Arial Narrow" w:hAnsi="Arial Narrow"/>
                <w:b/>
                <w:bCs/>
                <w:color w:val="000000"/>
                <w:sz w:val="20"/>
                <w:szCs w:val="20"/>
                <w:lang w:val="en-ID"/>
              </w:rPr>
              <w:t>Sum of Squares</w:t>
            </w:r>
          </w:p>
        </w:tc>
        <w:tc>
          <w:tcPr>
            <w:tcW w:w="1014" w:type="dxa"/>
            <w:tcBorders>
              <w:top w:val="single" w:sz="2" w:space="0" w:color="000000"/>
              <w:left w:val="nil"/>
              <w:bottom w:val="single" w:sz="2" w:space="0" w:color="000000"/>
              <w:right w:val="nil"/>
            </w:tcBorders>
            <w:shd w:val="clear" w:color="auto" w:fill="FFFFFF"/>
            <w:vAlign w:val="bottom"/>
          </w:tcPr>
          <w:p w14:paraId="2B22D9C3" w14:textId="77777777" w:rsidR="002A09EA" w:rsidRPr="002A09EA" w:rsidRDefault="002A09EA" w:rsidP="002A09EA">
            <w:pPr>
              <w:autoSpaceDE w:val="0"/>
              <w:autoSpaceDN w:val="0"/>
              <w:adjustRightInd w:val="0"/>
              <w:ind w:left="60" w:right="60"/>
              <w:jc w:val="center"/>
              <w:rPr>
                <w:rFonts w:ascii="Arial Narrow" w:hAnsi="Arial Narrow"/>
                <w:b/>
                <w:bCs/>
                <w:color w:val="000000"/>
                <w:sz w:val="20"/>
                <w:szCs w:val="20"/>
                <w:lang w:val="en-ID"/>
              </w:rPr>
            </w:pPr>
            <w:proofErr w:type="spellStart"/>
            <w:r w:rsidRPr="002A09EA">
              <w:rPr>
                <w:rFonts w:ascii="Arial Narrow" w:hAnsi="Arial Narrow"/>
                <w:b/>
                <w:bCs/>
                <w:color w:val="000000"/>
                <w:sz w:val="20"/>
                <w:szCs w:val="20"/>
                <w:lang w:val="en-ID"/>
              </w:rPr>
              <w:t>df</w:t>
            </w:r>
            <w:proofErr w:type="spellEnd"/>
          </w:p>
        </w:tc>
        <w:tc>
          <w:tcPr>
            <w:tcW w:w="1414" w:type="dxa"/>
            <w:tcBorders>
              <w:top w:val="single" w:sz="2" w:space="0" w:color="000000"/>
              <w:left w:val="nil"/>
              <w:bottom w:val="single" w:sz="2" w:space="0" w:color="000000"/>
              <w:right w:val="nil"/>
            </w:tcBorders>
            <w:shd w:val="clear" w:color="auto" w:fill="FFFFFF"/>
            <w:vAlign w:val="bottom"/>
          </w:tcPr>
          <w:p w14:paraId="7308DA0A" w14:textId="77777777" w:rsidR="002A09EA" w:rsidRPr="002A09EA" w:rsidRDefault="002A09EA" w:rsidP="002A09EA">
            <w:pPr>
              <w:autoSpaceDE w:val="0"/>
              <w:autoSpaceDN w:val="0"/>
              <w:adjustRightInd w:val="0"/>
              <w:ind w:left="60" w:right="60"/>
              <w:jc w:val="center"/>
              <w:rPr>
                <w:rFonts w:ascii="Arial Narrow" w:hAnsi="Arial Narrow"/>
                <w:b/>
                <w:bCs/>
                <w:color w:val="000000"/>
                <w:sz w:val="20"/>
                <w:szCs w:val="20"/>
                <w:lang w:val="en-ID"/>
              </w:rPr>
            </w:pPr>
            <w:r w:rsidRPr="002A09EA">
              <w:rPr>
                <w:rFonts w:ascii="Arial Narrow" w:hAnsi="Arial Narrow"/>
                <w:b/>
                <w:bCs/>
                <w:color w:val="000000"/>
                <w:sz w:val="20"/>
                <w:szCs w:val="20"/>
                <w:lang w:val="en-ID"/>
              </w:rPr>
              <w:t>Mean Square</w:t>
            </w:r>
          </w:p>
        </w:tc>
        <w:tc>
          <w:tcPr>
            <w:tcW w:w="1014" w:type="dxa"/>
            <w:tcBorders>
              <w:top w:val="single" w:sz="2" w:space="0" w:color="000000"/>
              <w:left w:val="nil"/>
              <w:bottom w:val="single" w:sz="2" w:space="0" w:color="000000"/>
              <w:right w:val="nil"/>
            </w:tcBorders>
            <w:shd w:val="clear" w:color="auto" w:fill="FFFFFF"/>
            <w:vAlign w:val="bottom"/>
          </w:tcPr>
          <w:p w14:paraId="35A1A76C" w14:textId="77777777" w:rsidR="002A09EA" w:rsidRPr="002A09EA" w:rsidRDefault="002A09EA" w:rsidP="002A09EA">
            <w:pPr>
              <w:autoSpaceDE w:val="0"/>
              <w:autoSpaceDN w:val="0"/>
              <w:adjustRightInd w:val="0"/>
              <w:ind w:left="60" w:right="60"/>
              <w:jc w:val="center"/>
              <w:rPr>
                <w:rFonts w:ascii="Arial Narrow" w:hAnsi="Arial Narrow"/>
                <w:b/>
                <w:bCs/>
                <w:color w:val="000000"/>
                <w:sz w:val="20"/>
                <w:szCs w:val="20"/>
                <w:lang w:val="en-ID"/>
              </w:rPr>
            </w:pPr>
            <w:r w:rsidRPr="002A09EA">
              <w:rPr>
                <w:rFonts w:ascii="Arial Narrow" w:hAnsi="Arial Narrow"/>
                <w:b/>
                <w:bCs/>
                <w:color w:val="000000"/>
                <w:sz w:val="20"/>
                <w:szCs w:val="20"/>
                <w:lang w:val="en-ID"/>
              </w:rPr>
              <w:t>F</w:t>
            </w:r>
          </w:p>
        </w:tc>
        <w:tc>
          <w:tcPr>
            <w:tcW w:w="1014" w:type="dxa"/>
            <w:tcBorders>
              <w:top w:val="single" w:sz="2" w:space="0" w:color="000000"/>
              <w:left w:val="nil"/>
              <w:bottom w:val="single" w:sz="2" w:space="0" w:color="000000"/>
              <w:right w:val="nil"/>
            </w:tcBorders>
            <w:shd w:val="clear" w:color="auto" w:fill="FFFFFF"/>
            <w:vAlign w:val="bottom"/>
          </w:tcPr>
          <w:p w14:paraId="15A0A265" w14:textId="77777777" w:rsidR="002A09EA" w:rsidRPr="002A09EA" w:rsidRDefault="002A09EA" w:rsidP="002A09EA">
            <w:pPr>
              <w:autoSpaceDE w:val="0"/>
              <w:autoSpaceDN w:val="0"/>
              <w:adjustRightInd w:val="0"/>
              <w:ind w:left="60" w:right="60"/>
              <w:jc w:val="center"/>
              <w:rPr>
                <w:rFonts w:ascii="Arial Narrow" w:hAnsi="Arial Narrow"/>
                <w:b/>
                <w:bCs/>
                <w:color w:val="000000"/>
                <w:sz w:val="20"/>
                <w:szCs w:val="20"/>
                <w:lang w:val="en-ID"/>
              </w:rPr>
            </w:pPr>
            <w:r w:rsidRPr="002A09EA">
              <w:rPr>
                <w:rFonts w:ascii="Arial Narrow" w:hAnsi="Arial Narrow"/>
                <w:b/>
                <w:bCs/>
                <w:color w:val="000000"/>
                <w:sz w:val="20"/>
                <w:szCs w:val="20"/>
                <w:lang w:val="en-ID"/>
              </w:rPr>
              <w:t>Sig.</w:t>
            </w:r>
          </w:p>
        </w:tc>
      </w:tr>
      <w:tr w:rsidR="002A09EA" w:rsidRPr="002A09EA" w14:paraId="1FF209C2" w14:textId="77777777" w:rsidTr="005E0206">
        <w:trPr>
          <w:cantSplit/>
          <w:jc w:val="center"/>
        </w:trPr>
        <w:tc>
          <w:tcPr>
            <w:tcW w:w="737" w:type="dxa"/>
            <w:vMerge w:val="restart"/>
            <w:tcBorders>
              <w:top w:val="single" w:sz="2" w:space="0" w:color="000000"/>
              <w:left w:val="nil"/>
              <w:bottom w:val="single" w:sz="16" w:space="0" w:color="000000"/>
              <w:right w:val="nil"/>
            </w:tcBorders>
            <w:shd w:val="clear" w:color="auto" w:fill="FFFFFF"/>
          </w:tcPr>
          <w:p w14:paraId="06375899" w14:textId="77777777" w:rsidR="002A09EA" w:rsidRPr="002A09EA" w:rsidRDefault="002A09EA" w:rsidP="002A09EA">
            <w:pPr>
              <w:autoSpaceDE w:val="0"/>
              <w:autoSpaceDN w:val="0"/>
              <w:adjustRightInd w:val="0"/>
              <w:ind w:left="60" w:right="60"/>
              <w:rPr>
                <w:rFonts w:ascii="Arial Narrow" w:hAnsi="Arial Narrow"/>
                <w:color w:val="000000"/>
                <w:sz w:val="20"/>
                <w:szCs w:val="20"/>
                <w:lang w:val="en-ID"/>
              </w:rPr>
            </w:pPr>
            <w:r w:rsidRPr="002A09EA">
              <w:rPr>
                <w:rFonts w:ascii="Arial Narrow" w:hAnsi="Arial Narrow"/>
                <w:color w:val="000000"/>
                <w:sz w:val="20"/>
                <w:szCs w:val="20"/>
                <w:lang w:val="en-ID"/>
              </w:rPr>
              <w:t>1</w:t>
            </w:r>
          </w:p>
        </w:tc>
        <w:tc>
          <w:tcPr>
            <w:tcW w:w="1291" w:type="dxa"/>
            <w:tcBorders>
              <w:top w:val="single" w:sz="2" w:space="0" w:color="000000"/>
              <w:left w:val="nil"/>
              <w:bottom w:val="nil"/>
              <w:right w:val="nil"/>
            </w:tcBorders>
            <w:shd w:val="clear" w:color="auto" w:fill="FFFFFF"/>
          </w:tcPr>
          <w:p w14:paraId="144EA81F" w14:textId="77777777" w:rsidR="002A09EA" w:rsidRPr="002A09EA" w:rsidRDefault="002A09EA" w:rsidP="002A09EA">
            <w:pPr>
              <w:autoSpaceDE w:val="0"/>
              <w:autoSpaceDN w:val="0"/>
              <w:adjustRightInd w:val="0"/>
              <w:ind w:left="60" w:right="60"/>
              <w:rPr>
                <w:rFonts w:ascii="Arial Narrow" w:hAnsi="Arial Narrow"/>
                <w:color w:val="000000"/>
                <w:sz w:val="20"/>
                <w:szCs w:val="20"/>
                <w:lang w:val="en-ID"/>
              </w:rPr>
            </w:pPr>
            <w:r w:rsidRPr="002A09EA">
              <w:rPr>
                <w:rFonts w:ascii="Arial Narrow" w:hAnsi="Arial Narrow"/>
                <w:color w:val="000000"/>
                <w:sz w:val="20"/>
                <w:szCs w:val="20"/>
                <w:lang w:val="en-ID"/>
              </w:rPr>
              <w:t>Regression</w:t>
            </w:r>
          </w:p>
        </w:tc>
        <w:tc>
          <w:tcPr>
            <w:tcW w:w="1475" w:type="dxa"/>
            <w:tcBorders>
              <w:top w:val="single" w:sz="2" w:space="0" w:color="000000"/>
              <w:left w:val="nil"/>
              <w:bottom w:val="nil"/>
              <w:right w:val="nil"/>
            </w:tcBorders>
            <w:shd w:val="clear" w:color="auto" w:fill="FFFFFF"/>
            <w:vAlign w:val="center"/>
          </w:tcPr>
          <w:p w14:paraId="28946C21" w14:textId="77777777" w:rsidR="002A09EA" w:rsidRPr="002A09EA" w:rsidRDefault="002A09EA" w:rsidP="002A09EA">
            <w:pPr>
              <w:autoSpaceDE w:val="0"/>
              <w:autoSpaceDN w:val="0"/>
              <w:adjustRightInd w:val="0"/>
              <w:ind w:left="60" w:right="60"/>
              <w:jc w:val="right"/>
              <w:rPr>
                <w:rFonts w:ascii="Arial Narrow" w:hAnsi="Arial Narrow"/>
                <w:color w:val="000000"/>
                <w:sz w:val="20"/>
                <w:szCs w:val="20"/>
                <w:lang w:val="en-ID"/>
              </w:rPr>
            </w:pPr>
            <w:r w:rsidRPr="002A09EA">
              <w:rPr>
                <w:rFonts w:ascii="Arial Narrow" w:hAnsi="Arial Narrow"/>
                <w:color w:val="000000"/>
                <w:sz w:val="20"/>
                <w:szCs w:val="20"/>
                <w:lang w:val="en-ID"/>
              </w:rPr>
              <w:t>714.253</w:t>
            </w:r>
          </w:p>
        </w:tc>
        <w:tc>
          <w:tcPr>
            <w:tcW w:w="1014" w:type="dxa"/>
            <w:tcBorders>
              <w:top w:val="single" w:sz="2" w:space="0" w:color="000000"/>
              <w:left w:val="nil"/>
              <w:bottom w:val="nil"/>
              <w:right w:val="nil"/>
            </w:tcBorders>
            <w:shd w:val="clear" w:color="auto" w:fill="FFFFFF"/>
            <w:vAlign w:val="center"/>
          </w:tcPr>
          <w:p w14:paraId="6104F0AC" w14:textId="77777777" w:rsidR="002A09EA" w:rsidRPr="002A09EA" w:rsidRDefault="002A09EA" w:rsidP="002A09EA">
            <w:pPr>
              <w:autoSpaceDE w:val="0"/>
              <w:autoSpaceDN w:val="0"/>
              <w:adjustRightInd w:val="0"/>
              <w:ind w:left="60" w:right="60"/>
              <w:jc w:val="right"/>
              <w:rPr>
                <w:rFonts w:ascii="Arial Narrow" w:hAnsi="Arial Narrow"/>
                <w:color w:val="000000"/>
                <w:sz w:val="20"/>
                <w:szCs w:val="20"/>
                <w:lang w:val="en-ID"/>
              </w:rPr>
            </w:pPr>
            <w:r w:rsidRPr="002A09EA">
              <w:rPr>
                <w:rFonts w:ascii="Arial Narrow" w:hAnsi="Arial Narrow"/>
                <w:color w:val="000000"/>
                <w:sz w:val="20"/>
                <w:szCs w:val="20"/>
                <w:lang w:val="en-ID"/>
              </w:rPr>
              <w:t>2</w:t>
            </w:r>
          </w:p>
        </w:tc>
        <w:tc>
          <w:tcPr>
            <w:tcW w:w="1414" w:type="dxa"/>
            <w:tcBorders>
              <w:top w:val="single" w:sz="2" w:space="0" w:color="000000"/>
              <w:left w:val="nil"/>
              <w:bottom w:val="nil"/>
              <w:right w:val="nil"/>
            </w:tcBorders>
            <w:shd w:val="clear" w:color="auto" w:fill="FFFFFF"/>
            <w:vAlign w:val="center"/>
          </w:tcPr>
          <w:p w14:paraId="1591E9A7" w14:textId="77777777" w:rsidR="002A09EA" w:rsidRPr="002A09EA" w:rsidRDefault="002A09EA" w:rsidP="002A09EA">
            <w:pPr>
              <w:autoSpaceDE w:val="0"/>
              <w:autoSpaceDN w:val="0"/>
              <w:adjustRightInd w:val="0"/>
              <w:ind w:left="60" w:right="60"/>
              <w:jc w:val="right"/>
              <w:rPr>
                <w:rFonts w:ascii="Arial Narrow" w:hAnsi="Arial Narrow"/>
                <w:color w:val="000000"/>
                <w:sz w:val="20"/>
                <w:szCs w:val="20"/>
                <w:lang w:val="en-ID"/>
              </w:rPr>
            </w:pPr>
            <w:r w:rsidRPr="002A09EA">
              <w:rPr>
                <w:rFonts w:ascii="Arial Narrow" w:hAnsi="Arial Narrow"/>
                <w:color w:val="000000"/>
                <w:sz w:val="20"/>
                <w:szCs w:val="20"/>
                <w:lang w:val="en-ID"/>
              </w:rPr>
              <w:t>357.127</w:t>
            </w:r>
          </w:p>
        </w:tc>
        <w:tc>
          <w:tcPr>
            <w:tcW w:w="1014" w:type="dxa"/>
            <w:tcBorders>
              <w:top w:val="single" w:sz="2" w:space="0" w:color="000000"/>
              <w:left w:val="nil"/>
              <w:bottom w:val="nil"/>
              <w:right w:val="nil"/>
            </w:tcBorders>
            <w:shd w:val="clear" w:color="auto" w:fill="FFFFFF"/>
            <w:vAlign w:val="center"/>
          </w:tcPr>
          <w:p w14:paraId="19BD661D" w14:textId="77777777" w:rsidR="002A09EA" w:rsidRPr="002A09EA" w:rsidRDefault="002A09EA" w:rsidP="002A09EA">
            <w:pPr>
              <w:autoSpaceDE w:val="0"/>
              <w:autoSpaceDN w:val="0"/>
              <w:adjustRightInd w:val="0"/>
              <w:ind w:left="60" w:right="60"/>
              <w:jc w:val="right"/>
              <w:rPr>
                <w:rFonts w:ascii="Arial Narrow" w:hAnsi="Arial Narrow"/>
                <w:color w:val="000000"/>
                <w:sz w:val="20"/>
                <w:szCs w:val="20"/>
                <w:lang w:val="en-ID"/>
              </w:rPr>
            </w:pPr>
            <w:r w:rsidRPr="002A09EA">
              <w:rPr>
                <w:rFonts w:ascii="Arial Narrow" w:hAnsi="Arial Narrow"/>
                <w:color w:val="000000"/>
                <w:sz w:val="20"/>
                <w:szCs w:val="20"/>
                <w:lang w:val="en-ID"/>
              </w:rPr>
              <w:t>17.859</w:t>
            </w:r>
          </w:p>
        </w:tc>
        <w:tc>
          <w:tcPr>
            <w:tcW w:w="1014" w:type="dxa"/>
            <w:tcBorders>
              <w:top w:val="single" w:sz="2" w:space="0" w:color="000000"/>
              <w:left w:val="nil"/>
              <w:bottom w:val="nil"/>
              <w:right w:val="nil"/>
            </w:tcBorders>
            <w:shd w:val="clear" w:color="auto" w:fill="FFFFFF"/>
            <w:vAlign w:val="center"/>
          </w:tcPr>
          <w:p w14:paraId="12033417" w14:textId="77777777" w:rsidR="002A09EA" w:rsidRPr="002A09EA" w:rsidRDefault="002A09EA" w:rsidP="002A09EA">
            <w:pPr>
              <w:autoSpaceDE w:val="0"/>
              <w:autoSpaceDN w:val="0"/>
              <w:adjustRightInd w:val="0"/>
              <w:ind w:left="60" w:right="60"/>
              <w:jc w:val="right"/>
              <w:rPr>
                <w:rFonts w:ascii="Arial Narrow" w:hAnsi="Arial Narrow"/>
                <w:color w:val="000000"/>
                <w:sz w:val="20"/>
                <w:szCs w:val="20"/>
                <w:lang w:val="en-ID"/>
              </w:rPr>
            </w:pPr>
            <w:r w:rsidRPr="002A09EA">
              <w:rPr>
                <w:rFonts w:ascii="Arial Narrow" w:hAnsi="Arial Narrow"/>
                <w:color w:val="000000"/>
                <w:sz w:val="20"/>
                <w:szCs w:val="20"/>
                <w:lang w:val="en-ID"/>
              </w:rPr>
              <w:t>.000</w:t>
            </w:r>
            <w:r w:rsidRPr="002A09EA">
              <w:rPr>
                <w:rFonts w:ascii="Arial Narrow" w:hAnsi="Arial Narrow"/>
                <w:color w:val="000000"/>
                <w:sz w:val="20"/>
                <w:szCs w:val="20"/>
                <w:vertAlign w:val="superscript"/>
                <w:lang w:val="en-ID"/>
              </w:rPr>
              <w:t>b</w:t>
            </w:r>
          </w:p>
        </w:tc>
      </w:tr>
      <w:tr w:rsidR="002A09EA" w:rsidRPr="002A09EA" w14:paraId="5B3EC595" w14:textId="77777777" w:rsidTr="005E0206">
        <w:trPr>
          <w:cantSplit/>
          <w:jc w:val="center"/>
        </w:trPr>
        <w:tc>
          <w:tcPr>
            <w:tcW w:w="737" w:type="dxa"/>
            <w:vMerge/>
            <w:tcBorders>
              <w:top w:val="single" w:sz="16" w:space="0" w:color="000000"/>
              <w:left w:val="nil"/>
              <w:bottom w:val="single" w:sz="16" w:space="0" w:color="000000"/>
              <w:right w:val="nil"/>
            </w:tcBorders>
            <w:shd w:val="clear" w:color="auto" w:fill="FFFFFF"/>
          </w:tcPr>
          <w:p w14:paraId="236D222F" w14:textId="77777777" w:rsidR="002A09EA" w:rsidRPr="002A09EA" w:rsidRDefault="002A09EA" w:rsidP="002A09EA">
            <w:pPr>
              <w:autoSpaceDE w:val="0"/>
              <w:autoSpaceDN w:val="0"/>
              <w:adjustRightInd w:val="0"/>
              <w:rPr>
                <w:rFonts w:ascii="Arial Narrow" w:hAnsi="Arial Narrow"/>
                <w:color w:val="000000"/>
                <w:sz w:val="20"/>
                <w:szCs w:val="20"/>
                <w:lang w:val="en-ID"/>
              </w:rPr>
            </w:pPr>
          </w:p>
        </w:tc>
        <w:tc>
          <w:tcPr>
            <w:tcW w:w="1291" w:type="dxa"/>
            <w:tcBorders>
              <w:top w:val="nil"/>
              <w:left w:val="nil"/>
              <w:bottom w:val="nil"/>
              <w:right w:val="nil"/>
            </w:tcBorders>
            <w:shd w:val="clear" w:color="auto" w:fill="FFFFFF"/>
          </w:tcPr>
          <w:p w14:paraId="2CC51C39" w14:textId="77777777" w:rsidR="002A09EA" w:rsidRPr="002A09EA" w:rsidRDefault="002A09EA" w:rsidP="002A09EA">
            <w:pPr>
              <w:autoSpaceDE w:val="0"/>
              <w:autoSpaceDN w:val="0"/>
              <w:adjustRightInd w:val="0"/>
              <w:ind w:left="60" w:right="60"/>
              <w:rPr>
                <w:rFonts w:ascii="Arial Narrow" w:hAnsi="Arial Narrow"/>
                <w:color w:val="000000"/>
                <w:sz w:val="20"/>
                <w:szCs w:val="20"/>
                <w:lang w:val="en-ID"/>
              </w:rPr>
            </w:pPr>
            <w:r w:rsidRPr="002A09EA">
              <w:rPr>
                <w:rFonts w:ascii="Arial Narrow" w:hAnsi="Arial Narrow"/>
                <w:color w:val="000000"/>
                <w:sz w:val="20"/>
                <w:szCs w:val="20"/>
                <w:lang w:val="en-ID"/>
              </w:rPr>
              <w:t>Residual</w:t>
            </w:r>
          </w:p>
        </w:tc>
        <w:tc>
          <w:tcPr>
            <w:tcW w:w="1475" w:type="dxa"/>
            <w:tcBorders>
              <w:top w:val="nil"/>
              <w:left w:val="nil"/>
              <w:bottom w:val="nil"/>
              <w:right w:val="nil"/>
            </w:tcBorders>
            <w:shd w:val="clear" w:color="auto" w:fill="FFFFFF"/>
            <w:vAlign w:val="center"/>
          </w:tcPr>
          <w:p w14:paraId="20D8848F" w14:textId="77777777" w:rsidR="002A09EA" w:rsidRPr="002A09EA" w:rsidRDefault="002A09EA" w:rsidP="002A09EA">
            <w:pPr>
              <w:autoSpaceDE w:val="0"/>
              <w:autoSpaceDN w:val="0"/>
              <w:adjustRightInd w:val="0"/>
              <w:ind w:left="60" w:right="60"/>
              <w:jc w:val="right"/>
              <w:rPr>
                <w:rFonts w:ascii="Arial Narrow" w:hAnsi="Arial Narrow"/>
                <w:color w:val="000000"/>
                <w:sz w:val="20"/>
                <w:szCs w:val="20"/>
                <w:lang w:val="en-ID"/>
              </w:rPr>
            </w:pPr>
            <w:r w:rsidRPr="002A09EA">
              <w:rPr>
                <w:rFonts w:ascii="Arial Narrow" w:hAnsi="Arial Narrow"/>
                <w:color w:val="000000"/>
                <w:sz w:val="20"/>
                <w:szCs w:val="20"/>
                <w:lang w:val="en-ID"/>
              </w:rPr>
              <w:t>1439.747</w:t>
            </w:r>
          </w:p>
        </w:tc>
        <w:tc>
          <w:tcPr>
            <w:tcW w:w="1014" w:type="dxa"/>
            <w:tcBorders>
              <w:top w:val="nil"/>
              <w:left w:val="nil"/>
              <w:bottom w:val="nil"/>
              <w:right w:val="nil"/>
            </w:tcBorders>
            <w:shd w:val="clear" w:color="auto" w:fill="FFFFFF"/>
            <w:vAlign w:val="center"/>
          </w:tcPr>
          <w:p w14:paraId="2D62313A" w14:textId="77777777" w:rsidR="002A09EA" w:rsidRPr="002A09EA" w:rsidRDefault="002A09EA" w:rsidP="002A09EA">
            <w:pPr>
              <w:autoSpaceDE w:val="0"/>
              <w:autoSpaceDN w:val="0"/>
              <w:adjustRightInd w:val="0"/>
              <w:ind w:left="60" w:right="60"/>
              <w:jc w:val="right"/>
              <w:rPr>
                <w:rFonts w:ascii="Arial Narrow" w:hAnsi="Arial Narrow"/>
                <w:color w:val="000000"/>
                <w:sz w:val="20"/>
                <w:szCs w:val="20"/>
                <w:lang w:val="en-ID"/>
              </w:rPr>
            </w:pPr>
            <w:r w:rsidRPr="002A09EA">
              <w:rPr>
                <w:rFonts w:ascii="Arial Narrow" w:hAnsi="Arial Narrow"/>
                <w:color w:val="000000"/>
                <w:sz w:val="20"/>
                <w:szCs w:val="20"/>
                <w:lang w:val="en-ID"/>
              </w:rPr>
              <w:t>72</w:t>
            </w:r>
          </w:p>
        </w:tc>
        <w:tc>
          <w:tcPr>
            <w:tcW w:w="1414" w:type="dxa"/>
            <w:tcBorders>
              <w:top w:val="nil"/>
              <w:left w:val="nil"/>
              <w:bottom w:val="nil"/>
              <w:right w:val="nil"/>
            </w:tcBorders>
            <w:shd w:val="clear" w:color="auto" w:fill="FFFFFF"/>
            <w:vAlign w:val="center"/>
          </w:tcPr>
          <w:p w14:paraId="2B07384B" w14:textId="77777777" w:rsidR="002A09EA" w:rsidRPr="002A09EA" w:rsidRDefault="002A09EA" w:rsidP="002A09EA">
            <w:pPr>
              <w:autoSpaceDE w:val="0"/>
              <w:autoSpaceDN w:val="0"/>
              <w:adjustRightInd w:val="0"/>
              <w:ind w:left="60" w:right="60"/>
              <w:jc w:val="right"/>
              <w:rPr>
                <w:rFonts w:ascii="Arial Narrow" w:hAnsi="Arial Narrow"/>
                <w:color w:val="000000"/>
                <w:sz w:val="20"/>
                <w:szCs w:val="20"/>
                <w:lang w:val="en-ID"/>
              </w:rPr>
            </w:pPr>
            <w:r w:rsidRPr="002A09EA">
              <w:rPr>
                <w:rFonts w:ascii="Arial Narrow" w:hAnsi="Arial Narrow"/>
                <w:color w:val="000000"/>
                <w:sz w:val="20"/>
                <w:szCs w:val="20"/>
                <w:lang w:val="en-ID"/>
              </w:rPr>
              <w:t>19.996</w:t>
            </w:r>
          </w:p>
        </w:tc>
        <w:tc>
          <w:tcPr>
            <w:tcW w:w="1014" w:type="dxa"/>
            <w:tcBorders>
              <w:top w:val="nil"/>
              <w:left w:val="nil"/>
              <w:bottom w:val="nil"/>
              <w:right w:val="nil"/>
            </w:tcBorders>
            <w:shd w:val="clear" w:color="auto" w:fill="FFFFFF"/>
            <w:vAlign w:val="center"/>
          </w:tcPr>
          <w:p w14:paraId="4F074DE4" w14:textId="77777777" w:rsidR="002A09EA" w:rsidRPr="002A09EA" w:rsidRDefault="002A09EA" w:rsidP="002A09EA">
            <w:pPr>
              <w:autoSpaceDE w:val="0"/>
              <w:autoSpaceDN w:val="0"/>
              <w:adjustRightInd w:val="0"/>
              <w:rPr>
                <w:rFonts w:ascii="Arial Narrow" w:hAnsi="Arial Narrow"/>
                <w:sz w:val="20"/>
                <w:szCs w:val="20"/>
                <w:lang w:val="en-ID"/>
              </w:rPr>
            </w:pPr>
          </w:p>
        </w:tc>
        <w:tc>
          <w:tcPr>
            <w:tcW w:w="1014" w:type="dxa"/>
            <w:tcBorders>
              <w:top w:val="nil"/>
              <w:left w:val="nil"/>
              <w:bottom w:val="nil"/>
              <w:right w:val="nil"/>
            </w:tcBorders>
            <w:shd w:val="clear" w:color="auto" w:fill="FFFFFF"/>
            <w:vAlign w:val="center"/>
          </w:tcPr>
          <w:p w14:paraId="664409F4" w14:textId="77777777" w:rsidR="002A09EA" w:rsidRPr="002A09EA" w:rsidRDefault="002A09EA" w:rsidP="002A09EA">
            <w:pPr>
              <w:autoSpaceDE w:val="0"/>
              <w:autoSpaceDN w:val="0"/>
              <w:adjustRightInd w:val="0"/>
              <w:rPr>
                <w:rFonts w:ascii="Arial Narrow" w:hAnsi="Arial Narrow"/>
                <w:sz w:val="20"/>
                <w:szCs w:val="20"/>
                <w:lang w:val="en-ID"/>
              </w:rPr>
            </w:pPr>
          </w:p>
        </w:tc>
      </w:tr>
      <w:tr w:rsidR="002A09EA" w:rsidRPr="002A09EA" w14:paraId="2E56B724" w14:textId="77777777" w:rsidTr="005E0206">
        <w:trPr>
          <w:cantSplit/>
          <w:jc w:val="center"/>
        </w:trPr>
        <w:tc>
          <w:tcPr>
            <w:tcW w:w="737" w:type="dxa"/>
            <w:vMerge/>
            <w:tcBorders>
              <w:top w:val="single" w:sz="16" w:space="0" w:color="000000"/>
              <w:left w:val="nil"/>
              <w:bottom w:val="single" w:sz="2" w:space="0" w:color="000000"/>
              <w:right w:val="nil"/>
            </w:tcBorders>
            <w:shd w:val="clear" w:color="auto" w:fill="FFFFFF"/>
          </w:tcPr>
          <w:p w14:paraId="122ECD35" w14:textId="77777777" w:rsidR="002A09EA" w:rsidRPr="002A09EA" w:rsidRDefault="002A09EA" w:rsidP="002A09EA">
            <w:pPr>
              <w:autoSpaceDE w:val="0"/>
              <w:autoSpaceDN w:val="0"/>
              <w:adjustRightInd w:val="0"/>
              <w:rPr>
                <w:rFonts w:ascii="Arial Narrow" w:hAnsi="Arial Narrow"/>
                <w:sz w:val="20"/>
                <w:szCs w:val="20"/>
                <w:lang w:val="en-ID"/>
              </w:rPr>
            </w:pPr>
          </w:p>
        </w:tc>
        <w:tc>
          <w:tcPr>
            <w:tcW w:w="1291" w:type="dxa"/>
            <w:tcBorders>
              <w:top w:val="nil"/>
              <w:left w:val="nil"/>
              <w:bottom w:val="single" w:sz="2" w:space="0" w:color="000000"/>
              <w:right w:val="nil"/>
            </w:tcBorders>
            <w:shd w:val="clear" w:color="auto" w:fill="FFFFFF"/>
          </w:tcPr>
          <w:p w14:paraId="28832932" w14:textId="77777777" w:rsidR="002A09EA" w:rsidRPr="002A09EA" w:rsidRDefault="002A09EA" w:rsidP="002A09EA">
            <w:pPr>
              <w:autoSpaceDE w:val="0"/>
              <w:autoSpaceDN w:val="0"/>
              <w:adjustRightInd w:val="0"/>
              <w:ind w:left="60" w:right="60"/>
              <w:rPr>
                <w:rFonts w:ascii="Arial Narrow" w:hAnsi="Arial Narrow"/>
                <w:color w:val="000000"/>
                <w:sz w:val="20"/>
                <w:szCs w:val="20"/>
                <w:lang w:val="en-ID"/>
              </w:rPr>
            </w:pPr>
            <w:r w:rsidRPr="002A09EA">
              <w:rPr>
                <w:rFonts w:ascii="Arial Narrow" w:hAnsi="Arial Narrow"/>
                <w:color w:val="000000"/>
                <w:sz w:val="20"/>
                <w:szCs w:val="20"/>
                <w:lang w:val="en-ID"/>
              </w:rPr>
              <w:t>Total</w:t>
            </w:r>
          </w:p>
        </w:tc>
        <w:tc>
          <w:tcPr>
            <w:tcW w:w="1475" w:type="dxa"/>
            <w:tcBorders>
              <w:top w:val="nil"/>
              <w:left w:val="nil"/>
              <w:bottom w:val="single" w:sz="2" w:space="0" w:color="000000"/>
              <w:right w:val="nil"/>
            </w:tcBorders>
            <w:shd w:val="clear" w:color="auto" w:fill="FFFFFF"/>
            <w:vAlign w:val="center"/>
          </w:tcPr>
          <w:p w14:paraId="4AD02CD1" w14:textId="77777777" w:rsidR="002A09EA" w:rsidRPr="002A09EA" w:rsidRDefault="002A09EA" w:rsidP="002A09EA">
            <w:pPr>
              <w:autoSpaceDE w:val="0"/>
              <w:autoSpaceDN w:val="0"/>
              <w:adjustRightInd w:val="0"/>
              <w:ind w:left="60" w:right="60"/>
              <w:jc w:val="right"/>
              <w:rPr>
                <w:rFonts w:ascii="Arial Narrow" w:hAnsi="Arial Narrow"/>
                <w:color w:val="000000"/>
                <w:sz w:val="20"/>
                <w:szCs w:val="20"/>
                <w:lang w:val="en-ID"/>
              </w:rPr>
            </w:pPr>
            <w:r w:rsidRPr="002A09EA">
              <w:rPr>
                <w:rFonts w:ascii="Arial Narrow" w:hAnsi="Arial Narrow"/>
                <w:color w:val="000000"/>
                <w:sz w:val="20"/>
                <w:szCs w:val="20"/>
                <w:lang w:val="en-ID"/>
              </w:rPr>
              <w:t>2154.000</w:t>
            </w:r>
          </w:p>
        </w:tc>
        <w:tc>
          <w:tcPr>
            <w:tcW w:w="1014" w:type="dxa"/>
            <w:tcBorders>
              <w:top w:val="nil"/>
              <w:left w:val="nil"/>
              <w:bottom w:val="single" w:sz="2" w:space="0" w:color="000000"/>
              <w:right w:val="nil"/>
            </w:tcBorders>
            <w:shd w:val="clear" w:color="auto" w:fill="FFFFFF"/>
            <w:vAlign w:val="center"/>
          </w:tcPr>
          <w:p w14:paraId="2F543CF9" w14:textId="77777777" w:rsidR="002A09EA" w:rsidRPr="002A09EA" w:rsidRDefault="002A09EA" w:rsidP="002A09EA">
            <w:pPr>
              <w:autoSpaceDE w:val="0"/>
              <w:autoSpaceDN w:val="0"/>
              <w:adjustRightInd w:val="0"/>
              <w:ind w:left="60" w:right="60"/>
              <w:jc w:val="right"/>
              <w:rPr>
                <w:rFonts w:ascii="Arial Narrow" w:hAnsi="Arial Narrow"/>
                <w:color w:val="000000"/>
                <w:sz w:val="20"/>
                <w:szCs w:val="20"/>
                <w:lang w:val="en-ID"/>
              </w:rPr>
            </w:pPr>
            <w:r w:rsidRPr="002A09EA">
              <w:rPr>
                <w:rFonts w:ascii="Arial Narrow" w:hAnsi="Arial Narrow"/>
                <w:color w:val="000000"/>
                <w:sz w:val="20"/>
                <w:szCs w:val="20"/>
                <w:lang w:val="en-ID"/>
              </w:rPr>
              <w:t>74</w:t>
            </w:r>
          </w:p>
        </w:tc>
        <w:tc>
          <w:tcPr>
            <w:tcW w:w="1414" w:type="dxa"/>
            <w:tcBorders>
              <w:top w:val="nil"/>
              <w:left w:val="nil"/>
              <w:bottom w:val="single" w:sz="2" w:space="0" w:color="000000"/>
              <w:right w:val="nil"/>
            </w:tcBorders>
            <w:shd w:val="clear" w:color="auto" w:fill="FFFFFF"/>
            <w:vAlign w:val="center"/>
          </w:tcPr>
          <w:p w14:paraId="4DB3D746" w14:textId="77777777" w:rsidR="002A09EA" w:rsidRPr="002A09EA" w:rsidRDefault="002A09EA" w:rsidP="002A09EA">
            <w:pPr>
              <w:autoSpaceDE w:val="0"/>
              <w:autoSpaceDN w:val="0"/>
              <w:adjustRightInd w:val="0"/>
              <w:rPr>
                <w:rFonts w:ascii="Arial Narrow" w:hAnsi="Arial Narrow"/>
                <w:sz w:val="20"/>
                <w:szCs w:val="20"/>
                <w:lang w:val="en-ID"/>
              </w:rPr>
            </w:pPr>
          </w:p>
        </w:tc>
        <w:tc>
          <w:tcPr>
            <w:tcW w:w="1014" w:type="dxa"/>
            <w:tcBorders>
              <w:top w:val="nil"/>
              <w:left w:val="nil"/>
              <w:bottom w:val="single" w:sz="2" w:space="0" w:color="000000"/>
              <w:right w:val="nil"/>
            </w:tcBorders>
            <w:shd w:val="clear" w:color="auto" w:fill="FFFFFF"/>
            <w:vAlign w:val="center"/>
          </w:tcPr>
          <w:p w14:paraId="075688D3" w14:textId="77777777" w:rsidR="002A09EA" w:rsidRPr="002A09EA" w:rsidRDefault="002A09EA" w:rsidP="002A09EA">
            <w:pPr>
              <w:autoSpaceDE w:val="0"/>
              <w:autoSpaceDN w:val="0"/>
              <w:adjustRightInd w:val="0"/>
              <w:rPr>
                <w:rFonts w:ascii="Arial Narrow" w:hAnsi="Arial Narrow"/>
                <w:sz w:val="20"/>
                <w:szCs w:val="20"/>
                <w:lang w:val="en-ID"/>
              </w:rPr>
            </w:pPr>
          </w:p>
        </w:tc>
        <w:tc>
          <w:tcPr>
            <w:tcW w:w="1014" w:type="dxa"/>
            <w:tcBorders>
              <w:top w:val="nil"/>
              <w:left w:val="nil"/>
              <w:bottom w:val="single" w:sz="2" w:space="0" w:color="000000"/>
              <w:right w:val="nil"/>
            </w:tcBorders>
            <w:shd w:val="clear" w:color="auto" w:fill="FFFFFF"/>
            <w:vAlign w:val="center"/>
          </w:tcPr>
          <w:p w14:paraId="1DCBCBD0" w14:textId="77777777" w:rsidR="002A09EA" w:rsidRPr="002A09EA" w:rsidRDefault="002A09EA" w:rsidP="002A09EA">
            <w:pPr>
              <w:autoSpaceDE w:val="0"/>
              <w:autoSpaceDN w:val="0"/>
              <w:adjustRightInd w:val="0"/>
              <w:rPr>
                <w:rFonts w:ascii="Arial Narrow" w:hAnsi="Arial Narrow"/>
                <w:sz w:val="20"/>
                <w:szCs w:val="20"/>
                <w:lang w:val="en-ID"/>
              </w:rPr>
            </w:pPr>
          </w:p>
        </w:tc>
      </w:tr>
      <w:tr w:rsidR="002A09EA" w:rsidRPr="002A09EA" w14:paraId="141E961A" w14:textId="77777777" w:rsidTr="005E0206">
        <w:trPr>
          <w:cantSplit/>
          <w:jc w:val="center"/>
        </w:trPr>
        <w:tc>
          <w:tcPr>
            <w:tcW w:w="7959" w:type="dxa"/>
            <w:gridSpan w:val="7"/>
            <w:tcBorders>
              <w:top w:val="single" w:sz="2" w:space="0" w:color="000000"/>
              <w:left w:val="nil"/>
              <w:bottom w:val="nil"/>
              <w:right w:val="nil"/>
            </w:tcBorders>
            <w:shd w:val="clear" w:color="auto" w:fill="FFFFFF"/>
          </w:tcPr>
          <w:p w14:paraId="4FBCABFB" w14:textId="77777777" w:rsidR="002A09EA" w:rsidRPr="002A09EA" w:rsidRDefault="002A09EA" w:rsidP="002A09EA">
            <w:pPr>
              <w:autoSpaceDE w:val="0"/>
              <w:autoSpaceDN w:val="0"/>
              <w:adjustRightInd w:val="0"/>
              <w:ind w:left="60" w:right="60"/>
              <w:rPr>
                <w:rFonts w:ascii="Arial Narrow" w:hAnsi="Arial Narrow"/>
                <w:color w:val="000000"/>
                <w:sz w:val="20"/>
                <w:szCs w:val="20"/>
                <w:lang w:val="en-ID"/>
              </w:rPr>
            </w:pPr>
            <w:r w:rsidRPr="002A09EA">
              <w:rPr>
                <w:rFonts w:ascii="Arial Narrow" w:hAnsi="Arial Narrow"/>
                <w:color w:val="000000"/>
                <w:sz w:val="20"/>
                <w:szCs w:val="20"/>
                <w:lang w:val="en-ID"/>
              </w:rPr>
              <w:t>a. Dependent Variable: Z</w:t>
            </w:r>
          </w:p>
        </w:tc>
      </w:tr>
      <w:tr w:rsidR="002A09EA" w:rsidRPr="002A09EA" w14:paraId="12392A13" w14:textId="77777777" w:rsidTr="005E0206">
        <w:trPr>
          <w:cantSplit/>
          <w:jc w:val="center"/>
        </w:trPr>
        <w:tc>
          <w:tcPr>
            <w:tcW w:w="7959" w:type="dxa"/>
            <w:gridSpan w:val="7"/>
            <w:tcBorders>
              <w:top w:val="nil"/>
              <w:left w:val="nil"/>
              <w:bottom w:val="nil"/>
              <w:right w:val="nil"/>
            </w:tcBorders>
            <w:shd w:val="clear" w:color="auto" w:fill="FFFFFF"/>
          </w:tcPr>
          <w:p w14:paraId="747115B8" w14:textId="77777777" w:rsidR="002A09EA" w:rsidRPr="002A09EA" w:rsidRDefault="002A09EA" w:rsidP="002A09EA">
            <w:pPr>
              <w:autoSpaceDE w:val="0"/>
              <w:autoSpaceDN w:val="0"/>
              <w:adjustRightInd w:val="0"/>
              <w:ind w:left="60" w:right="60"/>
              <w:rPr>
                <w:rFonts w:ascii="Arial Narrow" w:hAnsi="Arial Narrow"/>
                <w:color w:val="000000"/>
                <w:sz w:val="20"/>
                <w:szCs w:val="20"/>
                <w:lang w:val="en-ID"/>
              </w:rPr>
            </w:pPr>
            <w:r w:rsidRPr="002A09EA">
              <w:rPr>
                <w:rFonts w:ascii="Arial Narrow" w:hAnsi="Arial Narrow"/>
                <w:color w:val="000000"/>
                <w:sz w:val="20"/>
                <w:szCs w:val="20"/>
                <w:lang w:val="en-ID"/>
              </w:rPr>
              <w:t>b. Predictors: (Constant), X2, X1</w:t>
            </w:r>
          </w:p>
          <w:p w14:paraId="315B2F7A" w14:textId="02D81820" w:rsidR="002A09EA" w:rsidRPr="002A09EA" w:rsidRDefault="002A09EA" w:rsidP="002A09EA">
            <w:pPr>
              <w:autoSpaceDE w:val="0"/>
              <w:autoSpaceDN w:val="0"/>
              <w:adjustRightInd w:val="0"/>
              <w:ind w:left="60" w:right="60"/>
              <w:rPr>
                <w:rFonts w:ascii="Arial Narrow" w:hAnsi="Arial Narrow"/>
                <w:i/>
                <w:iCs/>
                <w:color w:val="000000"/>
                <w:sz w:val="20"/>
                <w:szCs w:val="20"/>
                <w:lang w:val="en-ID"/>
              </w:rPr>
            </w:pPr>
            <w:proofErr w:type="spellStart"/>
            <w:r w:rsidRPr="002A09EA">
              <w:rPr>
                <w:rFonts w:ascii="Arial Narrow" w:hAnsi="Arial Narrow"/>
                <w:i/>
                <w:iCs/>
                <w:color w:val="000000"/>
                <w:sz w:val="20"/>
                <w:szCs w:val="20"/>
              </w:rPr>
              <w:t>Sumber</w:t>
            </w:r>
            <w:proofErr w:type="spellEnd"/>
            <w:r w:rsidRPr="002A09EA">
              <w:rPr>
                <w:rFonts w:ascii="Arial Narrow" w:hAnsi="Arial Narrow"/>
                <w:i/>
                <w:iCs/>
                <w:color w:val="000000"/>
                <w:sz w:val="20"/>
                <w:szCs w:val="20"/>
              </w:rPr>
              <w:t xml:space="preserve">: Data Primer yang </w:t>
            </w:r>
            <w:proofErr w:type="spellStart"/>
            <w:r w:rsidRPr="002A09EA">
              <w:rPr>
                <w:rFonts w:ascii="Arial Narrow" w:hAnsi="Arial Narrow"/>
                <w:i/>
                <w:iCs/>
                <w:color w:val="000000"/>
                <w:sz w:val="20"/>
                <w:szCs w:val="20"/>
              </w:rPr>
              <w:t>diolah</w:t>
            </w:r>
            <w:proofErr w:type="spellEnd"/>
            <w:r w:rsidRPr="002A09EA">
              <w:rPr>
                <w:rFonts w:ascii="Arial Narrow" w:hAnsi="Arial Narrow"/>
                <w:i/>
                <w:iCs/>
                <w:color w:val="000000"/>
                <w:sz w:val="20"/>
                <w:szCs w:val="20"/>
              </w:rPr>
              <w:t xml:space="preserve"> SPSS (2024)</w:t>
            </w:r>
          </w:p>
        </w:tc>
      </w:tr>
    </w:tbl>
    <w:p w14:paraId="46143C5D" w14:textId="77777777" w:rsidR="00072BD8" w:rsidRPr="002A09EA" w:rsidRDefault="00072BD8" w:rsidP="002A09EA">
      <w:pPr>
        <w:pStyle w:val="ListParagraph"/>
        <w:ind w:left="0"/>
        <w:rPr>
          <w:rFonts w:ascii="Arial Narrow" w:hAnsi="Arial Narrow"/>
          <w:iCs/>
          <w:szCs w:val="24"/>
          <w:lang w:val="sv-SE"/>
        </w:rPr>
      </w:pPr>
    </w:p>
    <w:p w14:paraId="357DBF92" w14:textId="6B42B93E" w:rsidR="002A09EA" w:rsidRPr="002A09EA" w:rsidRDefault="002A09EA" w:rsidP="005E0206">
      <w:pPr>
        <w:pStyle w:val="ListParagraph"/>
        <w:rPr>
          <w:rFonts w:ascii="Arial Narrow" w:hAnsi="Arial Narrow"/>
          <w:bCs/>
          <w:szCs w:val="24"/>
        </w:rPr>
      </w:pPr>
      <w:r w:rsidRPr="002A09EA">
        <w:rPr>
          <w:rFonts w:ascii="Arial Narrow" w:hAnsi="Arial Narrow"/>
          <w:bCs/>
          <w:szCs w:val="24"/>
        </w:rPr>
        <w:t xml:space="preserve">Dari </w:t>
      </w:r>
      <w:proofErr w:type="spellStart"/>
      <w:r w:rsidRPr="002A09EA">
        <w:rPr>
          <w:rFonts w:ascii="Arial Narrow" w:hAnsi="Arial Narrow"/>
          <w:bCs/>
          <w:szCs w:val="24"/>
        </w:rPr>
        <w:t>tabel</w:t>
      </w:r>
      <w:proofErr w:type="spellEnd"/>
      <w:r w:rsidRPr="002A09EA">
        <w:rPr>
          <w:rFonts w:ascii="Arial Narrow" w:hAnsi="Arial Narrow"/>
          <w:bCs/>
          <w:szCs w:val="24"/>
        </w:rPr>
        <w:t xml:space="preserve"> 10 di </w:t>
      </w:r>
      <w:proofErr w:type="spellStart"/>
      <w:r w:rsidRPr="002A09EA">
        <w:rPr>
          <w:rFonts w:ascii="Arial Narrow" w:hAnsi="Arial Narrow"/>
          <w:bCs/>
          <w:szCs w:val="24"/>
        </w:rPr>
        <w:t>atas</w:t>
      </w:r>
      <w:proofErr w:type="spellEnd"/>
      <w:r w:rsidRPr="002A09EA">
        <w:rPr>
          <w:rFonts w:ascii="Arial Narrow" w:hAnsi="Arial Narrow"/>
          <w:bCs/>
          <w:szCs w:val="24"/>
        </w:rPr>
        <w:t xml:space="preserve"> </w:t>
      </w:r>
      <w:proofErr w:type="spellStart"/>
      <w:r w:rsidRPr="002A09EA">
        <w:rPr>
          <w:rFonts w:ascii="Arial Narrow" w:hAnsi="Arial Narrow"/>
          <w:bCs/>
          <w:szCs w:val="24"/>
        </w:rPr>
        <w:t>dapat</w:t>
      </w:r>
      <w:proofErr w:type="spellEnd"/>
      <w:r w:rsidRPr="002A09EA">
        <w:rPr>
          <w:rFonts w:ascii="Arial Narrow" w:hAnsi="Arial Narrow"/>
          <w:bCs/>
          <w:szCs w:val="24"/>
        </w:rPr>
        <w:t xml:space="preserve"> </w:t>
      </w:r>
      <w:proofErr w:type="spellStart"/>
      <w:r w:rsidRPr="002A09EA">
        <w:rPr>
          <w:rFonts w:ascii="Arial Narrow" w:hAnsi="Arial Narrow"/>
          <w:bCs/>
          <w:szCs w:val="24"/>
        </w:rPr>
        <w:t>dilihat</w:t>
      </w:r>
      <w:proofErr w:type="spellEnd"/>
      <w:r w:rsidRPr="002A09EA">
        <w:rPr>
          <w:rFonts w:ascii="Arial Narrow" w:hAnsi="Arial Narrow"/>
          <w:bCs/>
          <w:szCs w:val="24"/>
        </w:rPr>
        <w:t xml:space="preserve"> </w:t>
      </w:r>
      <w:proofErr w:type="spellStart"/>
      <w:r w:rsidRPr="002A09EA">
        <w:rPr>
          <w:rFonts w:ascii="Arial Narrow" w:hAnsi="Arial Narrow"/>
          <w:bCs/>
          <w:szCs w:val="24"/>
        </w:rPr>
        <w:t>bahwa</w:t>
      </w:r>
      <w:proofErr w:type="spellEnd"/>
      <w:r w:rsidRPr="002A09EA">
        <w:rPr>
          <w:rFonts w:ascii="Arial Narrow" w:hAnsi="Arial Narrow"/>
          <w:bCs/>
          <w:szCs w:val="24"/>
        </w:rPr>
        <w:t xml:space="preserve"> </w:t>
      </w:r>
      <w:proofErr w:type="spellStart"/>
      <w:r w:rsidRPr="002A09EA">
        <w:rPr>
          <w:rFonts w:ascii="Arial Narrow" w:hAnsi="Arial Narrow"/>
          <w:bCs/>
          <w:szCs w:val="24"/>
        </w:rPr>
        <w:t>nilai</w:t>
      </w:r>
      <w:proofErr w:type="spellEnd"/>
      <w:r w:rsidRPr="002A09EA">
        <w:rPr>
          <w:rFonts w:ascii="Arial Narrow" w:hAnsi="Arial Narrow"/>
          <w:bCs/>
          <w:szCs w:val="24"/>
        </w:rPr>
        <w:t xml:space="preserve"> F </w:t>
      </w:r>
      <w:proofErr w:type="spellStart"/>
      <w:r w:rsidRPr="002A09EA">
        <w:rPr>
          <w:rFonts w:ascii="Arial Narrow" w:hAnsi="Arial Narrow"/>
          <w:bCs/>
          <w:szCs w:val="24"/>
        </w:rPr>
        <w:t>hitung</w:t>
      </w:r>
      <w:proofErr w:type="spellEnd"/>
      <w:r w:rsidRPr="002A09EA">
        <w:rPr>
          <w:rFonts w:ascii="Arial Narrow" w:hAnsi="Arial Narrow"/>
          <w:bCs/>
          <w:szCs w:val="24"/>
        </w:rPr>
        <w:t xml:space="preserve"> </w:t>
      </w:r>
      <w:proofErr w:type="spellStart"/>
      <w:r w:rsidRPr="002A09EA">
        <w:rPr>
          <w:rFonts w:ascii="Arial Narrow" w:hAnsi="Arial Narrow"/>
          <w:bCs/>
          <w:szCs w:val="24"/>
        </w:rPr>
        <w:t>sebesar</w:t>
      </w:r>
      <w:proofErr w:type="spellEnd"/>
      <w:r w:rsidRPr="002A09EA">
        <w:rPr>
          <w:rFonts w:ascii="Arial Narrow" w:hAnsi="Arial Narrow"/>
          <w:bCs/>
          <w:szCs w:val="24"/>
        </w:rPr>
        <w:t xml:space="preserve"> 17,859 </w:t>
      </w:r>
      <w:proofErr w:type="spellStart"/>
      <w:r w:rsidRPr="002A09EA">
        <w:rPr>
          <w:rFonts w:ascii="Arial Narrow" w:hAnsi="Arial Narrow"/>
          <w:bCs/>
          <w:szCs w:val="24"/>
        </w:rPr>
        <w:t>lebih</w:t>
      </w:r>
      <w:proofErr w:type="spellEnd"/>
      <w:r w:rsidRPr="002A09EA">
        <w:rPr>
          <w:rFonts w:ascii="Arial Narrow" w:hAnsi="Arial Narrow"/>
          <w:bCs/>
          <w:szCs w:val="24"/>
        </w:rPr>
        <w:t xml:space="preserve"> </w:t>
      </w:r>
      <w:proofErr w:type="spellStart"/>
      <w:r w:rsidRPr="002A09EA">
        <w:rPr>
          <w:rFonts w:ascii="Arial Narrow" w:hAnsi="Arial Narrow"/>
          <w:bCs/>
          <w:szCs w:val="24"/>
        </w:rPr>
        <w:t>besar</w:t>
      </w:r>
      <w:proofErr w:type="spellEnd"/>
      <w:r w:rsidRPr="002A09EA">
        <w:rPr>
          <w:rFonts w:ascii="Arial Narrow" w:hAnsi="Arial Narrow"/>
          <w:bCs/>
          <w:szCs w:val="24"/>
        </w:rPr>
        <w:t xml:space="preserve"> </w:t>
      </w:r>
      <w:proofErr w:type="spellStart"/>
      <w:r w:rsidRPr="002A09EA">
        <w:rPr>
          <w:rFonts w:ascii="Arial Narrow" w:hAnsi="Arial Narrow"/>
          <w:bCs/>
          <w:szCs w:val="24"/>
        </w:rPr>
        <w:t>dari</w:t>
      </w:r>
      <w:proofErr w:type="spellEnd"/>
      <w:r w:rsidRPr="002A09EA">
        <w:rPr>
          <w:rFonts w:ascii="Arial Narrow" w:hAnsi="Arial Narrow"/>
          <w:bCs/>
          <w:szCs w:val="24"/>
        </w:rPr>
        <w:t xml:space="preserve"> </w:t>
      </w:r>
      <w:proofErr w:type="spellStart"/>
      <w:r w:rsidRPr="002A09EA">
        <w:rPr>
          <w:rFonts w:ascii="Arial Narrow" w:hAnsi="Arial Narrow"/>
          <w:bCs/>
          <w:szCs w:val="24"/>
        </w:rPr>
        <w:t>nilai</w:t>
      </w:r>
      <w:proofErr w:type="spellEnd"/>
      <w:r w:rsidRPr="002A09EA">
        <w:rPr>
          <w:rFonts w:ascii="Arial Narrow" w:hAnsi="Arial Narrow"/>
          <w:bCs/>
          <w:szCs w:val="24"/>
        </w:rPr>
        <w:t xml:space="preserve"> F </w:t>
      </w:r>
      <w:proofErr w:type="spellStart"/>
      <w:r w:rsidRPr="002A09EA">
        <w:rPr>
          <w:rFonts w:ascii="Arial Narrow" w:hAnsi="Arial Narrow"/>
          <w:bCs/>
          <w:szCs w:val="24"/>
        </w:rPr>
        <w:t>tabel</w:t>
      </w:r>
      <w:proofErr w:type="spellEnd"/>
      <w:r w:rsidRPr="002A09EA">
        <w:rPr>
          <w:rFonts w:ascii="Arial Narrow" w:hAnsi="Arial Narrow"/>
          <w:bCs/>
          <w:szCs w:val="24"/>
        </w:rPr>
        <w:t xml:space="preserve"> </w:t>
      </w:r>
      <w:proofErr w:type="spellStart"/>
      <w:r w:rsidRPr="002A09EA">
        <w:rPr>
          <w:rFonts w:ascii="Arial Narrow" w:hAnsi="Arial Narrow"/>
          <w:bCs/>
          <w:szCs w:val="24"/>
        </w:rPr>
        <w:t>yaitu</w:t>
      </w:r>
      <w:proofErr w:type="spellEnd"/>
      <w:r w:rsidRPr="002A09EA">
        <w:rPr>
          <w:rFonts w:ascii="Arial Narrow" w:hAnsi="Arial Narrow"/>
          <w:bCs/>
          <w:szCs w:val="24"/>
        </w:rPr>
        <w:t xml:space="preserve"> 3,124 dan </w:t>
      </w:r>
      <w:proofErr w:type="spellStart"/>
      <w:r w:rsidRPr="002A09EA">
        <w:rPr>
          <w:rFonts w:ascii="Arial Narrow" w:hAnsi="Arial Narrow"/>
          <w:bCs/>
          <w:szCs w:val="24"/>
        </w:rPr>
        <w:t>nilai</w:t>
      </w:r>
      <w:proofErr w:type="spellEnd"/>
      <w:r w:rsidRPr="002A09EA">
        <w:rPr>
          <w:rFonts w:ascii="Arial Narrow" w:hAnsi="Arial Narrow"/>
          <w:bCs/>
          <w:szCs w:val="24"/>
        </w:rPr>
        <w:t xml:space="preserve"> sig </w:t>
      </w:r>
      <w:proofErr w:type="spellStart"/>
      <w:r w:rsidRPr="002A09EA">
        <w:rPr>
          <w:rFonts w:ascii="Arial Narrow" w:hAnsi="Arial Narrow"/>
          <w:bCs/>
          <w:szCs w:val="24"/>
        </w:rPr>
        <w:t>yaitu</w:t>
      </w:r>
      <w:proofErr w:type="spellEnd"/>
      <w:r w:rsidRPr="002A09EA">
        <w:rPr>
          <w:rFonts w:ascii="Arial Narrow" w:hAnsi="Arial Narrow"/>
          <w:bCs/>
          <w:szCs w:val="24"/>
        </w:rPr>
        <w:t xml:space="preserve"> 0,000 </w:t>
      </w:r>
      <w:proofErr w:type="spellStart"/>
      <w:r w:rsidRPr="002A09EA">
        <w:rPr>
          <w:rFonts w:ascii="Arial Narrow" w:hAnsi="Arial Narrow"/>
          <w:bCs/>
          <w:szCs w:val="24"/>
        </w:rPr>
        <w:t>lebih</w:t>
      </w:r>
      <w:proofErr w:type="spellEnd"/>
      <w:r w:rsidRPr="002A09EA">
        <w:rPr>
          <w:rFonts w:ascii="Arial Narrow" w:hAnsi="Arial Narrow"/>
          <w:bCs/>
          <w:szCs w:val="24"/>
        </w:rPr>
        <w:t xml:space="preserve"> </w:t>
      </w:r>
      <w:proofErr w:type="spellStart"/>
      <w:r w:rsidRPr="002A09EA">
        <w:rPr>
          <w:rFonts w:ascii="Arial Narrow" w:hAnsi="Arial Narrow"/>
          <w:bCs/>
          <w:szCs w:val="24"/>
        </w:rPr>
        <w:t>kecil</w:t>
      </w:r>
      <w:proofErr w:type="spellEnd"/>
      <w:r w:rsidRPr="002A09EA">
        <w:rPr>
          <w:rFonts w:ascii="Arial Narrow" w:hAnsi="Arial Narrow"/>
          <w:bCs/>
          <w:szCs w:val="24"/>
        </w:rPr>
        <w:t xml:space="preserve"> </w:t>
      </w:r>
      <w:proofErr w:type="spellStart"/>
      <w:r w:rsidRPr="002A09EA">
        <w:rPr>
          <w:rFonts w:ascii="Arial Narrow" w:hAnsi="Arial Narrow"/>
          <w:bCs/>
          <w:szCs w:val="24"/>
        </w:rPr>
        <w:t>dari</w:t>
      </w:r>
      <w:proofErr w:type="spellEnd"/>
      <w:r w:rsidRPr="002A09EA">
        <w:rPr>
          <w:rFonts w:ascii="Arial Narrow" w:hAnsi="Arial Narrow"/>
          <w:bCs/>
          <w:szCs w:val="24"/>
        </w:rPr>
        <w:t xml:space="preserve"> 0,05, </w:t>
      </w:r>
      <w:proofErr w:type="spellStart"/>
      <w:r w:rsidRPr="002A09EA">
        <w:rPr>
          <w:rFonts w:ascii="Arial Narrow" w:hAnsi="Arial Narrow"/>
          <w:bCs/>
          <w:szCs w:val="24"/>
        </w:rPr>
        <w:t>maka</w:t>
      </w:r>
      <w:proofErr w:type="spellEnd"/>
      <w:r w:rsidRPr="002A09EA">
        <w:rPr>
          <w:rFonts w:ascii="Arial Narrow" w:hAnsi="Arial Narrow"/>
          <w:bCs/>
          <w:szCs w:val="24"/>
        </w:rPr>
        <w:t xml:space="preserve"> </w:t>
      </w:r>
      <w:proofErr w:type="spellStart"/>
      <w:r w:rsidRPr="002A09EA">
        <w:rPr>
          <w:rFonts w:ascii="Arial Narrow" w:hAnsi="Arial Narrow"/>
          <w:bCs/>
          <w:szCs w:val="24"/>
        </w:rPr>
        <w:t>hipotesis</w:t>
      </w:r>
      <w:proofErr w:type="spellEnd"/>
      <w:r w:rsidRPr="002A09EA">
        <w:rPr>
          <w:rFonts w:ascii="Arial Narrow" w:hAnsi="Arial Narrow"/>
          <w:bCs/>
          <w:szCs w:val="24"/>
        </w:rPr>
        <w:t xml:space="preserve"> </w:t>
      </w:r>
      <w:proofErr w:type="spellStart"/>
      <w:r w:rsidRPr="002A09EA">
        <w:rPr>
          <w:rFonts w:ascii="Arial Narrow" w:hAnsi="Arial Narrow"/>
          <w:bCs/>
          <w:szCs w:val="24"/>
        </w:rPr>
        <w:t>diterima</w:t>
      </w:r>
      <w:proofErr w:type="spellEnd"/>
      <w:r w:rsidRPr="002A09EA">
        <w:rPr>
          <w:rFonts w:ascii="Arial Narrow" w:hAnsi="Arial Narrow"/>
          <w:bCs/>
          <w:szCs w:val="24"/>
        </w:rPr>
        <w:t xml:space="preserve">, </w:t>
      </w:r>
      <w:proofErr w:type="spellStart"/>
      <w:r w:rsidRPr="002A09EA">
        <w:rPr>
          <w:rFonts w:ascii="Arial Narrow" w:hAnsi="Arial Narrow"/>
          <w:bCs/>
          <w:szCs w:val="24"/>
        </w:rPr>
        <w:t>artinya</w:t>
      </w:r>
      <w:proofErr w:type="spellEnd"/>
      <w:r w:rsidRPr="002A09EA">
        <w:rPr>
          <w:rFonts w:ascii="Arial Narrow" w:hAnsi="Arial Narrow"/>
          <w:bCs/>
          <w:szCs w:val="24"/>
        </w:rPr>
        <w:t xml:space="preserve"> </w:t>
      </w:r>
      <w:proofErr w:type="spellStart"/>
      <w:r w:rsidRPr="002A09EA">
        <w:rPr>
          <w:rFonts w:ascii="Arial Narrow" w:hAnsi="Arial Narrow"/>
          <w:bCs/>
          <w:szCs w:val="24"/>
        </w:rPr>
        <w:t>variabel</w:t>
      </w:r>
      <w:proofErr w:type="spellEnd"/>
      <w:r w:rsidRPr="002A09EA">
        <w:rPr>
          <w:rFonts w:ascii="Arial Narrow" w:hAnsi="Arial Narrow"/>
          <w:bCs/>
          <w:szCs w:val="24"/>
        </w:rPr>
        <w:t xml:space="preserve"> X1 dan </w:t>
      </w:r>
      <w:proofErr w:type="spellStart"/>
      <w:r w:rsidRPr="002A09EA">
        <w:rPr>
          <w:rFonts w:ascii="Arial Narrow" w:hAnsi="Arial Narrow"/>
          <w:bCs/>
          <w:szCs w:val="24"/>
        </w:rPr>
        <w:t>atau</w:t>
      </w:r>
      <w:proofErr w:type="spellEnd"/>
      <w:r w:rsidRPr="002A09EA">
        <w:rPr>
          <w:rFonts w:ascii="Arial Narrow" w:hAnsi="Arial Narrow"/>
          <w:bCs/>
          <w:szCs w:val="24"/>
        </w:rPr>
        <w:t xml:space="preserve"> X2 </w:t>
      </w:r>
      <w:proofErr w:type="spellStart"/>
      <w:r w:rsidRPr="002A09EA">
        <w:rPr>
          <w:rFonts w:ascii="Arial Narrow" w:hAnsi="Arial Narrow"/>
          <w:bCs/>
          <w:szCs w:val="24"/>
        </w:rPr>
        <w:t>berpengaruh</w:t>
      </w:r>
      <w:proofErr w:type="spellEnd"/>
      <w:r w:rsidRPr="002A09EA">
        <w:rPr>
          <w:rFonts w:ascii="Arial Narrow" w:hAnsi="Arial Narrow"/>
          <w:bCs/>
          <w:szCs w:val="24"/>
        </w:rPr>
        <w:t xml:space="preserve"> </w:t>
      </w:r>
      <w:proofErr w:type="spellStart"/>
      <w:r w:rsidRPr="002A09EA">
        <w:rPr>
          <w:rFonts w:ascii="Arial Narrow" w:hAnsi="Arial Narrow"/>
          <w:bCs/>
          <w:szCs w:val="24"/>
        </w:rPr>
        <w:t>terhadap</w:t>
      </w:r>
      <w:proofErr w:type="spellEnd"/>
      <w:r w:rsidRPr="002A09EA">
        <w:rPr>
          <w:rFonts w:ascii="Arial Narrow" w:hAnsi="Arial Narrow"/>
          <w:bCs/>
          <w:szCs w:val="24"/>
        </w:rPr>
        <w:t xml:space="preserve"> Z.</w:t>
      </w:r>
    </w:p>
    <w:p w14:paraId="3E36825C" w14:textId="77777777" w:rsidR="002A09EA" w:rsidRDefault="002A09EA" w:rsidP="002A09EA">
      <w:pPr>
        <w:pStyle w:val="ListParagraph"/>
        <w:ind w:left="0" w:firstLine="720"/>
        <w:rPr>
          <w:rFonts w:ascii="Arial Narrow" w:hAnsi="Arial Narrow"/>
          <w:iCs/>
          <w:lang w:val="sv-SE"/>
        </w:rPr>
      </w:pPr>
    </w:p>
    <w:p w14:paraId="7EF1AEFD" w14:textId="6E34976A" w:rsidR="00072BD8" w:rsidRPr="00072BD8" w:rsidRDefault="00072BD8" w:rsidP="00072BD8">
      <w:pPr>
        <w:pStyle w:val="ListParagraph"/>
        <w:numPr>
          <w:ilvl w:val="0"/>
          <w:numId w:val="25"/>
        </w:numPr>
        <w:rPr>
          <w:rFonts w:ascii="Arial Narrow" w:hAnsi="Arial Narrow"/>
          <w:iCs/>
          <w:lang w:val="sv-SE"/>
        </w:rPr>
      </w:pPr>
      <w:r>
        <w:rPr>
          <w:rFonts w:ascii="Arial Narrow" w:hAnsi="Arial Narrow"/>
          <w:iCs/>
          <w:lang w:val="sv-SE"/>
        </w:rPr>
        <w:t>Hasil Uji T</w:t>
      </w:r>
    </w:p>
    <w:p w14:paraId="7362B9C4" w14:textId="77777777" w:rsidR="002A09EA" w:rsidRPr="002A09EA" w:rsidRDefault="002A09EA" w:rsidP="002A09EA">
      <w:pPr>
        <w:jc w:val="center"/>
        <w:rPr>
          <w:rFonts w:ascii="Arial Narrow" w:hAnsi="Arial Narrow"/>
          <w:b/>
          <w:bCs/>
          <w:sz w:val="20"/>
          <w:szCs w:val="20"/>
          <w:lang w:val="sv-SE"/>
        </w:rPr>
      </w:pPr>
      <w:r w:rsidRPr="002A09EA">
        <w:rPr>
          <w:rFonts w:ascii="Arial Narrow" w:hAnsi="Arial Narrow"/>
          <w:b/>
          <w:bCs/>
          <w:sz w:val="20"/>
          <w:szCs w:val="20"/>
          <w:lang w:val="sv-SE"/>
        </w:rPr>
        <w:t>Tabel 10.</w:t>
      </w:r>
    </w:p>
    <w:p w14:paraId="2D7D8832" w14:textId="5C55EBCB" w:rsidR="002A09EA" w:rsidRDefault="002A09EA" w:rsidP="002A09EA">
      <w:pPr>
        <w:jc w:val="center"/>
        <w:rPr>
          <w:rFonts w:ascii="Arial Narrow" w:hAnsi="Arial Narrow"/>
          <w:sz w:val="20"/>
          <w:szCs w:val="20"/>
          <w:lang w:val="sv-SE"/>
        </w:rPr>
      </w:pPr>
      <w:r w:rsidRPr="002A09EA">
        <w:rPr>
          <w:rFonts w:ascii="Arial Narrow" w:hAnsi="Arial Narrow"/>
          <w:sz w:val="20"/>
          <w:szCs w:val="20"/>
          <w:lang w:val="sv-SE"/>
        </w:rPr>
        <w:t xml:space="preserve">Hasil Uji </w:t>
      </w:r>
      <w:r>
        <w:rPr>
          <w:rFonts w:ascii="Arial Narrow" w:hAnsi="Arial Narrow"/>
          <w:sz w:val="20"/>
          <w:szCs w:val="20"/>
          <w:lang w:val="sv-SE"/>
        </w:rPr>
        <w:t xml:space="preserve">T </w:t>
      </w:r>
      <w:r w:rsidRPr="002A09EA">
        <w:rPr>
          <w:rFonts w:ascii="Arial Narrow" w:hAnsi="Arial Narrow"/>
          <w:sz w:val="20"/>
          <w:szCs w:val="20"/>
          <w:lang w:val="sv-SE"/>
        </w:rPr>
        <w:t>Struktural 1</w:t>
      </w:r>
    </w:p>
    <w:p w14:paraId="323A8861" w14:textId="42C73A7D" w:rsidR="003225A1" w:rsidRPr="003225A1" w:rsidRDefault="003225A1" w:rsidP="003225A1">
      <w:pPr>
        <w:ind w:left="2160"/>
        <w:jc w:val="left"/>
        <w:rPr>
          <w:rFonts w:ascii="Arial Narrow" w:hAnsi="Arial Narrow"/>
          <w:b/>
          <w:bCs/>
          <w:sz w:val="20"/>
          <w:szCs w:val="20"/>
          <w:lang w:val="sv-SE"/>
        </w:rPr>
      </w:pPr>
      <w:r>
        <w:rPr>
          <w:color w:val="000000"/>
          <w:szCs w:val="24"/>
          <w:lang w:val="en-ID"/>
        </w:rPr>
        <w:t xml:space="preserve">         </w:t>
      </w:r>
      <w:proofErr w:type="spellStart"/>
      <w:r w:rsidRPr="003225A1">
        <w:rPr>
          <w:rFonts w:ascii="Arial Narrow" w:hAnsi="Arial Narrow"/>
          <w:color w:val="000000"/>
          <w:sz w:val="20"/>
          <w:szCs w:val="20"/>
          <w:lang w:val="en-ID"/>
        </w:rPr>
        <w:t>Coefficients</w:t>
      </w:r>
      <w:r w:rsidRPr="003225A1">
        <w:rPr>
          <w:rFonts w:ascii="Arial Narrow" w:hAnsi="Arial Narrow"/>
          <w:color w:val="000000"/>
          <w:sz w:val="20"/>
          <w:szCs w:val="20"/>
          <w:vertAlign w:val="superscript"/>
          <w:lang w:val="en-ID"/>
        </w:rPr>
        <w:t>a</w:t>
      </w:r>
      <w:proofErr w:type="spellEnd"/>
      <w:r w:rsidRPr="003225A1">
        <w:rPr>
          <w:rFonts w:ascii="Arial Narrow" w:hAnsi="Arial Narrow"/>
          <w:color w:val="000000"/>
          <w:sz w:val="20"/>
          <w:szCs w:val="20"/>
          <w:vertAlign w:val="superscript"/>
          <w:lang w:val="en-ID"/>
        </w:rPr>
        <w:tab/>
      </w:r>
    </w:p>
    <w:tbl>
      <w:tblPr>
        <w:tblW w:w="36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99"/>
        <w:gridCol w:w="984"/>
        <w:gridCol w:w="200"/>
        <w:gridCol w:w="567"/>
      </w:tblGrid>
      <w:tr w:rsidR="003225A1" w:rsidRPr="00506115" w14:paraId="25E50B94" w14:textId="4C4995D2" w:rsidTr="003225A1">
        <w:trPr>
          <w:cantSplit/>
          <w:trHeight w:val="229"/>
          <w:jc w:val="center"/>
        </w:trPr>
        <w:tc>
          <w:tcPr>
            <w:tcW w:w="1935" w:type="dxa"/>
            <w:gridSpan w:val="2"/>
            <w:tcBorders>
              <w:top w:val="single" w:sz="4" w:space="0" w:color="auto"/>
              <w:left w:val="nil"/>
              <w:bottom w:val="nil"/>
              <w:right w:val="nil"/>
            </w:tcBorders>
            <w:shd w:val="clear" w:color="auto" w:fill="FFFFFF"/>
            <w:vAlign w:val="bottom"/>
          </w:tcPr>
          <w:p w14:paraId="6A1EC969" w14:textId="690D28AB" w:rsidR="003225A1" w:rsidRPr="003225A1" w:rsidRDefault="003225A1" w:rsidP="003225A1">
            <w:pPr>
              <w:autoSpaceDE w:val="0"/>
              <w:autoSpaceDN w:val="0"/>
              <w:adjustRightInd w:val="0"/>
              <w:rPr>
                <w:rFonts w:ascii="Arial Narrow" w:hAnsi="Arial Narrow"/>
                <w:b/>
                <w:bCs/>
                <w:color w:val="000000"/>
                <w:sz w:val="20"/>
                <w:szCs w:val="20"/>
                <w:lang w:val="en-ID"/>
              </w:rPr>
            </w:pPr>
            <w:r>
              <w:rPr>
                <w:rFonts w:ascii="Arial Narrow" w:hAnsi="Arial Narrow"/>
                <w:b/>
                <w:bCs/>
                <w:color w:val="000000"/>
                <w:sz w:val="20"/>
                <w:szCs w:val="20"/>
                <w:lang w:val="en-ID"/>
              </w:rPr>
              <w:t xml:space="preserve"> </w:t>
            </w:r>
            <w:r w:rsidRPr="003225A1">
              <w:rPr>
                <w:rFonts w:ascii="Arial Narrow" w:hAnsi="Arial Narrow"/>
                <w:b/>
                <w:bCs/>
                <w:color w:val="000000"/>
                <w:sz w:val="20"/>
                <w:szCs w:val="20"/>
                <w:lang w:val="en-ID"/>
              </w:rPr>
              <w:t>Model</w:t>
            </w:r>
          </w:p>
        </w:tc>
        <w:tc>
          <w:tcPr>
            <w:tcW w:w="984" w:type="dxa"/>
            <w:tcBorders>
              <w:top w:val="single" w:sz="4" w:space="0" w:color="auto"/>
              <w:left w:val="nil"/>
              <w:right w:val="nil"/>
            </w:tcBorders>
            <w:shd w:val="clear" w:color="auto" w:fill="FFFFFF"/>
            <w:vAlign w:val="bottom"/>
          </w:tcPr>
          <w:p w14:paraId="0828BE1A" w14:textId="7492A9DF" w:rsidR="003225A1" w:rsidRPr="003225A1" w:rsidRDefault="003225A1" w:rsidP="003225A1">
            <w:pPr>
              <w:autoSpaceDE w:val="0"/>
              <w:autoSpaceDN w:val="0"/>
              <w:adjustRightInd w:val="0"/>
              <w:jc w:val="center"/>
              <w:rPr>
                <w:rFonts w:ascii="Arial Narrow" w:hAnsi="Arial Narrow"/>
                <w:b/>
                <w:bCs/>
                <w:color w:val="000000"/>
                <w:sz w:val="20"/>
                <w:szCs w:val="20"/>
                <w:lang w:val="en-ID"/>
              </w:rPr>
            </w:pPr>
            <w:r w:rsidRPr="003225A1">
              <w:rPr>
                <w:rFonts w:ascii="Arial Narrow" w:hAnsi="Arial Narrow"/>
                <w:b/>
                <w:bCs/>
                <w:color w:val="000000"/>
                <w:sz w:val="20"/>
                <w:szCs w:val="20"/>
                <w:lang w:val="en-ID"/>
              </w:rPr>
              <w:t>t</w:t>
            </w:r>
          </w:p>
        </w:tc>
        <w:tc>
          <w:tcPr>
            <w:tcW w:w="767" w:type="dxa"/>
            <w:gridSpan w:val="2"/>
            <w:tcBorders>
              <w:top w:val="single" w:sz="4" w:space="0" w:color="auto"/>
              <w:left w:val="nil"/>
              <w:right w:val="nil"/>
            </w:tcBorders>
            <w:shd w:val="clear" w:color="auto" w:fill="FFFFFF"/>
            <w:vAlign w:val="bottom"/>
          </w:tcPr>
          <w:p w14:paraId="1E11A49E" w14:textId="26FCD164" w:rsidR="003225A1" w:rsidRPr="003225A1" w:rsidRDefault="003225A1" w:rsidP="003225A1">
            <w:pPr>
              <w:autoSpaceDE w:val="0"/>
              <w:autoSpaceDN w:val="0"/>
              <w:adjustRightInd w:val="0"/>
              <w:jc w:val="center"/>
              <w:rPr>
                <w:rFonts w:ascii="Arial Narrow" w:hAnsi="Arial Narrow"/>
                <w:b/>
                <w:bCs/>
                <w:color w:val="000000"/>
                <w:sz w:val="20"/>
                <w:szCs w:val="20"/>
                <w:lang w:val="en-ID"/>
              </w:rPr>
            </w:pPr>
            <w:r w:rsidRPr="003225A1">
              <w:rPr>
                <w:rFonts w:ascii="Arial Narrow" w:hAnsi="Arial Narrow"/>
                <w:b/>
                <w:bCs/>
                <w:color w:val="000000"/>
                <w:sz w:val="20"/>
                <w:szCs w:val="20"/>
                <w:lang w:val="en-ID"/>
              </w:rPr>
              <w:t>Sig.</w:t>
            </w:r>
          </w:p>
        </w:tc>
      </w:tr>
      <w:tr w:rsidR="003225A1" w:rsidRPr="00506115" w14:paraId="0979C20C" w14:textId="738B9A3C" w:rsidTr="003225A1">
        <w:trPr>
          <w:cantSplit/>
          <w:jc w:val="center"/>
        </w:trPr>
        <w:tc>
          <w:tcPr>
            <w:tcW w:w="736" w:type="dxa"/>
            <w:vMerge w:val="restart"/>
            <w:tcBorders>
              <w:left w:val="nil"/>
              <w:right w:val="nil"/>
            </w:tcBorders>
            <w:shd w:val="clear" w:color="auto" w:fill="FFFFFF"/>
          </w:tcPr>
          <w:p w14:paraId="5EF9FFDC" w14:textId="77777777" w:rsidR="003225A1" w:rsidRPr="00506115" w:rsidRDefault="003225A1" w:rsidP="00076131">
            <w:pPr>
              <w:autoSpaceDE w:val="0"/>
              <w:autoSpaceDN w:val="0"/>
              <w:adjustRightInd w:val="0"/>
              <w:ind w:left="60" w:right="60"/>
              <w:rPr>
                <w:rFonts w:ascii="Arial Narrow" w:hAnsi="Arial Narrow"/>
                <w:color w:val="000000"/>
                <w:sz w:val="20"/>
                <w:szCs w:val="20"/>
                <w:lang w:val="en-ID"/>
              </w:rPr>
            </w:pPr>
            <w:r w:rsidRPr="00506115">
              <w:rPr>
                <w:rFonts w:ascii="Arial Narrow" w:hAnsi="Arial Narrow"/>
                <w:color w:val="000000"/>
                <w:sz w:val="20"/>
                <w:szCs w:val="20"/>
                <w:lang w:val="en-ID"/>
              </w:rPr>
              <w:t>1</w:t>
            </w:r>
          </w:p>
        </w:tc>
        <w:tc>
          <w:tcPr>
            <w:tcW w:w="1199" w:type="dxa"/>
            <w:tcBorders>
              <w:left w:val="nil"/>
              <w:bottom w:val="nil"/>
              <w:right w:val="nil"/>
            </w:tcBorders>
            <w:shd w:val="clear" w:color="auto" w:fill="FFFFFF"/>
          </w:tcPr>
          <w:p w14:paraId="37D9859F" w14:textId="77777777" w:rsidR="003225A1" w:rsidRPr="00506115" w:rsidRDefault="003225A1" w:rsidP="00076131">
            <w:pPr>
              <w:autoSpaceDE w:val="0"/>
              <w:autoSpaceDN w:val="0"/>
              <w:adjustRightInd w:val="0"/>
              <w:ind w:left="60" w:right="60"/>
              <w:rPr>
                <w:rFonts w:ascii="Arial Narrow" w:hAnsi="Arial Narrow"/>
                <w:color w:val="000000"/>
                <w:sz w:val="20"/>
                <w:szCs w:val="20"/>
                <w:lang w:val="en-ID"/>
              </w:rPr>
            </w:pPr>
            <w:r w:rsidRPr="00506115">
              <w:rPr>
                <w:rFonts w:ascii="Arial Narrow" w:hAnsi="Arial Narrow"/>
                <w:color w:val="000000"/>
                <w:sz w:val="20"/>
                <w:szCs w:val="20"/>
                <w:lang w:val="en-ID"/>
              </w:rPr>
              <w:t>(Constant)</w:t>
            </w:r>
          </w:p>
        </w:tc>
        <w:tc>
          <w:tcPr>
            <w:tcW w:w="984" w:type="dxa"/>
            <w:tcBorders>
              <w:left w:val="nil"/>
              <w:bottom w:val="nil"/>
              <w:right w:val="nil"/>
            </w:tcBorders>
            <w:shd w:val="clear" w:color="auto" w:fill="FFFFFF"/>
            <w:vAlign w:val="center"/>
          </w:tcPr>
          <w:p w14:paraId="4C1460EC" w14:textId="77777777" w:rsidR="003225A1" w:rsidRPr="00506115" w:rsidRDefault="003225A1" w:rsidP="00076131">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.600</w:t>
            </w:r>
          </w:p>
        </w:tc>
        <w:tc>
          <w:tcPr>
            <w:tcW w:w="767" w:type="dxa"/>
            <w:gridSpan w:val="2"/>
            <w:tcBorders>
              <w:left w:val="nil"/>
              <w:bottom w:val="nil"/>
              <w:right w:val="nil"/>
            </w:tcBorders>
            <w:shd w:val="clear" w:color="auto" w:fill="FFFFFF"/>
            <w:vAlign w:val="center"/>
          </w:tcPr>
          <w:p w14:paraId="44D70F7B" w14:textId="77777777" w:rsidR="003225A1" w:rsidRPr="00506115" w:rsidRDefault="003225A1" w:rsidP="00076131">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.550</w:t>
            </w:r>
          </w:p>
        </w:tc>
      </w:tr>
      <w:tr w:rsidR="003225A1" w:rsidRPr="00506115" w14:paraId="4CFADC1C" w14:textId="61490CFF" w:rsidTr="003225A1">
        <w:trPr>
          <w:cantSplit/>
          <w:jc w:val="center"/>
        </w:trPr>
        <w:tc>
          <w:tcPr>
            <w:tcW w:w="736" w:type="dxa"/>
            <w:vMerge/>
            <w:tcBorders>
              <w:left w:val="nil"/>
              <w:right w:val="nil"/>
            </w:tcBorders>
            <w:shd w:val="clear" w:color="auto" w:fill="FFFFFF"/>
          </w:tcPr>
          <w:p w14:paraId="1F15EA1A" w14:textId="77777777" w:rsidR="003225A1" w:rsidRPr="00506115" w:rsidRDefault="003225A1" w:rsidP="00076131">
            <w:pPr>
              <w:autoSpaceDE w:val="0"/>
              <w:autoSpaceDN w:val="0"/>
              <w:adjustRightInd w:val="0"/>
              <w:rPr>
                <w:rFonts w:ascii="Arial Narrow" w:hAnsi="Arial Narrow"/>
                <w:color w:val="000000"/>
                <w:sz w:val="20"/>
                <w:szCs w:val="20"/>
                <w:lang w:val="en-ID"/>
              </w:rPr>
            </w:pPr>
          </w:p>
        </w:tc>
        <w:tc>
          <w:tcPr>
            <w:tcW w:w="1199" w:type="dxa"/>
            <w:tcBorders>
              <w:top w:val="nil"/>
              <w:left w:val="nil"/>
              <w:bottom w:val="nil"/>
              <w:right w:val="nil"/>
            </w:tcBorders>
            <w:shd w:val="clear" w:color="auto" w:fill="FFFFFF"/>
          </w:tcPr>
          <w:p w14:paraId="26C2B393" w14:textId="77777777" w:rsidR="003225A1" w:rsidRPr="00506115" w:rsidRDefault="003225A1" w:rsidP="00076131">
            <w:pPr>
              <w:autoSpaceDE w:val="0"/>
              <w:autoSpaceDN w:val="0"/>
              <w:adjustRightInd w:val="0"/>
              <w:ind w:left="60" w:right="60"/>
              <w:rPr>
                <w:rFonts w:ascii="Arial Narrow" w:hAnsi="Arial Narrow"/>
                <w:color w:val="000000"/>
                <w:sz w:val="20"/>
                <w:szCs w:val="20"/>
                <w:lang w:val="en-ID"/>
              </w:rPr>
            </w:pPr>
            <w:r w:rsidRPr="00506115">
              <w:rPr>
                <w:rFonts w:ascii="Arial Narrow" w:hAnsi="Arial Narrow"/>
                <w:color w:val="000000"/>
                <w:sz w:val="20"/>
                <w:szCs w:val="20"/>
                <w:lang w:val="en-ID"/>
              </w:rPr>
              <w:t>X1</w:t>
            </w:r>
          </w:p>
        </w:tc>
        <w:tc>
          <w:tcPr>
            <w:tcW w:w="984" w:type="dxa"/>
            <w:tcBorders>
              <w:top w:val="nil"/>
              <w:left w:val="nil"/>
              <w:bottom w:val="nil"/>
              <w:right w:val="nil"/>
            </w:tcBorders>
            <w:shd w:val="clear" w:color="auto" w:fill="FFFFFF"/>
            <w:vAlign w:val="center"/>
          </w:tcPr>
          <w:p w14:paraId="09BE85C6" w14:textId="77777777" w:rsidR="003225A1" w:rsidRPr="00506115" w:rsidRDefault="003225A1" w:rsidP="00076131">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3.454</w:t>
            </w:r>
          </w:p>
        </w:tc>
        <w:tc>
          <w:tcPr>
            <w:tcW w:w="767" w:type="dxa"/>
            <w:gridSpan w:val="2"/>
            <w:tcBorders>
              <w:top w:val="nil"/>
              <w:left w:val="nil"/>
              <w:bottom w:val="nil"/>
              <w:right w:val="nil"/>
            </w:tcBorders>
            <w:shd w:val="clear" w:color="auto" w:fill="FFFFFF"/>
            <w:vAlign w:val="center"/>
          </w:tcPr>
          <w:p w14:paraId="6D1EADB5" w14:textId="77777777" w:rsidR="003225A1" w:rsidRPr="00506115" w:rsidRDefault="003225A1" w:rsidP="00076131">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.001</w:t>
            </w:r>
          </w:p>
        </w:tc>
      </w:tr>
      <w:tr w:rsidR="003225A1" w:rsidRPr="00506115" w14:paraId="4486D030" w14:textId="551CF7AC" w:rsidTr="003225A1">
        <w:trPr>
          <w:cantSplit/>
          <w:jc w:val="center"/>
        </w:trPr>
        <w:tc>
          <w:tcPr>
            <w:tcW w:w="736" w:type="dxa"/>
            <w:vMerge/>
            <w:tcBorders>
              <w:left w:val="nil"/>
              <w:bottom w:val="single" w:sz="4" w:space="0" w:color="auto"/>
              <w:right w:val="nil"/>
            </w:tcBorders>
            <w:shd w:val="clear" w:color="auto" w:fill="FFFFFF"/>
          </w:tcPr>
          <w:p w14:paraId="4EDAF29E" w14:textId="77777777" w:rsidR="003225A1" w:rsidRPr="00506115" w:rsidRDefault="003225A1" w:rsidP="00076131">
            <w:pPr>
              <w:autoSpaceDE w:val="0"/>
              <w:autoSpaceDN w:val="0"/>
              <w:adjustRightInd w:val="0"/>
              <w:rPr>
                <w:rFonts w:ascii="Arial Narrow" w:hAnsi="Arial Narrow"/>
                <w:color w:val="000000"/>
                <w:sz w:val="20"/>
                <w:szCs w:val="20"/>
                <w:lang w:val="en-ID"/>
              </w:rPr>
            </w:pPr>
          </w:p>
        </w:tc>
        <w:tc>
          <w:tcPr>
            <w:tcW w:w="1199" w:type="dxa"/>
            <w:tcBorders>
              <w:top w:val="nil"/>
              <w:left w:val="nil"/>
              <w:bottom w:val="single" w:sz="4" w:space="0" w:color="auto"/>
              <w:right w:val="nil"/>
            </w:tcBorders>
            <w:shd w:val="clear" w:color="auto" w:fill="FFFFFF"/>
          </w:tcPr>
          <w:p w14:paraId="409A6613" w14:textId="77777777" w:rsidR="003225A1" w:rsidRPr="00506115" w:rsidRDefault="003225A1" w:rsidP="00076131">
            <w:pPr>
              <w:autoSpaceDE w:val="0"/>
              <w:autoSpaceDN w:val="0"/>
              <w:adjustRightInd w:val="0"/>
              <w:ind w:left="60" w:right="60"/>
              <w:rPr>
                <w:rFonts w:ascii="Arial Narrow" w:hAnsi="Arial Narrow"/>
                <w:color w:val="000000"/>
                <w:sz w:val="20"/>
                <w:szCs w:val="20"/>
                <w:lang w:val="en-ID"/>
              </w:rPr>
            </w:pPr>
            <w:r w:rsidRPr="00506115">
              <w:rPr>
                <w:rFonts w:ascii="Arial Narrow" w:hAnsi="Arial Narrow"/>
                <w:color w:val="000000"/>
                <w:sz w:val="20"/>
                <w:szCs w:val="20"/>
                <w:lang w:val="en-ID"/>
              </w:rPr>
              <w:t>X2</w:t>
            </w:r>
          </w:p>
        </w:tc>
        <w:tc>
          <w:tcPr>
            <w:tcW w:w="984" w:type="dxa"/>
            <w:tcBorders>
              <w:top w:val="nil"/>
              <w:left w:val="nil"/>
              <w:bottom w:val="single" w:sz="4" w:space="0" w:color="auto"/>
              <w:right w:val="nil"/>
            </w:tcBorders>
            <w:shd w:val="clear" w:color="auto" w:fill="FFFFFF"/>
            <w:vAlign w:val="center"/>
          </w:tcPr>
          <w:p w14:paraId="247CF285" w14:textId="77777777" w:rsidR="003225A1" w:rsidRPr="00506115" w:rsidRDefault="003225A1" w:rsidP="00076131">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3.510</w:t>
            </w:r>
          </w:p>
        </w:tc>
        <w:tc>
          <w:tcPr>
            <w:tcW w:w="767" w:type="dxa"/>
            <w:gridSpan w:val="2"/>
            <w:tcBorders>
              <w:top w:val="nil"/>
              <w:left w:val="nil"/>
              <w:bottom w:val="single" w:sz="4" w:space="0" w:color="auto"/>
              <w:right w:val="nil"/>
            </w:tcBorders>
            <w:shd w:val="clear" w:color="auto" w:fill="FFFFFF"/>
            <w:vAlign w:val="center"/>
          </w:tcPr>
          <w:p w14:paraId="6870A56A" w14:textId="77777777" w:rsidR="003225A1" w:rsidRPr="00506115" w:rsidRDefault="003225A1" w:rsidP="00076131">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.001</w:t>
            </w:r>
          </w:p>
        </w:tc>
      </w:tr>
      <w:tr w:rsidR="003225A1" w:rsidRPr="002A09EA" w14:paraId="5D39A343" w14:textId="77777777" w:rsidTr="003225A1">
        <w:tblPrEx>
          <w:jc w:val="left"/>
        </w:tblPrEx>
        <w:trPr>
          <w:gridAfter w:val="1"/>
          <w:wAfter w:w="567" w:type="dxa"/>
          <w:cantSplit/>
        </w:trPr>
        <w:tc>
          <w:tcPr>
            <w:tcW w:w="3119" w:type="dxa"/>
            <w:gridSpan w:val="4"/>
            <w:tcBorders>
              <w:top w:val="single" w:sz="2" w:space="0" w:color="000000"/>
              <w:left w:val="nil"/>
              <w:bottom w:val="nil"/>
              <w:right w:val="nil"/>
            </w:tcBorders>
            <w:shd w:val="clear" w:color="auto" w:fill="FFFFFF"/>
          </w:tcPr>
          <w:p w14:paraId="05F6842F" w14:textId="7B3A2F88" w:rsidR="003225A1" w:rsidRPr="002A09EA" w:rsidRDefault="003225A1" w:rsidP="003225A1">
            <w:pPr>
              <w:autoSpaceDE w:val="0"/>
              <w:autoSpaceDN w:val="0"/>
              <w:adjustRightInd w:val="0"/>
              <w:ind w:right="60"/>
              <w:rPr>
                <w:rFonts w:ascii="Arial Narrow" w:hAnsi="Arial Narrow"/>
                <w:color w:val="000000"/>
                <w:sz w:val="20"/>
                <w:szCs w:val="20"/>
                <w:lang w:val="en-ID"/>
              </w:rPr>
            </w:pPr>
            <w:r w:rsidRPr="002A09EA">
              <w:rPr>
                <w:rFonts w:ascii="Arial Narrow" w:hAnsi="Arial Narrow"/>
                <w:color w:val="000000"/>
                <w:sz w:val="20"/>
                <w:szCs w:val="20"/>
                <w:lang w:val="en-ID"/>
              </w:rPr>
              <w:t>a. Dependent Variable: Z</w:t>
            </w:r>
          </w:p>
        </w:tc>
      </w:tr>
    </w:tbl>
    <w:p w14:paraId="48F080F3" w14:textId="62CDEF29" w:rsidR="003225A1" w:rsidRDefault="003225A1" w:rsidP="003225A1">
      <w:pPr>
        <w:spacing w:after="120" w:line="480" w:lineRule="auto"/>
        <w:ind w:left="2160"/>
        <w:rPr>
          <w:bCs/>
        </w:rPr>
      </w:pPr>
      <w:r>
        <w:rPr>
          <w:rFonts w:ascii="Arial Narrow" w:hAnsi="Arial Narrow"/>
          <w:i/>
          <w:iCs/>
          <w:color w:val="000000"/>
          <w:sz w:val="20"/>
          <w:szCs w:val="20"/>
        </w:rPr>
        <w:t xml:space="preserve">            </w:t>
      </w:r>
      <w:proofErr w:type="spellStart"/>
      <w:r w:rsidRPr="002A09EA">
        <w:rPr>
          <w:rFonts w:ascii="Arial Narrow" w:hAnsi="Arial Narrow"/>
          <w:i/>
          <w:iCs/>
          <w:color w:val="000000"/>
          <w:sz w:val="20"/>
          <w:szCs w:val="20"/>
        </w:rPr>
        <w:t>Sumber</w:t>
      </w:r>
      <w:proofErr w:type="spellEnd"/>
      <w:r w:rsidRPr="002A09EA">
        <w:rPr>
          <w:rFonts w:ascii="Arial Narrow" w:hAnsi="Arial Narrow"/>
          <w:i/>
          <w:iCs/>
          <w:color w:val="000000"/>
          <w:sz w:val="20"/>
          <w:szCs w:val="20"/>
        </w:rPr>
        <w:t xml:space="preserve">: Data Primer yang </w:t>
      </w:r>
      <w:proofErr w:type="spellStart"/>
      <w:r w:rsidRPr="002A09EA">
        <w:rPr>
          <w:rFonts w:ascii="Arial Narrow" w:hAnsi="Arial Narrow"/>
          <w:i/>
          <w:iCs/>
          <w:color w:val="000000"/>
          <w:sz w:val="20"/>
          <w:szCs w:val="20"/>
        </w:rPr>
        <w:t>diolah</w:t>
      </w:r>
      <w:proofErr w:type="spellEnd"/>
      <w:r w:rsidRPr="002A09EA">
        <w:rPr>
          <w:rFonts w:ascii="Arial Narrow" w:hAnsi="Arial Narrow"/>
          <w:i/>
          <w:iCs/>
          <w:color w:val="000000"/>
          <w:sz w:val="20"/>
          <w:szCs w:val="20"/>
        </w:rPr>
        <w:t xml:space="preserve"> SPSS (2024)</w:t>
      </w:r>
    </w:p>
    <w:p w14:paraId="67777A0F" w14:textId="58C79837" w:rsidR="003225A1" w:rsidRPr="003225A1" w:rsidRDefault="003225A1" w:rsidP="005E0206">
      <w:pPr>
        <w:ind w:left="720"/>
        <w:rPr>
          <w:rFonts w:ascii="Arial Narrow" w:hAnsi="Arial Narrow"/>
          <w:bCs/>
        </w:rPr>
      </w:pPr>
      <w:proofErr w:type="spellStart"/>
      <w:r w:rsidRPr="003225A1">
        <w:rPr>
          <w:rFonts w:ascii="Arial Narrow" w:hAnsi="Arial Narrow"/>
          <w:bCs/>
        </w:rPr>
        <w:t>Secara</w:t>
      </w:r>
      <w:proofErr w:type="spellEnd"/>
      <w:r w:rsidRPr="003225A1">
        <w:rPr>
          <w:rFonts w:ascii="Arial Narrow" w:hAnsi="Arial Narrow"/>
          <w:bCs/>
        </w:rPr>
        <w:t xml:space="preserve"> </w:t>
      </w:r>
      <w:proofErr w:type="spellStart"/>
      <w:r w:rsidRPr="003225A1">
        <w:rPr>
          <w:rFonts w:ascii="Arial Narrow" w:hAnsi="Arial Narrow"/>
          <w:bCs/>
        </w:rPr>
        <w:t>parsial</w:t>
      </w:r>
      <w:proofErr w:type="spellEnd"/>
      <w:r w:rsidRPr="003225A1">
        <w:rPr>
          <w:rFonts w:ascii="Arial Narrow" w:hAnsi="Arial Narrow"/>
          <w:bCs/>
        </w:rPr>
        <w:t xml:space="preserve"> </w:t>
      </w:r>
      <w:proofErr w:type="spellStart"/>
      <w:r w:rsidRPr="003225A1">
        <w:rPr>
          <w:rFonts w:ascii="Arial Narrow" w:hAnsi="Arial Narrow"/>
          <w:bCs/>
        </w:rPr>
        <w:t>dari</w:t>
      </w:r>
      <w:proofErr w:type="spellEnd"/>
      <w:r w:rsidRPr="003225A1">
        <w:rPr>
          <w:rFonts w:ascii="Arial Narrow" w:hAnsi="Arial Narrow"/>
          <w:bCs/>
        </w:rPr>
        <w:t xml:space="preserve"> </w:t>
      </w:r>
      <w:proofErr w:type="spellStart"/>
      <w:r w:rsidRPr="003225A1">
        <w:rPr>
          <w:rFonts w:ascii="Arial Narrow" w:hAnsi="Arial Narrow"/>
          <w:bCs/>
        </w:rPr>
        <w:t>tabel</w:t>
      </w:r>
      <w:proofErr w:type="spellEnd"/>
      <w:r w:rsidRPr="003225A1">
        <w:rPr>
          <w:rFonts w:ascii="Arial Narrow" w:hAnsi="Arial Narrow"/>
          <w:bCs/>
        </w:rPr>
        <w:t xml:space="preserve"> 10 </w:t>
      </w:r>
      <w:proofErr w:type="spellStart"/>
      <w:r w:rsidRPr="003225A1">
        <w:rPr>
          <w:rFonts w:ascii="Arial Narrow" w:hAnsi="Arial Narrow"/>
          <w:bCs/>
        </w:rPr>
        <w:t>bisa</w:t>
      </w:r>
      <w:proofErr w:type="spellEnd"/>
      <w:r w:rsidRPr="003225A1">
        <w:rPr>
          <w:rFonts w:ascii="Arial Narrow" w:hAnsi="Arial Narrow"/>
          <w:bCs/>
        </w:rPr>
        <w:t xml:space="preserve"> </w:t>
      </w:r>
      <w:proofErr w:type="spellStart"/>
      <w:r w:rsidRPr="003225A1">
        <w:rPr>
          <w:rFonts w:ascii="Arial Narrow" w:hAnsi="Arial Narrow"/>
          <w:bCs/>
        </w:rPr>
        <w:t>dijelaskan</w:t>
      </w:r>
      <w:proofErr w:type="spellEnd"/>
      <w:r w:rsidRPr="003225A1">
        <w:rPr>
          <w:rFonts w:ascii="Arial Narrow" w:hAnsi="Arial Narrow"/>
          <w:bCs/>
        </w:rPr>
        <w:t xml:space="preserve">, </w:t>
      </w:r>
      <w:proofErr w:type="spellStart"/>
      <w:r w:rsidRPr="003225A1">
        <w:rPr>
          <w:rFonts w:ascii="Arial Narrow" w:hAnsi="Arial Narrow"/>
          <w:bCs/>
        </w:rPr>
        <w:t>beberapa</w:t>
      </w:r>
      <w:proofErr w:type="spellEnd"/>
      <w:r w:rsidRPr="003225A1">
        <w:rPr>
          <w:rFonts w:ascii="Arial Narrow" w:hAnsi="Arial Narrow"/>
          <w:bCs/>
        </w:rPr>
        <w:t xml:space="preserve"> </w:t>
      </w:r>
      <w:proofErr w:type="spellStart"/>
      <w:r w:rsidRPr="003225A1">
        <w:rPr>
          <w:rFonts w:ascii="Arial Narrow" w:hAnsi="Arial Narrow"/>
          <w:bCs/>
        </w:rPr>
        <w:t>pengaruh</w:t>
      </w:r>
      <w:proofErr w:type="spellEnd"/>
      <w:r w:rsidRPr="003225A1">
        <w:rPr>
          <w:rFonts w:ascii="Arial Narrow" w:hAnsi="Arial Narrow"/>
          <w:bCs/>
        </w:rPr>
        <w:t xml:space="preserve"> </w:t>
      </w:r>
      <w:proofErr w:type="spellStart"/>
      <w:r w:rsidRPr="003225A1">
        <w:rPr>
          <w:rFonts w:ascii="Arial Narrow" w:hAnsi="Arial Narrow"/>
          <w:bCs/>
        </w:rPr>
        <w:t>variabel</w:t>
      </w:r>
      <w:proofErr w:type="spellEnd"/>
      <w:r w:rsidRPr="003225A1">
        <w:rPr>
          <w:rFonts w:ascii="Arial Narrow" w:hAnsi="Arial Narrow"/>
          <w:bCs/>
        </w:rPr>
        <w:t xml:space="preserve"> </w:t>
      </w:r>
      <w:proofErr w:type="spellStart"/>
      <w:r w:rsidRPr="003225A1">
        <w:rPr>
          <w:rFonts w:ascii="Arial Narrow" w:hAnsi="Arial Narrow"/>
          <w:bCs/>
        </w:rPr>
        <w:t>independen</w:t>
      </w:r>
      <w:proofErr w:type="spellEnd"/>
      <w:r w:rsidRPr="003225A1">
        <w:rPr>
          <w:rFonts w:ascii="Arial Narrow" w:hAnsi="Arial Narrow"/>
          <w:bCs/>
        </w:rPr>
        <w:t xml:space="preserve"> </w:t>
      </w:r>
      <w:proofErr w:type="spellStart"/>
      <w:r w:rsidRPr="003225A1">
        <w:rPr>
          <w:rFonts w:ascii="Arial Narrow" w:hAnsi="Arial Narrow"/>
          <w:bCs/>
        </w:rPr>
        <w:t>terhadap</w:t>
      </w:r>
      <w:proofErr w:type="spellEnd"/>
      <w:r w:rsidRPr="003225A1">
        <w:rPr>
          <w:rFonts w:ascii="Arial Narrow" w:hAnsi="Arial Narrow"/>
          <w:bCs/>
        </w:rPr>
        <w:t xml:space="preserve"> </w:t>
      </w:r>
      <w:proofErr w:type="spellStart"/>
      <w:r w:rsidRPr="003225A1">
        <w:rPr>
          <w:rFonts w:ascii="Arial Narrow" w:hAnsi="Arial Narrow"/>
          <w:bCs/>
        </w:rPr>
        <w:t>variabel</w:t>
      </w:r>
      <w:proofErr w:type="spellEnd"/>
      <w:r w:rsidRPr="003225A1">
        <w:rPr>
          <w:rFonts w:ascii="Arial Narrow" w:hAnsi="Arial Narrow"/>
          <w:bCs/>
        </w:rPr>
        <w:t xml:space="preserve"> </w:t>
      </w:r>
      <w:proofErr w:type="spellStart"/>
      <w:r w:rsidRPr="003225A1">
        <w:rPr>
          <w:rFonts w:ascii="Arial Narrow" w:hAnsi="Arial Narrow"/>
          <w:bCs/>
        </w:rPr>
        <w:t>dependen</w:t>
      </w:r>
      <w:proofErr w:type="spellEnd"/>
      <w:r w:rsidRPr="003225A1">
        <w:rPr>
          <w:rFonts w:ascii="Arial Narrow" w:hAnsi="Arial Narrow"/>
          <w:bCs/>
        </w:rPr>
        <w:t xml:space="preserve"> </w:t>
      </w:r>
      <w:proofErr w:type="spellStart"/>
      <w:r w:rsidRPr="003225A1">
        <w:rPr>
          <w:rFonts w:ascii="Arial Narrow" w:hAnsi="Arial Narrow"/>
          <w:bCs/>
        </w:rPr>
        <w:t>adalah</w:t>
      </w:r>
      <w:proofErr w:type="spellEnd"/>
      <w:r w:rsidRPr="003225A1">
        <w:rPr>
          <w:rFonts w:ascii="Arial Narrow" w:hAnsi="Arial Narrow"/>
          <w:bCs/>
        </w:rPr>
        <w:t>:</w:t>
      </w:r>
    </w:p>
    <w:p w14:paraId="6D927C72" w14:textId="77777777" w:rsidR="003225A1" w:rsidRPr="003225A1" w:rsidRDefault="003225A1" w:rsidP="005E0206">
      <w:pPr>
        <w:pStyle w:val="ListParagraph"/>
        <w:numPr>
          <w:ilvl w:val="0"/>
          <w:numId w:val="26"/>
        </w:numPr>
        <w:ind w:left="993" w:hanging="284"/>
        <w:rPr>
          <w:rFonts w:ascii="Arial Narrow" w:hAnsi="Arial Narrow"/>
          <w:szCs w:val="24"/>
        </w:rPr>
      </w:pPr>
      <w:r w:rsidRPr="003225A1">
        <w:rPr>
          <w:rFonts w:ascii="Arial Narrow" w:hAnsi="Arial Narrow"/>
          <w:szCs w:val="24"/>
        </w:rPr>
        <w:t xml:space="preserve">Hasil uji T pada </w:t>
      </w:r>
      <w:proofErr w:type="spellStart"/>
      <w:r w:rsidRPr="003225A1">
        <w:rPr>
          <w:rFonts w:ascii="Arial Narrow" w:hAnsi="Arial Narrow"/>
          <w:szCs w:val="24"/>
        </w:rPr>
        <w:t>variabel</w:t>
      </w:r>
      <w:proofErr w:type="spellEnd"/>
      <w:r w:rsidRPr="003225A1">
        <w:rPr>
          <w:rFonts w:ascii="Arial Narrow" w:hAnsi="Arial Narrow"/>
          <w:szCs w:val="24"/>
        </w:rPr>
        <w:t xml:space="preserve"> </w:t>
      </w:r>
      <w:proofErr w:type="spellStart"/>
      <w:r w:rsidRPr="003225A1">
        <w:rPr>
          <w:rFonts w:ascii="Arial Narrow" w:hAnsi="Arial Narrow"/>
          <w:szCs w:val="24"/>
        </w:rPr>
        <w:t>kepemimpinan</w:t>
      </w:r>
      <w:proofErr w:type="spellEnd"/>
      <w:r w:rsidRPr="003225A1">
        <w:rPr>
          <w:rFonts w:ascii="Arial Narrow" w:hAnsi="Arial Narrow"/>
          <w:szCs w:val="24"/>
        </w:rPr>
        <w:t xml:space="preserve"> </w:t>
      </w:r>
      <w:proofErr w:type="spellStart"/>
      <w:r w:rsidRPr="003225A1">
        <w:rPr>
          <w:rFonts w:ascii="Arial Narrow" w:hAnsi="Arial Narrow"/>
          <w:szCs w:val="24"/>
        </w:rPr>
        <w:t>situasional</w:t>
      </w:r>
      <w:proofErr w:type="spellEnd"/>
      <w:r w:rsidRPr="003225A1">
        <w:rPr>
          <w:rFonts w:ascii="Arial Narrow" w:hAnsi="Arial Narrow"/>
          <w:szCs w:val="24"/>
        </w:rPr>
        <w:t xml:space="preserve"> (X1) </w:t>
      </w:r>
      <w:proofErr w:type="spellStart"/>
      <w:r w:rsidRPr="003225A1">
        <w:rPr>
          <w:rFonts w:ascii="Arial Narrow" w:hAnsi="Arial Narrow"/>
          <w:szCs w:val="24"/>
        </w:rPr>
        <w:t>diperoleh</w:t>
      </w:r>
      <w:proofErr w:type="spellEnd"/>
      <w:r w:rsidRPr="003225A1">
        <w:rPr>
          <w:rFonts w:ascii="Arial Narrow" w:hAnsi="Arial Narrow"/>
          <w:szCs w:val="24"/>
        </w:rPr>
        <w:t xml:space="preserve"> </w:t>
      </w:r>
      <w:proofErr w:type="spellStart"/>
      <w:r w:rsidRPr="003225A1">
        <w:rPr>
          <w:rFonts w:ascii="Arial Narrow" w:hAnsi="Arial Narrow"/>
          <w:szCs w:val="24"/>
        </w:rPr>
        <w:t>nilai</w:t>
      </w:r>
      <w:proofErr w:type="spellEnd"/>
      <w:r w:rsidRPr="003225A1">
        <w:rPr>
          <w:rFonts w:ascii="Arial Narrow" w:hAnsi="Arial Narrow"/>
          <w:szCs w:val="24"/>
        </w:rPr>
        <w:t xml:space="preserve"> T </w:t>
      </w:r>
      <w:proofErr w:type="spellStart"/>
      <w:r w:rsidRPr="003225A1">
        <w:rPr>
          <w:rFonts w:ascii="Arial Narrow" w:hAnsi="Arial Narrow"/>
          <w:szCs w:val="24"/>
        </w:rPr>
        <w:t>hitung</w:t>
      </w:r>
      <w:proofErr w:type="spellEnd"/>
      <w:r w:rsidRPr="003225A1">
        <w:rPr>
          <w:rFonts w:ascii="Arial Narrow" w:hAnsi="Arial Narrow"/>
          <w:szCs w:val="24"/>
        </w:rPr>
        <w:t xml:space="preserve"> </w:t>
      </w:r>
      <w:proofErr w:type="spellStart"/>
      <w:r w:rsidRPr="003225A1">
        <w:rPr>
          <w:rFonts w:ascii="Arial Narrow" w:hAnsi="Arial Narrow"/>
          <w:szCs w:val="24"/>
        </w:rPr>
        <w:t>sebesar</w:t>
      </w:r>
      <w:proofErr w:type="spellEnd"/>
      <w:r w:rsidRPr="003225A1">
        <w:rPr>
          <w:rFonts w:ascii="Arial Narrow" w:hAnsi="Arial Narrow"/>
          <w:szCs w:val="24"/>
        </w:rPr>
        <w:t xml:space="preserve"> 3,454, </w:t>
      </w:r>
      <w:proofErr w:type="spellStart"/>
      <w:r w:rsidRPr="003225A1">
        <w:rPr>
          <w:rFonts w:ascii="Arial Narrow" w:hAnsi="Arial Narrow"/>
          <w:szCs w:val="24"/>
        </w:rPr>
        <w:t>lebih</w:t>
      </w:r>
      <w:proofErr w:type="spellEnd"/>
      <w:r w:rsidRPr="003225A1">
        <w:rPr>
          <w:rFonts w:ascii="Arial Narrow" w:hAnsi="Arial Narrow"/>
          <w:szCs w:val="24"/>
        </w:rPr>
        <w:t xml:space="preserve"> </w:t>
      </w:r>
      <w:proofErr w:type="spellStart"/>
      <w:r w:rsidRPr="003225A1">
        <w:rPr>
          <w:rFonts w:ascii="Arial Narrow" w:hAnsi="Arial Narrow"/>
          <w:szCs w:val="24"/>
        </w:rPr>
        <w:t>besar</w:t>
      </w:r>
      <w:proofErr w:type="spellEnd"/>
      <w:r w:rsidRPr="003225A1">
        <w:rPr>
          <w:rFonts w:ascii="Arial Narrow" w:hAnsi="Arial Narrow"/>
          <w:szCs w:val="24"/>
        </w:rPr>
        <w:t xml:space="preserve"> </w:t>
      </w:r>
      <w:proofErr w:type="spellStart"/>
      <w:r w:rsidRPr="003225A1">
        <w:rPr>
          <w:rFonts w:ascii="Arial Narrow" w:hAnsi="Arial Narrow"/>
          <w:szCs w:val="24"/>
        </w:rPr>
        <w:t>dari</w:t>
      </w:r>
      <w:proofErr w:type="spellEnd"/>
      <w:r w:rsidRPr="003225A1">
        <w:rPr>
          <w:rFonts w:ascii="Arial Narrow" w:hAnsi="Arial Narrow"/>
          <w:szCs w:val="24"/>
        </w:rPr>
        <w:t xml:space="preserve"> </w:t>
      </w:r>
      <w:proofErr w:type="spellStart"/>
      <w:r w:rsidRPr="003225A1">
        <w:rPr>
          <w:rFonts w:ascii="Arial Narrow" w:hAnsi="Arial Narrow"/>
          <w:szCs w:val="24"/>
        </w:rPr>
        <w:t>nilai</w:t>
      </w:r>
      <w:proofErr w:type="spellEnd"/>
      <w:r w:rsidRPr="003225A1">
        <w:rPr>
          <w:rFonts w:ascii="Arial Narrow" w:hAnsi="Arial Narrow"/>
          <w:szCs w:val="24"/>
        </w:rPr>
        <w:t xml:space="preserve"> t </w:t>
      </w:r>
      <w:proofErr w:type="spellStart"/>
      <w:r w:rsidRPr="003225A1">
        <w:rPr>
          <w:rFonts w:ascii="Arial Narrow" w:hAnsi="Arial Narrow"/>
          <w:szCs w:val="24"/>
        </w:rPr>
        <w:t>tabel</w:t>
      </w:r>
      <w:proofErr w:type="spellEnd"/>
      <w:r w:rsidRPr="003225A1">
        <w:rPr>
          <w:rFonts w:ascii="Arial Narrow" w:hAnsi="Arial Narrow"/>
          <w:szCs w:val="24"/>
        </w:rPr>
        <w:t xml:space="preserve"> </w:t>
      </w:r>
      <w:proofErr w:type="spellStart"/>
      <w:r w:rsidRPr="003225A1">
        <w:rPr>
          <w:rFonts w:ascii="Arial Narrow" w:hAnsi="Arial Narrow"/>
          <w:szCs w:val="24"/>
        </w:rPr>
        <w:t>yaitu</w:t>
      </w:r>
      <w:proofErr w:type="spellEnd"/>
      <w:r w:rsidRPr="003225A1">
        <w:rPr>
          <w:rFonts w:ascii="Arial Narrow" w:hAnsi="Arial Narrow"/>
          <w:szCs w:val="24"/>
        </w:rPr>
        <w:t xml:space="preserve"> 1,993 dan </w:t>
      </w:r>
      <w:proofErr w:type="spellStart"/>
      <w:r w:rsidRPr="003225A1">
        <w:rPr>
          <w:rFonts w:ascii="Arial Narrow" w:hAnsi="Arial Narrow"/>
          <w:szCs w:val="24"/>
        </w:rPr>
        <w:t>nilai</w:t>
      </w:r>
      <w:proofErr w:type="spellEnd"/>
      <w:r w:rsidRPr="003225A1">
        <w:rPr>
          <w:rFonts w:ascii="Arial Narrow" w:hAnsi="Arial Narrow"/>
          <w:szCs w:val="24"/>
        </w:rPr>
        <w:t xml:space="preserve"> sig 0,001 </w:t>
      </w:r>
      <w:proofErr w:type="spellStart"/>
      <w:r w:rsidRPr="003225A1">
        <w:rPr>
          <w:rFonts w:ascii="Arial Narrow" w:hAnsi="Arial Narrow"/>
          <w:szCs w:val="24"/>
        </w:rPr>
        <w:t>lebih</w:t>
      </w:r>
      <w:proofErr w:type="spellEnd"/>
      <w:r w:rsidRPr="003225A1">
        <w:rPr>
          <w:rFonts w:ascii="Arial Narrow" w:hAnsi="Arial Narrow"/>
          <w:szCs w:val="24"/>
        </w:rPr>
        <w:t xml:space="preserve"> </w:t>
      </w:r>
      <w:proofErr w:type="spellStart"/>
      <w:r w:rsidRPr="003225A1">
        <w:rPr>
          <w:rFonts w:ascii="Arial Narrow" w:hAnsi="Arial Narrow"/>
          <w:szCs w:val="24"/>
        </w:rPr>
        <w:t>kecil</w:t>
      </w:r>
      <w:proofErr w:type="spellEnd"/>
      <w:r w:rsidRPr="003225A1">
        <w:rPr>
          <w:rFonts w:ascii="Arial Narrow" w:hAnsi="Arial Narrow"/>
          <w:szCs w:val="24"/>
        </w:rPr>
        <w:t xml:space="preserve"> </w:t>
      </w:r>
      <w:proofErr w:type="spellStart"/>
      <w:r w:rsidRPr="003225A1">
        <w:rPr>
          <w:rFonts w:ascii="Arial Narrow" w:hAnsi="Arial Narrow"/>
          <w:szCs w:val="24"/>
        </w:rPr>
        <w:t>dari</w:t>
      </w:r>
      <w:proofErr w:type="spellEnd"/>
      <w:r w:rsidRPr="003225A1">
        <w:rPr>
          <w:rFonts w:ascii="Arial Narrow" w:hAnsi="Arial Narrow"/>
          <w:szCs w:val="24"/>
        </w:rPr>
        <w:t xml:space="preserve"> 0,05, </w:t>
      </w:r>
      <w:proofErr w:type="spellStart"/>
      <w:r w:rsidRPr="003225A1">
        <w:rPr>
          <w:rFonts w:ascii="Arial Narrow" w:hAnsi="Arial Narrow"/>
          <w:szCs w:val="24"/>
        </w:rPr>
        <w:t>maka</w:t>
      </w:r>
      <w:proofErr w:type="spellEnd"/>
      <w:r w:rsidRPr="003225A1">
        <w:rPr>
          <w:rFonts w:ascii="Arial Narrow" w:hAnsi="Arial Narrow"/>
          <w:szCs w:val="24"/>
        </w:rPr>
        <w:t xml:space="preserve"> </w:t>
      </w:r>
      <w:proofErr w:type="spellStart"/>
      <w:r w:rsidRPr="003225A1">
        <w:rPr>
          <w:rFonts w:ascii="Arial Narrow" w:hAnsi="Arial Narrow"/>
          <w:szCs w:val="24"/>
        </w:rPr>
        <w:t>hipotesis</w:t>
      </w:r>
      <w:proofErr w:type="spellEnd"/>
      <w:r w:rsidRPr="003225A1">
        <w:rPr>
          <w:rFonts w:ascii="Arial Narrow" w:hAnsi="Arial Narrow"/>
          <w:szCs w:val="24"/>
        </w:rPr>
        <w:t xml:space="preserve"> </w:t>
      </w:r>
      <w:proofErr w:type="spellStart"/>
      <w:r w:rsidRPr="003225A1">
        <w:rPr>
          <w:rFonts w:ascii="Arial Narrow" w:hAnsi="Arial Narrow"/>
          <w:szCs w:val="24"/>
        </w:rPr>
        <w:t>diterima</w:t>
      </w:r>
      <w:proofErr w:type="spellEnd"/>
      <w:r w:rsidRPr="003225A1">
        <w:rPr>
          <w:rFonts w:ascii="Arial Narrow" w:hAnsi="Arial Narrow"/>
          <w:szCs w:val="24"/>
        </w:rPr>
        <w:t xml:space="preserve">, </w:t>
      </w:r>
      <w:proofErr w:type="spellStart"/>
      <w:r w:rsidRPr="003225A1">
        <w:rPr>
          <w:rFonts w:ascii="Arial Narrow" w:hAnsi="Arial Narrow"/>
          <w:szCs w:val="24"/>
        </w:rPr>
        <w:t>artinya</w:t>
      </w:r>
      <w:proofErr w:type="spellEnd"/>
      <w:r w:rsidRPr="003225A1">
        <w:rPr>
          <w:rFonts w:ascii="Arial Narrow" w:hAnsi="Arial Narrow"/>
          <w:szCs w:val="24"/>
        </w:rPr>
        <w:t xml:space="preserve"> </w:t>
      </w:r>
      <w:proofErr w:type="spellStart"/>
      <w:r w:rsidRPr="003225A1">
        <w:rPr>
          <w:rFonts w:ascii="Arial Narrow" w:hAnsi="Arial Narrow"/>
          <w:szCs w:val="24"/>
        </w:rPr>
        <w:t>variabel</w:t>
      </w:r>
      <w:proofErr w:type="spellEnd"/>
      <w:r w:rsidRPr="003225A1">
        <w:rPr>
          <w:rFonts w:ascii="Arial Narrow" w:hAnsi="Arial Narrow"/>
          <w:szCs w:val="24"/>
        </w:rPr>
        <w:t xml:space="preserve"> X1 </w:t>
      </w:r>
      <w:proofErr w:type="spellStart"/>
      <w:r w:rsidRPr="003225A1">
        <w:rPr>
          <w:rFonts w:ascii="Arial Narrow" w:hAnsi="Arial Narrow"/>
          <w:szCs w:val="24"/>
        </w:rPr>
        <w:t>berpengaruh</w:t>
      </w:r>
      <w:proofErr w:type="spellEnd"/>
      <w:r w:rsidRPr="003225A1">
        <w:rPr>
          <w:rFonts w:ascii="Arial Narrow" w:hAnsi="Arial Narrow"/>
          <w:szCs w:val="24"/>
        </w:rPr>
        <w:t xml:space="preserve"> </w:t>
      </w:r>
      <w:proofErr w:type="spellStart"/>
      <w:r w:rsidRPr="003225A1">
        <w:rPr>
          <w:rFonts w:ascii="Arial Narrow" w:hAnsi="Arial Narrow"/>
          <w:szCs w:val="24"/>
        </w:rPr>
        <w:t>terhadap</w:t>
      </w:r>
      <w:proofErr w:type="spellEnd"/>
      <w:r w:rsidRPr="003225A1">
        <w:rPr>
          <w:rFonts w:ascii="Arial Narrow" w:hAnsi="Arial Narrow"/>
          <w:szCs w:val="24"/>
        </w:rPr>
        <w:t xml:space="preserve"> </w:t>
      </w:r>
      <w:proofErr w:type="spellStart"/>
      <w:r w:rsidRPr="003225A1">
        <w:rPr>
          <w:rFonts w:ascii="Arial Narrow" w:hAnsi="Arial Narrow"/>
          <w:szCs w:val="24"/>
        </w:rPr>
        <w:t>variabel</w:t>
      </w:r>
      <w:proofErr w:type="spellEnd"/>
      <w:r w:rsidRPr="003225A1">
        <w:rPr>
          <w:rFonts w:ascii="Arial Narrow" w:hAnsi="Arial Narrow"/>
          <w:szCs w:val="24"/>
        </w:rPr>
        <w:t xml:space="preserve"> </w:t>
      </w:r>
      <w:proofErr w:type="spellStart"/>
      <w:r w:rsidRPr="003225A1">
        <w:rPr>
          <w:rFonts w:ascii="Arial Narrow" w:hAnsi="Arial Narrow"/>
          <w:szCs w:val="24"/>
        </w:rPr>
        <w:t>komitmen</w:t>
      </w:r>
      <w:proofErr w:type="spellEnd"/>
      <w:r w:rsidRPr="003225A1">
        <w:rPr>
          <w:rFonts w:ascii="Arial Narrow" w:hAnsi="Arial Narrow"/>
          <w:szCs w:val="24"/>
        </w:rPr>
        <w:t xml:space="preserve"> </w:t>
      </w:r>
      <w:proofErr w:type="spellStart"/>
      <w:r w:rsidRPr="003225A1">
        <w:rPr>
          <w:rFonts w:ascii="Arial Narrow" w:hAnsi="Arial Narrow"/>
          <w:szCs w:val="24"/>
        </w:rPr>
        <w:t>normatif</w:t>
      </w:r>
      <w:proofErr w:type="spellEnd"/>
      <w:r w:rsidRPr="003225A1">
        <w:rPr>
          <w:rFonts w:ascii="Arial Narrow" w:hAnsi="Arial Narrow"/>
          <w:szCs w:val="24"/>
        </w:rPr>
        <w:t xml:space="preserve"> (Z).</w:t>
      </w:r>
    </w:p>
    <w:p w14:paraId="27BD09F1" w14:textId="77777777" w:rsidR="003225A1" w:rsidRPr="003225A1" w:rsidRDefault="003225A1" w:rsidP="005E0206">
      <w:pPr>
        <w:pStyle w:val="ListParagraph"/>
        <w:numPr>
          <w:ilvl w:val="0"/>
          <w:numId w:val="26"/>
        </w:numPr>
        <w:ind w:left="993" w:hanging="284"/>
        <w:rPr>
          <w:rFonts w:ascii="Arial Narrow" w:hAnsi="Arial Narrow"/>
          <w:szCs w:val="24"/>
        </w:rPr>
      </w:pPr>
      <w:r w:rsidRPr="003225A1">
        <w:rPr>
          <w:rFonts w:ascii="Arial Narrow" w:hAnsi="Arial Narrow"/>
          <w:szCs w:val="24"/>
        </w:rPr>
        <w:lastRenderedPageBreak/>
        <w:t xml:space="preserve">Hasil uji T pada </w:t>
      </w:r>
      <w:proofErr w:type="spellStart"/>
      <w:r w:rsidRPr="003225A1">
        <w:rPr>
          <w:rFonts w:ascii="Arial Narrow" w:hAnsi="Arial Narrow"/>
          <w:szCs w:val="24"/>
        </w:rPr>
        <w:t>variabel</w:t>
      </w:r>
      <w:proofErr w:type="spellEnd"/>
      <w:r w:rsidRPr="003225A1">
        <w:rPr>
          <w:rFonts w:ascii="Arial Narrow" w:hAnsi="Arial Narrow"/>
          <w:szCs w:val="24"/>
        </w:rPr>
        <w:t xml:space="preserve"> </w:t>
      </w:r>
      <w:proofErr w:type="spellStart"/>
      <w:r w:rsidRPr="003225A1">
        <w:rPr>
          <w:rFonts w:ascii="Arial Narrow" w:hAnsi="Arial Narrow"/>
          <w:szCs w:val="24"/>
        </w:rPr>
        <w:t>etos</w:t>
      </w:r>
      <w:proofErr w:type="spellEnd"/>
      <w:r w:rsidRPr="003225A1">
        <w:rPr>
          <w:rFonts w:ascii="Arial Narrow" w:hAnsi="Arial Narrow"/>
          <w:szCs w:val="24"/>
        </w:rPr>
        <w:t xml:space="preserve"> </w:t>
      </w:r>
      <w:proofErr w:type="spellStart"/>
      <w:r w:rsidRPr="003225A1">
        <w:rPr>
          <w:rFonts w:ascii="Arial Narrow" w:hAnsi="Arial Narrow"/>
          <w:szCs w:val="24"/>
        </w:rPr>
        <w:t>kerja</w:t>
      </w:r>
      <w:proofErr w:type="spellEnd"/>
      <w:r w:rsidRPr="003225A1">
        <w:rPr>
          <w:rFonts w:ascii="Arial Narrow" w:hAnsi="Arial Narrow"/>
          <w:szCs w:val="24"/>
        </w:rPr>
        <w:t xml:space="preserve"> (X2) </w:t>
      </w:r>
      <w:proofErr w:type="spellStart"/>
      <w:r w:rsidRPr="003225A1">
        <w:rPr>
          <w:rFonts w:ascii="Arial Narrow" w:hAnsi="Arial Narrow"/>
          <w:szCs w:val="24"/>
        </w:rPr>
        <w:t>diperoleh</w:t>
      </w:r>
      <w:proofErr w:type="spellEnd"/>
      <w:r w:rsidRPr="003225A1">
        <w:rPr>
          <w:rFonts w:ascii="Arial Narrow" w:hAnsi="Arial Narrow"/>
          <w:szCs w:val="24"/>
        </w:rPr>
        <w:t xml:space="preserve"> </w:t>
      </w:r>
      <w:proofErr w:type="spellStart"/>
      <w:r w:rsidRPr="003225A1">
        <w:rPr>
          <w:rFonts w:ascii="Arial Narrow" w:hAnsi="Arial Narrow"/>
          <w:szCs w:val="24"/>
        </w:rPr>
        <w:t>nilai</w:t>
      </w:r>
      <w:proofErr w:type="spellEnd"/>
      <w:r w:rsidRPr="003225A1">
        <w:rPr>
          <w:rFonts w:ascii="Arial Narrow" w:hAnsi="Arial Narrow"/>
          <w:szCs w:val="24"/>
        </w:rPr>
        <w:t xml:space="preserve"> T </w:t>
      </w:r>
      <w:proofErr w:type="spellStart"/>
      <w:r w:rsidRPr="003225A1">
        <w:rPr>
          <w:rFonts w:ascii="Arial Narrow" w:hAnsi="Arial Narrow"/>
          <w:szCs w:val="24"/>
        </w:rPr>
        <w:t>hitung</w:t>
      </w:r>
      <w:proofErr w:type="spellEnd"/>
      <w:r w:rsidRPr="003225A1">
        <w:rPr>
          <w:rFonts w:ascii="Arial Narrow" w:hAnsi="Arial Narrow"/>
          <w:szCs w:val="24"/>
        </w:rPr>
        <w:t xml:space="preserve"> </w:t>
      </w:r>
      <w:proofErr w:type="spellStart"/>
      <w:r w:rsidRPr="003225A1">
        <w:rPr>
          <w:rFonts w:ascii="Arial Narrow" w:hAnsi="Arial Narrow"/>
          <w:szCs w:val="24"/>
        </w:rPr>
        <w:t>sebesar</w:t>
      </w:r>
      <w:proofErr w:type="spellEnd"/>
      <w:r w:rsidRPr="003225A1">
        <w:rPr>
          <w:rFonts w:ascii="Arial Narrow" w:hAnsi="Arial Narrow"/>
          <w:szCs w:val="24"/>
        </w:rPr>
        <w:t xml:space="preserve"> 3,510, </w:t>
      </w:r>
      <w:proofErr w:type="spellStart"/>
      <w:r w:rsidRPr="003225A1">
        <w:rPr>
          <w:rFonts w:ascii="Arial Narrow" w:hAnsi="Arial Narrow"/>
          <w:szCs w:val="24"/>
        </w:rPr>
        <w:t>lebih</w:t>
      </w:r>
      <w:proofErr w:type="spellEnd"/>
      <w:r w:rsidRPr="003225A1">
        <w:rPr>
          <w:rFonts w:ascii="Arial Narrow" w:hAnsi="Arial Narrow"/>
          <w:szCs w:val="24"/>
        </w:rPr>
        <w:t xml:space="preserve"> </w:t>
      </w:r>
      <w:proofErr w:type="spellStart"/>
      <w:r w:rsidRPr="003225A1">
        <w:rPr>
          <w:rFonts w:ascii="Arial Narrow" w:hAnsi="Arial Narrow"/>
          <w:szCs w:val="24"/>
        </w:rPr>
        <w:t>besar</w:t>
      </w:r>
      <w:proofErr w:type="spellEnd"/>
      <w:r w:rsidRPr="003225A1">
        <w:rPr>
          <w:rFonts w:ascii="Arial Narrow" w:hAnsi="Arial Narrow"/>
          <w:szCs w:val="24"/>
        </w:rPr>
        <w:t xml:space="preserve"> </w:t>
      </w:r>
      <w:proofErr w:type="spellStart"/>
      <w:r w:rsidRPr="003225A1">
        <w:rPr>
          <w:rFonts w:ascii="Arial Narrow" w:hAnsi="Arial Narrow"/>
          <w:szCs w:val="24"/>
        </w:rPr>
        <w:t>dari</w:t>
      </w:r>
      <w:proofErr w:type="spellEnd"/>
      <w:r w:rsidRPr="003225A1">
        <w:rPr>
          <w:rFonts w:ascii="Arial Narrow" w:hAnsi="Arial Narrow"/>
          <w:szCs w:val="24"/>
        </w:rPr>
        <w:t xml:space="preserve"> </w:t>
      </w:r>
      <w:proofErr w:type="spellStart"/>
      <w:r w:rsidRPr="003225A1">
        <w:rPr>
          <w:rFonts w:ascii="Arial Narrow" w:hAnsi="Arial Narrow"/>
          <w:szCs w:val="24"/>
        </w:rPr>
        <w:t>nilai</w:t>
      </w:r>
      <w:proofErr w:type="spellEnd"/>
      <w:r w:rsidRPr="003225A1">
        <w:rPr>
          <w:rFonts w:ascii="Arial Narrow" w:hAnsi="Arial Narrow"/>
          <w:szCs w:val="24"/>
        </w:rPr>
        <w:t xml:space="preserve"> t </w:t>
      </w:r>
      <w:proofErr w:type="spellStart"/>
      <w:r w:rsidRPr="003225A1">
        <w:rPr>
          <w:rFonts w:ascii="Arial Narrow" w:hAnsi="Arial Narrow"/>
          <w:szCs w:val="24"/>
        </w:rPr>
        <w:t>tabel</w:t>
      </w:r>
      <w:proofErr w:type="spellEnd"/>
      <w:r w:rsidRPr="003225A1">
        <w:rPr>
          <w:rFonts w:ascii="Arial Narrow" w:hAnsi="Arial Narrow"/>
          <w:szCs w:val="24"/>
        </w:rPr>
        <w:t xml:space="preserve"> </w:t>
      </w:r>
      <w:proofErr w:type="spellStart"/>
      <w:r w:rsidRPr="003225A1">
        <w:rPr>
          <w:rFonts w:ascii="Arial Narrow" w:hAnsi="Arial Narrow"/>
          <w:szCs w:val="24"/>
        </w:rPr>
        <w:t>yaitu</w:t>
      </w:r>
      <w:proofErr w:type="spellEnd"/>
      <w:r w:rsidRPr="003225A1">
        <w:rPr>
          <w:rFonts w:ascii="Arial Narrow" w:hAnsi="Arial Narrow"/>
          <w:szCs w:val="24"/>
        </w:rPr>
        <w:t xml:space="preserve"> 1,993 dan </w:t>
      </w:r>
      <w:proofErr w:type="spellStart"/>
      <w:r w:rsidRPr="003225A1">
        <w:rPr>
          <w:rFonts w:ascii="Arial Narrow" w:hAnsi="Arial Narrow"/>
          <w:szCs w:val="24"/>
        </w:rPr>
        <w:t>nilai</w:t>
      </w:r>
      <w:proofErr w:type="spellEnd"/>
      <w:r w:rsidRPr="003225A1">
        <w:rPr>
          <w:rFonts w:ascii="Arial Narrow" w:hAnsi="Arial Narrow"/>
          <w:szCs w:val="24"/>
        </w:rPr>
        <w:t xml:space="preserve"> sig 0,001 </w:t>
      </w:r>
      <w:proofErr w:type="spellStart"/>
      <w:r w:rsidRPr="003225A1">
        <w:rPr>
          <w:rFonts w:ascii="Arial Narrow" w:hAnsi="Arial Narrow"/>
          <w:szCs w:val="24"/>
        </w:rPr>
        <w:t>lebih</w:t>
      </w:r>
      <w:proofErr w:type="spellEnd"/>
      <w:r w:rsidRPr="003225A1">
        <w:rPr>
          <w:rFonts w:ascii="Arial Narrow" w:hAnsi="Arial Narrow"/>
          <w:szCs w:val="24"/>
        </w:rPr>
        <w:t xml:space="preserve"> </w:t>
      </w:r>
      <w:proofErr w:type="spellStart"/>
      <w:r w:rsidRPr="003225A1">
        <w:rPr>
          <w:rFonts w:ascii="Arial Narrow" w:hAnsi="Arial Narrow"/>
          <w:szCs w:val="24"/>
        </w:rPr>
        <w:t>kecil</w:t>
      </w:r>
      <w:proofErr w:type="spellEnd"/>
      <w:r w:rsidRPr="003225A1">
        <w:rPr>
          <w:rFonts w:ascii="Arial Narrow" w:hAnsi="Arial Narrow"/>
          <w:szCs w:val="24"/>
        </w:rPr>
        <w:t xml:space="preserve"> </w:t>
      </w:r>
      <w:proofErr w:type="spellStart"/>
      <w:r w:rsidRPr="003225A1">
        <w:rPr>
          <w:rFonts w:ascii="Arial Narrow" w:hAnsi="Arial Narrow"/>
          <w:szCs w:val="24"/>
        </w:rPr>
        <w:t>dari</w:t>
      </w:r>
      <w:proofErr w:type="spellEnd"/>
      <w:r w:rsidRPr="003225A1">
        <w:rPr>
          <w:rFonts w:ascii="Arial Narrow" w:hAnsi="Arial Narrow"/>
          <w:szCs w:val="24"/>
        </w:rPr>
        <w:t xml:space="preserve"> 0,05, </w:t>
      </w:r>
      <w:proofErr w:type="spellStart"/>
      <w:r w:rsidRPr="003225A1">
        <w:rPr>
          <w:rFonts w:ascii="Arial Narrow" w:hAnsi="Arial Narrow"/>
          <w:szCs w:val="24"/>
        </w:rPr>
        <w:t>maka</w:t>
      </w:r>
      <w:proofErr w:type="spellEnd"/>
      <w:r w:rsidRPr="003225A1">
        <w:rPr>
          <w:rFonts w:ascii="Arial Narrow" w:hAnsi="Arial Narrow"/>
          <w:szCs w:val="24"/>
        </w:rPr>
        <w:t xml:space="preserve"> </w:t>
      </w:r>
      <w:proofErr w:type="spellStart"/>
      <w:r w:rsidRPr="003225A1">
        <w:rPr>
          <w:rFonts w:ascii="Arial Narrow" w:hAnsi="Arial Narrow"/>
          <w:szCs w:val="24"/>
        </w:rPr>
        <w:t>hipotesis</w:t>
      </w:r>
      <w:proofErr w:type="spellEnd"/>
      <w:r w:rsidRPr="003225A1">
        <w:rPr>
          <w:rFonts w:ascii="Arial Narrow" w:hAnsi="Arial Narrow"/>
          <w:szCs w:val="24"/>
        </w:rPr>
        <w:t xml:space="preserve"> </w:t>
      </w:r>
      <w:proofErr w:type="spellStart"/>
      <w:r w:rsidRPr="003225A1">
        <w:rPr>
          <w:rFonts w:ascii="Arial Narrow" w:hAnsi="Arial Narrow"/>
          <w:szCs w:val="24"/>
        </w:rPr>
        <w:t>diterima</w:t>
      </w:r>
      <w:proofErr w:type="spellEnd"/>
      <w:r w:rsidRPr="003225A1">
        <w:rPr>
          <w:rFonts w:ascii="Arial Narrow" w:hAnsi="Arial Narrow"/>
          <w:szCs w:val="24"/>
        </w:rPr>
        <w:t xml:space="preserve">, </w:t>
      </w:r>
      <w:proofErr w:type="spellStart"/>
      <w:r w:rsidRPr="003225A1">
        <w:rPr>
          <w:rFonts w:ascii="Arial Narrow" w:hAnsi="Arial Narrow"/>
          <w:szCs w:val="24"/>
        </w:rPr>
        <w:t>artinya</w:t>
      </w:r>
      <w:proofErr w:type="spellEnd"/>
      <w:r w:rsidRPr="003225A1">
        <w:rPr>
          <w:rFonts w:ascii="Arial Narrow" w:hAnsi="Arial Narrow"/>
          <w:szCs w:val="24"/>
        </w:rPr>
        <w:t xml:space="preserve"> </w:t>
      </w:r>
      <w:proofErr w:type="spellStart"/>
      <w:r w:rsidRPr="003225A1">
        <w:rPr>
          <w:rFonts w:ascii="Arial Narrow" w:hAnsi="Arial Narrow"/>
          <w:szCs w:val="24"/>
        </w:rPr>
        <w:t>variabel</w:t>
      </w:r>
      <w:proofErr w:type="spellEnd"/>
      <w:r w:rsidRPr="003225A1">
        <w:rPr>
          <w:rFonts w:ascii="Arial Narrow" w:hAnsi="Arial Narrow"/>
          <w:szCs w:val="24"/>
        </w:rPr>
        <w:t xml:space="preserve"> X2 </w:t>
      </w:r>
      <w:proofErr w:type="spellStart"/>
      <w:r w:rsidRPr="003225A1">
        <w:rPr>
          <w:rFonts w:ascii="Arial Narrow" w:hAnsi="Arial Narrow"/>
          <w:szCs w:val="24"/>
        </w:rPr>
        <w:t>berpengaruh</w:t>
      </w:r>
      <w:proofErr w:type="spellEnd"/>
      <w:r w:rsidRPr="003225A1">
        <w:rPr>
          <w:rFonts w:ascii="Arial Narrow" w:hAnsi="Arial Narrow"/>
          <w:szCs w:val="24"/>
        </w:rPr>
        <w:t xml:space="preserve"> </w:t>
      </w:r>
      <w:proofErr w:type="spellStart"/>
      <w:r w:rsidRPr="003225A1">
        <w:rPr>
          <w:rFonts w:ascii="Arial Narrow" w:hAnsi="Arial Narrow"/>
          <w:szCs w:val="24"/>
        </w:rPr>
        <w:t>terhadap</w:t>
      </w:r>
      <w:proofErr w:type="spellEnd"/>
      <w:r w:rsidRPr="003225A1">
        <w:rPr>
          <w:rFonts w:ascii="Arial Narrow" w:hAnsi="Arial Narrow"/>
          <w:szCs w:val="24"/>
        </w:rPr>
        <w:t xml:space="preserve"> </w:t>
      </w:r>
      <w:proofErr w:type="spellStart"/>
      <w:r w:rsidRPr="003225A1">
        <w:rPr>
          <w:rFonts w:ascii="Arial Narrow" w:hAnsi="Arial Narrow"/>
          <w:szCs w:val="24"/>
        </w:rPr>
        <w:t>variabel</w:t>
      </w:r>
      <w:proofErr w:type="spellEnd"/>
      <w:r w:rsidRPr="003225A1">
        <w:rPr>
          <w:rFonts w:ascii="Arial Narrow" w:hAnsi="Arial Narrow"/>
          <w:szCs w:val="24"/>
        </w:rPr>
        <w:t xml:space="preserve"> </w:t>
      </w:r>
      <w:proofErr w:type="spellStart"/>
      <w:r w:rsidRPr="003225A1">
        <w:rPr>
          <w:rFonts w:ascii="Arial Narrow" w:hAnsi="Arial Narrow"/>
          <w:szCs w:val="24"/>
        </w:rPr>
        <w:t>komitmen</w:t>
      </w:r>
      <w:proofErr w:type="spellEnd"/>
      <w:r w:rsidRPr="003225A1">
        <w:rPr>
          <w:rFonts w:ascii="Arial Narrow" w:hAnsi="Arial Narrow"/>
          <w:szCs w:val="24"/>
        </w:rPr>
        <w:t xml:space="preserve"> </w:t>
      </w:r>
      <w:proofErr w:type="spellStart"/>
      <w:r w:rsidRPr="003225A1">
        <w:rPr>
          <w:rFonts w:ascii="Arial Narrow" w:hAnsi="Arial Narrow"/>
          <w:szCs w:val="24"/>
        </w:rPr>
        <w:t>normatif</w:t>
      </w:r>
      <w:proofErr w:type="spellEnd"/>
      <w:r w:rsidRPr="003225A1">
        <w:rPr>
          <w:rFonts w:ascii="Arial Narrow" w:hAnsi="Arial Narrow"/>
          <w:szCs w:val="24"/>
        </w:rPr>
        <w:t xml:space="preserve"> (Z).</w:t>
      </w:r>
    </w:p>
    <w:p w14:paraId="2BD99FF7" w14:textId="77777777" w:rsidR="002A09EA" w:rsidRPr="002A09EA" w:rsidRDefault="002A09EA" w:rsidP="002A09EA">
      <w:pPr>
        <w:rPr>
          <w:rFonts w:ascii="Arial Narrow" w:hAnsi="Arial Narrow"/>
          <w:b/>
          <w:bCs/>
          <w:iCs/>
          <w:lang w:val="sv-SE"/>
        </w:rPr>
      </w:pPr>
    </w:p>
    <w:p w14:paraId="220315D5" w14:textId="6BB7091A" w:rsidR="00072BD8" w:rsidRDefault="00072BD8" w:rsidP="00072BD8">
      <w:pPr>
        <w:pStyle w:val="ListParagraph"/>
        <w:ind w:left="360"/>
        <w:rPr>
          <w:rFonts w:ascii="Arial Narrow" w:hAnsi="Arial Narrow"/>
          <w:b/>
          <w:bCs/>
          <w:iCs/>
          <w:lang w:val="sv-SE"/>
        </w:rPr>
      </w:pPr>
      <w:r>
        <w:rPr>
          <w:rFonts w:ascii="Arial Narrow" w:hAnsi="Arial Narrow"/>
          <w:b/>
          <w:bCs/>
          <w:iCs/>
          <w:lang w:val="sv-SE"/>
        </w:rPr>
        <w:t>Koefisien Determinasi Struktural 1</w:t>
      </w:r>
    </w:p>
    <w:p w14:paraId="7815AD67" w14:textId="5C36E9A6" w:rsidR="00072BD8" w:rsidRPr="00BE24DC" w:rsidRDefault="00072BD8" w:rsidP="00072BD8">
      <w:pPr>
        <w:pStyle w:val="ListParagraph"/>
        <w:ind w:left="0"/>
        <w:jc w:val="center"/>
        <w:rPr>
          <w:rFonts w:ascii="Arial Narrow" w:hAnsi="Arial Narrow"/>
          <w:b/>
          <w:bCs/>
          <w:sz w:val="20"/>
          <w:szCs w:val="20"/>
          <w:lang w:val="sv-SE"/>
        </w:rPr>
      </w:pPr>
      <w:r w:rsidRPr="00BE24DC">
        <w:rPr>
          <w:rFonts w:ascii="Arial Narrow" w:hAnsi="Arial Narrow"/>
          <w:b/>
          <w:bCs/>
          <w:sz w:val="20"/>
          <w:szCs w:val="20"/>
          <w:lang w:val="sv-SE"/>
        </w:rPr>
        <w:t xml:space="preserve">Tabel </w:t>
      </w:r>
      <w:r w:rsidR="002A09EA">
        <w:rPr>
          <w:rFonts w:ascii="Arial Narrow" w:hAnsi="Arial Narrow"/>
          <w:b/>
          <w:bCs/>
          <w:sz w:val="20"/>
          <w:szCs w:val="20"/>
          <w:lang w:val="sv-SE"/>
        </w:rPr>
        <w:t>12</w:t>
      </w:r>
      <w:r w:rsidRPr="00BE24DC">
        <w:rPr>
          <w:rFonts w:ascii="Arial Narrow" w:hAnsi="Arial Narrow"/>
          <w:b/>
          <w:bCs/>
          <w:sz w:val="20"/>
          <w:szCs w:val="20"/>
          <w:lang w:val="sv-SE"/>
        </w:rPr>
        <w:t>.</w:t>
      </w:r>
    </w:p>
    <w:p w14:paraId="72AA4386" w14:textId="77777777" w:rsidR="00072BD8" w:rsidRPr="00BE24DC" w:rsidRDefault="00072BD8" w:rsidP="00072BD8">
      <w:pPr>
        <w:pStyle w:val="ListParagraph"/>
        <w:ind w:left="0"/>
        <w:jc w:val="center"/>
        <w:rPr>
          <w:rFonts w:ascii="Arial Narrow" w:hAnsi="Arial Narrow"/>
          <w:b/>
          <w:bCs/>
          <w:sz w:val="20"/>
          <w:szCs w:val="20"/>
          <w:lang w:val="sv-SE"/>
        </w:rPr>
      </w:pPr>
      <w:r>
        <w:rPr>
          <w:rFonts w:ascii="Arial Narrow" w:hAnsi="Arial Narrow"/>
          <w:sz w:val="20"/>
          <w:szCs w:val="20"/>
          <w:lang w:val="sv-SE"/>
        </w:rPr>
        <w:t>Model Summary</w:t>
      </w:r>
      <w:r w:rsidRPr="00BE24DC">
        <w:rPr>
          <w:rFonts w:ascii="Arial Narrow" w:hAnsi="Arial Narrow"/>
          <w:sz w:val="20"/>
          <w:szCs w:val="20"/>
          <w:lang w:val="sv-SE"/>
        </w:rPr>
        <w:t xml:space="preserve"> Struktural 1</w:t>
      </w:r>
    </w:p>
    <w:tbl>
      <w:tblPr>
        <w:tblW w:w="58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072BD8" w:rsidRPr="0061080E" w14:paraId="1414B419" w14:textId="77777777" w:rsidTr="00072BD8">
        <w:trPr>
          <w:cantSplit/>
          <w:jc w:val="center"/>
        </w:trPr>
        <w:tc>
          <w:tcPr>
            <w:tcW w:w="5856" w:type="dxa"/>
            <w:gridSpan w:val="5"/>
            <w:tcBorders>
              <w:top w:val="nil"/>
              <w:left w:val="nil"/>
              <w:bottom w:val="single" w:sz="4" w:space="0" w:color="000000"/>
              <w:right w:val="nil"/>
            </w:tcBorders>
            <w:shd w:val="clear" w:color="auto" w:fill="FFFFFF"/>
            <w:vAlign w:val="center"/>
          </w:tcPr>
          <w:p w14:paraId="08ED564E" w14:textId="77777777" w:rsidR="00072BD8" w:rsidRPr="0061080E" w:rsidRDefault="00072BD8" w:rsidP="00CE0CF7">
            <w:pPr>
              <w:autoSpaceDE w:val="0"/>
              <w:autoSpaceDN w:val="0"/>
              <w:adjustRightInd w:val="0"/>
              <w:ind w:left="62" w:right="62"/>
              <w:rPr>
                <w:rFonts w:ascii="Arial Narrow" w:hAnsi="Arial Narrow"/>
                <w:color w:val="000000"/>
                <w:sz w:val="20"/>
                <w:szCs w:val="20"/>
                <w:lang w:val="en-ID"/>
              </w:rPr>
            </w:pPr>
            <w:r w:rsidRPr="0061080E">
              <w:rPr>
                <w:rFonts w:ascii="Arial Narrow" w:hAnsi="Arial Narrow"/>
                <w:color w:val="000000"/>
                <w:sz w:val="20"/>
                <w:szCs w:val="20"/>
                <w:lang w:val="en-ID"/>
              </w:rPr>
              <w:t xml:space="preserve">Model </w:t>
            </w:r>
            <w:proofErr w:type="spellStart"/>
            <w:r w:rsidRPr="0061080E">
              <w:rPr>
                <w:rFonts w:ascii="Arial Narrow" w:hAnsi="Arial Narrow"/>
                <w:color w:val="000000"/>
                <w:sz w:val="20"/>
                <w:szCs w:val="20"/>
                <w:lang w:val="en-ID"/>
              </w:rPr>
              <w:t>Summary</w:t>
            </w:r>
            <w:r w:rsidRPr="0061080E">
              <w:rPr>
                <w:rFonts w:ascii="Arial Narrow" w:hAnsi="Arial Narrow"/>
                <w:color w:val="000000"/>
                <w:sz w:val="20"/>
                <w:szCs w:val="20"/>
                <w:vertAlign w:val="superscript"/>
                <w:lang w:val="en-ID"/>
              </w:rPr>
              <w:t>b</w:t>
            </w:r>
            <w:proofErr w:type="spellEnd"/>
          </w:p>
        </w:tc>
      </w:tr>
      <w:tr w:rsidR="00072BD8" w:rsidRPr="0061080E" w14:paraId="09734B74" w14:textId="77777777" w:rsidTr="00072BD8">
        <w:trPr>
          <w:cantSplit/>
          <w:jc w:val="center"/>
        </w:trPr>
        <w:tc>
          <w:tcPr>
            <w:tcW w:w="799" w:type="dxa"/>
            <w:tcBorders>
              <w:top w:val="single" w:sz="4" w:space="0" w:color="000000"/>
              <w:left w:val="nil"/>
              <w:bottom w:val="single" w:sz="4" w:space="0" w:color="000000"/>
              <w:right w:val="nil"/>
            </w:tcBorders>
            <w:shd w:val="clear" w:color="auto" w:fill="FFFFFF"/>
            <w:vAlign w:val="bottom"/>
          </w:tcPr>
          <w:p w14:paraId="794DDAAD" w14:textId="77777777" w:rsidR="00072BD8" w:rsidRPr="0061080E" w:rsidRDefault="00072BD8" w:rsidP="00CE0CF7">
            <w:pPr>
              <w:autoSpaceDE w:val="0"/>
              <w:autoSpaceDN w:val="0"/>
              <w:adjustRightInd w:val="0"/>
              <w:ind w:left="62" w:right="62"/>
              <w:rPr>
                <w:rFonts w:ascii="Arial Narrow" w:hAnsi="Arial Narrow"/>
                <w:b/>
                <w:bCs/>
                <w:color w:val="000000"/>
                <w:sz w:val="20"/>
                <w:szCs w:val="20"/>
                <w:lang w:val="en-ID"/>
              </w:rPr>
            </w:pPr>
            <w:r w:rsidRPr="0061080E">
              <w:rPr>
                <w:rFonts w:ascii="Arial Narrow" w:hAnsi="Arial Narrow"/>
                <w:b/>
                <w:bCs/>
                <w:color w:val="000000"/>
                <w:sz w:val="20"/>
                <w:szCs w:val="20"/>
                <w:lang w:val="en-ID"/>
              </w:rPr>
              <w:t>Model</w:t>
            </w:r>
          </w:p>
        </w:tc>
        <w:tc>
          <w:tcPr>
            <w:tcW w:w="1014" w:type="dxa"/>
            <w:tcBorders>
              <w:top w:val="single" w:sz="4" w:space="0" w:color="000000"/>
              <w:left w:val="nil"/>
              <w:bottom w:val="single" w:sz="4" w:space="0" w:color="000000"/>
              <w:right w:val="nil"/>
            </w:tcBorders>
            <w:shd w:val="clear" w:color="auto" w:fill="FFFFFF"/>
            <w:vAlign w:val="bottom"/>
          </w:tcPr>
          <w:p w14:paraId="3ACB1682" w14:textId="77777777" w:rsidR="00072BD8" w:rsidRPr="0061080E" w:rsidRDefault="00072BD8" w:rsidP="00CE0CF7">
            <w:pPr>
              <w:autoSpaceDE w:val="0"/>
              <w:autoSpaceDN w:val="0"/>
              <w:adjustRightInd w:val="0"/>
              <w:ind w:left="62" w:right="62"/>
              <w:jc w:val="center"/>
              <w:rPr>
                <w:rFonts w:ascii="Arial Narrow" w:hAnsi="Arial Narrow"/>
                <w:b/>
                <w:bCs/>
                <w:color w:val="000000"/>
                <w:sz w:val="20"/>
                <w:szCs w:val="20"/>
                <w:lang w:val="en-ID"/>
              </w:rPr>
            </w:pPr>
            <w:r w:rsidRPr="0061080E">
              <w:rPr>
                <w:rFonts w:ascii="Arial Narrow" w:hAnsi="Arial Narrow"/>
                <w:b/>
                <w:bCs/>
                <w:color w:val="000000"/>
                <w:sz w:val="20"/>
                <w:szCs w:val="20"/>
                <w:lang w:val="en-ID"/>
              </w:rPr>
              <w:t>R</w:t>
            </w:r>
          </w:p>
        </w:tc>
        <w:tc>
          <w:tcPr>
            <w:tcW w:w="1091" w:type="dxa"/>
            <w:tcBorders>
              <w:top w:val="single" w:sz="4" w:space="0" w:color="000000"/>
              <w:left w:val="nil"/>
              <w:bottom w:val="single" w:sz="4" w:space="0" w:color="000000"/>
              <w:right w:val="nil"/>
            </w:tcBorders>
            <w:shd w:val="clear" w:color="auto" w:fill="FFFFFF"/>
            <w:vAlign w:val="bottom"/>
          </w:tcPr>
          <w:p w14:paraId="1C2B5637" w14:textId="77777777" w:rsidR="00072BD8" w:rsidRPr="0061080E" w:rsidRDefault="00072BD8" w:rsidP="00CE0CF7">
            <w:pPr>
              <w:autoSpaceDE w:val="0"/>
              <w:autoSpaceDN w:val="0"/>
              <w:adjustRightInd w:val="0"/>
              <w:ind w:left="62" w:right="62"/>
              <w:jc w:val="center"/>
              <w:rPr>
                <w:rFonts w:ascii="Arial Narrow" w:hAnsi="Arial Narrow"/>
                <w:b/>
                <w:bCs/>
                <w:color w:val="000000"/>
                <w:sz w:val="20"/>
                <w:szCs w:val="20"/>
                <w:lang w:val="en-ID"/>
              </w:rPr>
            </w:pPr>
            <w:r w:rsidRPr="0061080E">
              <w:rPr>
                <w:rFonts w:ascii="Arial Narrow" w:hAnsi="Arial Narrow"/>
                <w:b/>
                <w:bCs/>
                <w:color w:val="000000"/>
                <w:sz w:val="20"/>
                <w:szCs w:val="20"/>
                <w:lang w:val="en-ID"/>
              </w:rPr>
              <w:t>R Square</w:t>
            </w:r>
          </w:p>
        </w:tc>
        <w:tc>
          <w:tcPr>
            <w:tcW w:w="1476" w:type="dxa"/>
            <w:tcBorders>
              <w:top w:val="single" w:sz="4" w:space="0" w:color="000000"/>
              <w:left w:val="nil"/>
              <w:bottom w:val="single" w:sz="4" w:space="0" w:color="000000"/>
              <w:right w:val="nil"/>
            </w:tcBorders>
            <w:shd w:val="clear" w:color="auto" w:fill="FFFFFF"/>
            <w:vAlign w:val="bottom"/>
          </w:tcPr>
          <w:p w14:paraId="45973F6A" w14:textId="77777777" w:rsidR="00072BD8" w:rsidRPr="0061080E" w:rsidRDefault="00072BD8" w:rsidP="00CE0CF7">
            <w:pPr>
              <w:autoSpaceDE w:val="0"/>
              <w:autoSpaceDN w:val="0"/>
              <w:adjustRightInd w:val="0"/>
              <w:ind w:left="62" w:right="62"/>
              <w:jc w:val="center"/>
              <w:rPr>
                <w:rFonts w:ascii="Arial Narrow" w:hAnsi="Arial Narrow"/>
                <w:b/>
                <w:bCs/>
                <w:color w:val="000000"/>
                <w:sz w:val="20"/>
                <w:szCs w:val="20"/>
                <w:lang w:val="en-ID"/>
              </w:rPr>
            </w:pPr>
            <w:r w:rsidRPr="0061080E">
              <w:rPr>
                <w:rFonts w:ascii="Arial Narrow" w:hAnsi="Arial Narrow"/>
                <w:b/>
                <w:bCs/>
                <w:color w:val="000000"/>
                <w:sz w:val="20"/>
                <w:szCs w:val="20"/>
                <w:lang w:val="en-ID"/>
              </w:rPr>
              <w:t>Adjusted R Square</w:t>
            </w:r>
          </w:p>
        </w:tc>
        <w:tc>
          <w:tcPr>
            <w:tcW w:w="1476" w:type="dxa"/>
            <w:tcBorders>
              <w:top w:val="single" w:sz="4" w:space="0" w:color="000000"/>
              <w:left w:val="nil"/>
              <w:bottom w:val="single" w:sz="4" w:space="0" w:color="000000"/>
              <w:right w:val="nil"/>
            </w:tcBorders>
            <w:shd w:val="clear" w:color="auto" w:fill="FFFFFF"/>
            <w:vAlign w:val="bottom"/>
          </w:tcPr>
          <w:p w14:paraId="5668B1A1" w14:textId="77777777" w:rsidR="00072BD8" w:rsidRPr="0061080E" w:rsidRDefault="00072BD8" w:rsidP="00CE0CF7">
            <w:pPr>
              <w:autoSpaceDE w:val="0"/>
              <w:autoSpaceDN w:val="0"/>
              <w:adjustRightInd w:val="0"/>
              <w:ind w:left="62" w:right="62"/>
              <w:jc w:val="center"/>
              <w:rPr>
                <w:rFonts w:ascii="Arial Narrow" w:hAnsi="Arial Narrow"/>
                <w:b/>
                <w:bCs/>
                <w:color w:val="000000"/>
                <w:sz w:val="20"/>
                <w:szCs w:val="20"/>
                <w:lang w:val="en-ID"/>
              </w:rPr>
            </w:pPr>
            <w:r w:rsidRPr="0061080E">
              <w:rPr>
                <w:rFonts w:ascii="Arial Narrow" w:hAnsi="Arial Narrow"/>
                <w:b/>
                <w:bCs/>
                <w:color w:val="000000"/>
                <w:sz w:val="20"/>
                <w:szCs w:val="20"/>
                <w:lang w:val="en-ID"/>
              </w:rPr>
              <w:t>Std. Error of the Estimate</w:t>
            </w:r>
          </w:p>
        </w:tc>
      </w:tr>
      <w:tr w:rsidR="00072BD8" w:rsidRPr="0061080E" w14:paraId="322287F2" w14:textId="77777777" w:rsidTr="00072BD8">
        <w:trPr>
          <w:cantSplit/>
          <w:jc w:val="center"/>
        </w:trPr>
        <w:tc>
          <w:tcPr>
            <w:tcW w:w="799" w:type="dxa"/>
            <w:tcBorders>
              <w:top w:val="single" w:sz="4" w:space="0" w:color="000000"/>
              <w:left w:val="nil"/>
              <w:bottom w:val="single" w:sz="4" w:space="0" w:color="000000"/>
              <w:right w:val="nil"/>
            </w:tcBorders>
            <w:shd w:val="clear" w:color="auto" w:fill="FFFFFF"/>
          </w:tcPr>
          <w:p w14:paraId="27224C14" w14:textId="77777777" w:rsidR="00072BD8" w:rsidRPr="0061080E" w:rsidRDefault="00072BD8" w:rsidP="00CE0CF7">
            <w:pPr>
              <w:autoSpaceDE w:val="0"/>
              <w:autoSpaceDN w:val="0"/>
              <w:adjustRightInd w:val="0"/>
              <w:ind w:left="62" w:right="62"/>
              <w:rPr>
                <w:rFonts w:ascii="Arial Narrow" w:hAnsi="Arial Narrow"/>
                <w:color w:val="000000"/>
                <w:sz w:val="20"/>
                <w:szCs w:val="20"/>
                <w:lang w:val="en-ID"/>
              </w:rPr>
            </w:pPr>
            <w:r w:rsidRPr="0061080E">
              <w:rPr>
                <w:rFonts w:ascii="Arial Narrow" w:hAnsi="Arial Narrow"/>
                <w:color w:val="000000"/>
                <w:sz w:val="20"/>
                <w:szCs w:val="20"/>
                <w:lang w:val="en-ID"/>
              </w:rPr>
              <w:t>1</w:t>
            </w:r>
          </w:p>
        </w:tc>
        <w:tc>
          <w:tcPr>
            <w:tcW w:w="1014" w:type="dxa"/>
            <w:tcBorders>
              <w:top w:val="single" w:sz="4" w:space="0" w:color="000000"/>
              <w:left w:val="nil"/>
              <w:bottom w:val="single" w:sz="4" w:space="0" w:color="000000"/>
              <w:right w:val="nil"/>
            </w:tcBorders>
            <w:shd w:val="clear" w:color="auto" w:fill="FFFFFF"/>
            <w:vAlign w:val="center"/>
          </w:tcPr>
          <w:p w14:paraId="69CD51D0" w14:textId="77777777" w:rsidR="00072BD8" w:rsidRPr="0061080E" w:rsidRDefault="00072BD8" w:rsidP="00CE0CF7">
            <w:pPr>
              <w:autoSpaceDE w:val="0"/>
              <w:autoSpaceDN w:val="0"/>
              <w:adjustRightInd w:val="0"/>
              <w:ind w:left="62" w:right="62"/>
              <w:jc w:val="right"/>
              <w:rPr>
                <w:rFonts w:ascii="Arial Narrow" w:hAnsi="Arial Narrow"/>
                <w:color w:val="000000"/>
                <w:sz w:val="20"/>
                <w:szCs w:val="20"/>
                <w:lang w:val="en-ID"/>
              </w:rPr>
            </w:pPr>
            <w:r w:rsidRPr="0061080E">
              <w:rPr>
                <w:rFonts w:ascii="Arial Narrow" w:hAnsi="Arial Narrow"/>
                <w:color w:val="000000"/>
                <w:sz w:val="20"/>
                <w:szCs w:val="20"/>
                <w:lang w:val="en-ID"/>
              </w:rPr>
              <w:t>.576</w:t>
            </w:r>
            <w:r w:rsidRPr="0061080E">
              <w:rPr>
                <w:rFonts w:ascii="Arial Narrow" w:hAnsi="Arial Narrow"/>
                <w:color w:val="000000"/>
                <w:sz w:val="20"/>
                <w:szCs w:val="20"/>
                <w:vertAlign w:val="superscript"/>
                <w:lang w:val="en-ID"/>
              </w:rPr>
              <w:t>a</w:t>
            </w:r>
          </w:p>
        </w:tc>
        <w:tc>
          <w:tcPr>
            <w:tcW w:w="1091" w:type="dxa"/>
            <w:tcBorders>
              <w:top w:val="single" w:sz="4" w:space="0" w:color="000000"/>
              <w:left w:val="nil"/>
              <w:bottom w:val="single" w:sz="4" w:space="0" w:color="000000"/>
              <w:right w:val="nil"/>
            </w:tcBorders>
            <w:shd w:val="clear" w:color="auto" w:fill="FFFFFF"/>
            <w:vAlign w:val="center"/>
          </w:tcPr>
          <w:p w14:paraId="04C87B66" w14:textId="77777777" w:rsidR="00072BD8" w:rsidRPr="0061080E" w:rsidRDefault="00072BD8" w:rsidP="00CE0CF7">
            <w:pPr>
              <w:autoSpaceDE w:val="0"/>
              <w:autoSpaceDN w:val="0"/>
              <w:adjustRightInd w:val="0"/>
              <w:ind w:left="62" w:right="62"/>
              <w:jc w:val="right"/>
              <w:rPr>
                <w:rFonts w:ascii="Arial Narrow" w:hAnsi="Arial Narrow"/>
                <w:color w:val="000000"/>
                <w:sz w:val="20"/>
                <w:szCs w:val="20"/>
                <w:lang w:val="en-ID"/>
              </w:rPr>
            </w:pPr>
            <w:r w:rsidRPr="0061080E">
              <w:rPr>
                <w:rFonts w:ascii="Arial Narrow" w:hAnsi="Arial Narrow"/>
                <w:color w:val="000000"/>
                <w:sz w:val="20"/>
                <w:szCs w:val="20"/>
                <w:lang w:val="en-ID"/>
              </w:rPr>
              <w:t>.332</w:t>
            </w:r>
          </w:p>
        </w:tc>
        <w:tc>
          <w:tcPr>
            <w:tcW w:w="1476" w:type="dxa"/>
            <w:tcBorders>
              <w:top w:val="single" w:sz="4" w:space="0" w:color="000000"/>
              <w:left w:val="nil"/>
              <w:bottom w:val="single" w:sz="4" w:space="0" w:color="000000"/>
              <w:right w:val="nil"/>
            </w:tcBorders>
            <w:shd w:val="clear" w:color="auto" w:fill="FFFFFF"/>
            <w:vAlign w:val="center"/>
          </w:tcPr>
          <w:p w14:paraId="1A329B93" w14:textId="77777777" w:rsidR="00072BD8" w:rsidRPr="0061080E" w:rsidRDefault="00072BD8" w:rsidP="00CE0CF7">
            <w:pPr>
              <w:autoSpaceDE w:val="0"/>
              <w:autoSpaceDN w:val="0"/>
              <w:adjustRightInd w:val="0"/>
              <w:ind w:left="62" w:right="62"/>
              <w:jc w:val="right"/>
              <w:rPr>
                <w:rFonts w:ascii="Arial Narrow" w:hAnsi="Arial Narrow"/>
                <w:color w:val="000000"/>
                <w:sz w:val="20"/>
                <w:szCs w:val="20"/>
                <w:lang w:val="en-ID"/>
              </w:rPr>
            </w:pPr>
            <w:r w:rsidRPr="0061080E">
              <w:rPr>
                <w:rFonts w:ascii="Arial Narrow" w:hAnsi="Arial Narrow"/>
                <w:color w:val="000000"/>
                <w:sz w:val="20"/>
                <w:szCs w:val="20"/>
                <w:lang w:val="en-ID"/>
              </w:rPr>
              <w:t>.313</w:t>
            </w:r>
          </w:p>
        </w:tc>
        <w:tc>
          <w:tcPr>
            <w:tcW w:w="1476" w:type="dxa"/>
            <w:tcBorders>
              <w:top w:val="single" w:sz="4" w:space="0" w:color="000000"/>
              <w:left w:val="nil"/>
              <w:bottom w:val="single" w:sz="4" w:space="0" w:color="000000"/>
              <w:right w:val="nil"/>
            </w:tcBorders>
            <w:shd w:val="clear" w:color="auto" w:fill="FFFFFF"/>
            <w:vAlign w:val="center"/>
          </w:tcPr>
          <w:p w14:paraId="22870DA0" w14:textId="77777777" w:rsidR="00072BD8" w:rsidRPr="0061080E" w:rsidRDefault="00072BD8" w:rsidP="00CE0CF7">
            <w:pPr>
              <w:autoSpaceDE w:val="0"/>
              <w:autoSpaceDN w:val="0"/>
              <w:adjustRightInd w:val="0"/>
              <w:ind w:left="62" w:right="62"/>
              <w:jc w:val="right"/>
              <w:rPr>
                <w:rFonts w:ascii="Arial Narrow" w:hAnsi="Arial Narrow"/>
                <w:color w:val="000000"/>
                <w:sz w:val="20"/>
                <w:szCs w:val="20"/>
                <w:lang w:val="en-ID"/>
              </w:rPr>
            </w:pPr>
            <w:r w:rsidRPr="0061080E">
              <w:rPr>
                <w:rFonts w:ascii="Arial Narrow" w:hAnsi="Arial Narrow"/>
                <w:color w:val="000000"/>
                <w:sz w:val="20"/>
                <w:szCs w:val="20"/>
                <w:lang w:val="en-ID"/>
              </w:rPr>
              <w:t>4.47174</w:t>
            </w:r>
          </w:p>
        </w:tc>
      </w:tr>
      <w:tr w:rsidR="00072BD8" w:rsidRPr="0061080E" w14:paraId="57E2DF22" w14:textId="77777777" w:rsidTr="00072BD8">
        <w:trPr>
          <w:cantSplit/>
          <w:jc w:val="center"/>
        </w:trPr>
        <w:tc>
          <w:tcPr>
            <w:tcW w:w="5856" w:type="dxa"/>
            <w:gridSpan w:val="5"/>
            <w:tcBorders>
              <w:top w:val="single" w:sz="4" w:space="0" w:color="000000"/>
              <w:left w:val="nil"/>
              <w:bottom w:val="nil"/>
              <w:right w:val="nil"/>
            </w:tcBorders>
            <w:shd w:val="clear" w:color="auto" w:fill="FFFFFF"/>
          </w:tcPr>
          <w:p w14:paraId="71C61A10" w14:textId="77777777" w:rsidR="00072BD8" w:rsidRPr="0061080E" w:rsidRDefault="00072BD8" w:rsidP="00CE0CF7">
            <w:pPr>
              <w:autoSpaceDE w:val="0"/>
              <w:autoSpaceDN w:val="0"/>
              <w:adjustRightInd w:val="0"/>
              <w:ind w:left="62" w:right="62"/>
              <w:rPr>
                <w:rFonts w:ascii="Arial Narrow" w:hAnsi="Arial Narrow"/>
                <w:color w:val="000000"/>
                <w:sz w:val="20"/>
                <w:szCs w:val="20"/>
                <w:lang w:val="en-ID"/>
              </w:rPr>
            </w:pPr>
            <w:r w:rsidRPr="0061080E">
              <w:rPr>
                <w:rFonts w:ascii="Arial Narrow" w:hAnsi="Arial Narrow"/>
                <w:color w:val="000000"/>
                <w:sz w:val="20"/>
                <w:szCs w:val="20"/>
                <w:lang w:val="en-ID"/>
              </w:rPr>
              <w:t>a. Predictors: (Constant), X2, X1</w:t>
            </w:r>
          </w:p>
        </w:tc>
      </w:tr>
      <w:tr w:rsidR="00072BD8" w:rsidRPr="0061080E" w14:paraId="17892ABA" w14:textId="77777777" w:rsidTr="00072BD8">
        <w:trPr>
          <w:cantSplit/>
          <w:jc w:val="center"/>
        </w:trPr>
        <w:tc>
          <w:tcPr>
            <w:tcW w:w="5856" w:type="dxa"/>
            <w:gridSpan w:val="5"/>
            <w:tcBorders>
              <w:top w:val="nil"/>
              <w:left w:val="nil"/>
              <w:bottom w:val="nil"/>
              <w:right w:val="nil"/>
            </w:tcBorders>
            <w:shd w:val="clear" w:color="auto" w:fill="FFFFFF"/>
          </w:tcPr>
          <w:p w14:paraId="3596F6FD" w14:textId="77777777" w:rsidR="00072BD8" w:rsidRPr="0061080E" w:rsidRDefault="00072BD8" w:rsidP="00CE0CF7">
            <w:pPr>
              <w:autoSpaceDE w:val="0"/>
              <w:autoSpaceDN w:val="0"/>
              <w:adjustRightInd w:val="0"/>
              <w:ind w:left="62" w:right="62"/>
              <w:rPr>
                <w:rFonts w:ascii="Arial Narrow" w:hAnsi="Arial Narrow"/>
                <w:color w:val="000000"/>
                <w:sz w:val="20"/>
                <w:szCs w:val="20"/>
                <w:lang w:val="en-ID"/>
              </w:rPr>
            </w:pPr>
            <w:r w:rsidRPr="0061080E">
              <w:rPr>
                <w:rFonts w:ascii="Arial Narrow" w:hAnsi="Arial Narrow"/>
                <w:color w:val="000000"/>
                <w:sz w:val="20"/>
                <w:szCs w:val="20"/>
                <w:lang w:val="en-ID"/>
              </w:rPr>
              <w:t>b. Dependent Variable: Z</w:t>
            </w:r>
          </w:p>
          <w:p w14:paraId="102377A8" w14:textId="0FDD033F" w:rsidR="00072BD8" w:rsidRDefault="00072BD8" w:rsidP="00CE0CF7">
            <w:pPr>
              <w:autoSpaceDE w:val="0"/>
              <w:autoSpaceDN w:val="0"/>
              <w:adjustRightInd w:val="0"/>
              <w:ind w:left="62" w:right="62"/>
              <w:rPr>
                <w:rFonts w:ascii="Arial Narrow" w:hAnsi="Arial Narrow"/>
                <w:color w:val="000000"/>
                <w:sz w:val="20"/>
                <w:szCs w:val="20"/>
              </w:rPr>
            </w:pPr>
            <w:proofErr w:type="spellStart"/>
            <w:r w:rsidRPr="0061080E">
              <w:rPr>
                <w:rFonts w:ascii="Arial Narrow" w:hAnsi="Arial Narrow"/>
                <w:color w:val="000000"/>
                <w:sz w:val="20"/>
                <w:szCs w:val="20"/>
              </w:rPr>
              <w:t>Sumber</w:t>
            </w:r>
            <w:proofErr w:type="spellEnd"/>
            <w:r w:rsidRPr="0061080E">
              <w:rPr>
                <w:rFonts w:ascii="Arial Narrow" w:hAnsi="Arial Narrow"/>
                <w:color w:val="000000"/>
                <w:sz w:val="20"/>
                <w:szCs w:val="20"/>
              </w:rPr>
              <w:t xml:space="preserve">: Data Primer yang </w:t>
            </w:r>
            <w:proofErr w:type="spellStart"/>
            <w:r w:rsidRPr="0061080E">
              <w:rPr>
                <w:rFonts w:ascii="Arial Narrow" w:hAnsi="Arial Narrow"/>
                <w:color w:val="000000"/>
                <w:sz w:val="20"/>
                <w:szCs w:val="20"/>
              </w:rPr>
              <w:t>diolah</w:t>
            </w:r>
            <w:proofErr w:type="spellEnd"/>
            <w:r w:rsidRPr="0061080E">
              <w:rPr>
                <w:rFonts w:ascii="Arial Narrow" w:hAnsi="Arial Narrow"/>
                <w:color w:val="000000"/>
                <w:sz w:val="20"/>
                <w:szCs w:val="20"/>
              </w:rPr>
              <w:t xml:space="preserve"> SPSS (2024)</w:t>
            </w:r>
          </w:p>
          <w:p w14:paraId="7B8E275E" w14:textId="77777777" w:rsidR="00072BD8" w:rsidRPr="0061080E" w:rsidRDefault="00072BD8" w:rsidP="00CE0CF7">
            <w:pPr>
              <w:autoSpaceDE w:val="0"/>
              <w:autoSpaceDN w:val="0"/>
              <w:adjustRightInd w:val="0"/>
              <w:ind w:left="62" w:right="62"/>
              <w:rPr>
                <w:rFonts w:ascii="Arial Narrow" w:hAnsi="Arial Narrow"/>
                <w:color w:val="000000"/>
                <w:sz w:val="20"/>
                <w:szCs w:val="20"/>
                <w:lang w:val="en-ID"/>
              </w:rPr>
            </w:pPr>
          </w:p>
        </w:tc>
      </w:tr>
    </w:tbl>
    <w:p w14:paraId="5CD8BD1A" w14:textId="359153A9" w:rsidR="00072BD8" w:rsidRDefault="00072BD8" w:rsidP="005E0206">
      <w:pPr>
        <w:ind w:left="720"/>
        <w:rPr>
          <w:rFonts w:ascii="Arial Narrow" w:hAnsi="Arial Narrow"/>
          <w:bCs/>
        </w:rPr>
      </w:pPr>
      <w:r w:rsidRPr="00072BD8">
        <w:rPr>
          <w:rFonts w:ascii="Arial Narrow" w:hAnsi="Arial Narrow"/>
          <w:bCs/>
        </w:rPr>
        <w:t xml:space="preserve">Dari </w:t>
      </w:r>
      <w:proofErr w:type="spellStart"/>
      <w:r w:rsidRPr="00072BD8">
        <w:rPr>
          <w:rFonts w:ascii="Arial Narrow" w:hAnsi="Arial Narrow"/>
          <w:bCs/>
        </w:rPr>
        <w:t>tabel</w:t>
      </w:r>
      <w:proofErr w:type="spellEnd"/>
      <w:r w:rsidRPr="00072BD8">
        <w:rPr>
          <w:rFonts w:ascii="Arial Narrow" w:hAnsi="Arial Narrow"/>
          <w:bCs/>
        </w:rPr>
        <w:t xml:space="preserve"> </w:t>
      </w:r>
      <w:r w:rsidR="002A09EA">
        <w:rPr>
          <w:rFonts w:ascii="Arial Narrow" w:hAnsi="Arial Narrow"/>
          <w:bCs/>
        </w:rPr>
        <w:t>12</w:t>
      </w:r>
      <w:r w:rsidRPr="00072BD8">
        <w:rPr>
          <w:rFonts w:ascii="Arial Narrow" w:hAnsi="Arial Narrow"/>
          <w:bCs/>
        </w:rPr>
        <w:t xml:space="preserve"> di </w:t>
      </w:r>
      <w:proofErr w:type="spellStart"/>
      <w:r w:rsidRPr="00072BD8">
        <w:rPr>
          <w:rFonts w:ascii="Arial Narrow" w:hAnsi="Arial Narrow"/>
          <w:bCs/>
        </w:rPr>
        <w:t>atas</w:t>
      </w:r>
      <w:proofErr w:type="spellEnd"/>
      <w:r w:rsidRPr="00072BD8">
        <w:rPr>
          <w:rFonts w:ascii="Arial Narrow" w:hAnsi="Arial Narrow"/>
          <w:bCs/>
        </w:rPr>
        <w:t xml:space="preserve"> </w:t>
      </w:r>
      <w:proofErr w:type="spellStart"/>
      <w:r w:rsidRPr="00072BD8">
        <w:rPr>
          <w:rFonts w:ascii="Arial Narrow" w:hAnsi="Arial Narrow"/>
          <w:bCs/>
        </w:rPr>
        <w:t>dapat</w:t>
      </w:r>
      <w:proofErr w:type="spellEnd"/>
      <w:r w:rsidRPr="00072BD8">
        <w:rPr>
          <w:rFonts w:ascii="Arial Narrow" w:hAnsi="Arial Narrow"/>
          <w:bCs/>
        </w:rPr>
        <w:t xml:space="preserve"> </w:t>
      </w:r>
      <w:proofErr w:type="spellStart"/>
      <w:r w:rsidRPr="00072BD8">
        <w:rPr>
          <w:rFonts w:ascii="Arial Narrow" w:hAnsi="Arial Narrow"/>
          <w:bCs/>
        </w:rPr>
        <w:t>dilihat</w:t>
      </w:r>
      <w:proofErr w:type="spellEnd"/>
      <w:r w:rsidRPr="00072BD8">
        <w:rPr>
          <w:rFonts w:ascii="Arial Narrow" w:hAnsi="Arial Narrow"/>
          <w:bCs/>
        </w:rPr>
        <w:t xml:space="preserve"> </w:t>
      </w:r>
      <w:proofErr w:type="spellStart"/>
      <w:r w:rsidRPr="00072BD8">
        <w:rPr>
          <w:rFonts w:ascii="Arial Narrow" w:hAnsi="Arial Narrow"/>
          <w:bCs/>
        </w:rPr>
        <w:t>bahwa</w:t>
      </w:r>
      <w:proofErr w:type="spellEnd"/>
      <w:r w:rsidRPr="00072BD8">
        <w:rPr>
          <w:rFonts w:ascii="Arial Narrow" w:hAnsi="Arial Narrow"/>
          <w:bCs/>
        </w:rPr>
        <w:t xml:space="preserve"> </w:t>
      </w:r>
      <w:proofErr w:type="spellStart"/>
      <w:r w:rsidRPr="00072BD8">
        <w:rPr>
          <w:rFonts w:ascii="Arial Narrow" w:hAnsi="Arial Narrow"/>
          <w:bCs/>
        </w:rPr>
        <w:t>nilai</w:t>
      </w:r>
      <w:proofErr w:type="spellEnd"/>
      <w:r w:rsidRPr="00072BD8">
        <w:rPr>
          <w:rFonts w:ascii="Arial Narrow" w:hAnsi="Arial Narrow"/>
          <w:bCs/>
        </w:rPr>
        <w:t xml:space="preserve"> adjusted R square </w:t>
      </w:r>
      <w:proofErr w:type="spellStart"/>
      <w:r w:rsidRPr="00072BD8">
        <w:rPr>
          <w:rFonts w:ascii="Arial Narrow" w:hAnsi="Arial Narrow"/>
          <w:bCs/>
        </w:rPr>
        <w:t>sebesar</w:t>
      </w:r>
      <w:proofErr w:type="spellEnd"/>
      <w:r w:rsidRPr="00072BD8">
        <w:rPr>
          <w:rFonts w:ascii="Arial Narrow" w:hAnsi="Arial Narrow"/>
          <w:bCs/>
        </w:rPr>
        <w:t xml:space="preserve"> 0,313 </w:t>
      </w:r>
      <w:proofErr w:type="spellStart"/>
      <w:r w:rsidRPr="00072BD8">
        <w:rPr>
          <w:rFonts w:ascii="Arial Narrow" w:hAnsi="Arial Narrow"/>
          <w:bCs/>
        </w:rPr>
        <w:t>atau</w:t>
      </w:r>
      <w:proofErr w:type="spellEnd"/>
      <w:r w:rsidRPr="00072BD8">
        <w:rPr>
          <w:rFonts w:ascii="Arial Narrow" w:hAnsi="Arial Narrow"/>
          <w:bCs/>
        </w:rPr>
        <w:t xml:space="preserve"> 31,3 %. Nilai </w:t>
      </w:r>
      <w:proofErr w:type="spellStart"/>
      <w:r w:rsidRPr="00072BD8">
        <w:rPr>
          <w:rFonts w:ascii="Arial Narrow" w:hAnsi="Arial Narrow"/>
          <w:bCs/>
        </w:rPr>
        <w:t>koefisien</w:t>
      </w:r>
      <w:proofErr w:type="spellEnd"/>
      <w:r w:rsidRPr="00072BD8">
        <w:rPr>
          <w:rFonts w:ascii="Arial Narrow" w:hAnsi="Arial Narrow"/>
          <w:bCs/>
        </w:rPr>
        <w:t xml:space="preserve"> </w:t>
      </w:r>
      <w:proofErr w:type="spellStart"/>
      <w:r w:rsidRPr="00072BD8">
        <w:rPr>
          <w:rFonts w:ascii="Arial Narrow" w:hAnsi="Arial Narrow"/>
          <w:bCs/>
        </w:rPr>
        <w:t>determinasi</w:t>
      </w:r>
      <w:proofErr w:type="spellEnd"/>
      <w:r w:rsidRPr="00072BD8">
        <w:rPr>
          <w:rFonts w:ascii="Arial Narrow" w:hAnsi="Arial Narrow"/>
          <w:bCs/>
        </w:rPr>
        <w:t xml:space="preserve"> </w:t>
      </w:r>
      <w:proofErr w:type="spellStart"/>
      <w:r w:rsidRPr="00072BD8">
        <w:rPr>
          <w:rFonts w:ascii="Arial Narrow" w:hAnsi="Arial Narrow"/>
          <w:bCs/>
        </w:rPr>
        <w:t>tersebut</w:t>
      </w:r>
      <w:proofErr w:type="spellEnd"/>
      <w:r w:rsidRPr="00072BD8">
        <w:rPr>
          <w:rFonts w:ascii="Arial Narrow" w:hAnsi="Arial Narrow"/>
          <w:bCs/>
        </w:rPr>
        <w:t xml:space="preserve"> </w:t>
      </w:r>
      <w:proofErr w:type="spellStart"/>
      <w:r w:rsidRPr="00072BD8">
        <w:rPr>
          <w:rFonts w:ascii="Arial Narrow" w:hAnsi="Arial Narrow"/>
          <w:bCs/>
        </w:rPr>
        <w:t>menunjukan</w:t>
      </w:r>
      <w:proofErr w:type="spellEnd"/>
      <w:r w:rsidRPr="00072BD8">
        <w:rPr>
          <w:rFonts w:ascii="Arial Narrow" w:hAnsi="Arial Narrow"/>
          <w:bCs/>
        </w:rPr>
        <w:t xml:space="preserve"> </w:t>
      </w:r>
      <w:proofErr w:type="spellStart"/>
      <w:r w:rsidRPr="00072BD8">
        <w:rPr>
          <w:rFonts w:ascii="Arial Narrow" w:hAnsi="Arial Narrow"/>
          <w:bCs/>
        </w:rPr>
        <w:t>bahwa</w:t>
      </w:r>
      <w:proofErr w:type="spellEnd"/>
      <w:r w:rsidRPr="00072BD8">
        <w:rPr>
          <w:rFonts w:ascii="Arial Narrow" w:hAnsi="Arial Narrow"/>
          <w:bCs/>
        </w:rPr>
        <w:t xml:space="preserve"> </w:t>
      </w:r>
      <w:proofErr w:type="spellStart"/>
      <w:r w:rsidRPr="00072BD8">
        <w:rPr>
          <w:rFonts w:ascii="Arial Narrow" w:hAnsi="Arial Narrow"/>
          <w:bCs/>
        </w:rPr>
        <w:t>variabel</w:t>
      </w:r>
      <w:proofErr w:type="spellEnd"/>
      <w:r w:rsidRPr="00072BD8">
        <w:rPr>
          <w:rFonts w:ascii="Arial Narrow" w:hAnsi="Arial Narrow"/>
          <w:bCs/>
        </w:rPr>
        <w:t xml:space="preserve"> </w:t>
      </w:r>
      <w:proofErr w:type="spellStart"/>
      <w:r w:rsidRPr="00072BD8">
        <w:rPr>
          <w:rFonts w:ascii="Arial Narrow" w:hAnsi="Arial Narrow"/>
          <w:bCs/>
        </w:rPr>
        <w:t>kepemimpinan</w:t>
      </w:r>
      <w:proofErr w:type="spellEnd"/>
      <w:r w:rsidRPr="00072BD8">
        <w:rPr>
          <w:rFonts w:ascii="Arial Narrow" w:hAnsi="Arial Narrow"/>
          <w:bCs/>
        </w:rPr>
        <w:t xml:space="preserve"> </w:t>
      </w:r>
      <w:proofErr w:type="spellStart"/>
      <w:r w:rsidRPr="00072BD8">
        <w:rPr>
          <w:rFonts w:ascii="Arial Narrow" w:hAnsi="Arial Narrow"/>
          <w:bCs/>
        </w:rPr>
        <w:t>situasional</w:t>
      </w:r>
      <w:proofErr w:type="spellEnd"/>
      <w:r w:rsidRPr="00072BD8">
        <w:rPr>
          <w:rFonts w:ascii="Arial Narrow" w:hAnsi="Arial Narrow"/>
          <w:bCs/>
        </w:rPr>
        <w:t xml:space="preserve"> (X1) dan </w:t>
      </w:r>
      <w:proofErr w:type="spellStart"/>
      <w:r w:rsidRPr="00072BD8">
        <w:rPr>
          <w:rFonts w:ascii="Arial Narrow" w:hAnsi="Arial Narrow"/>
          <w:bCs/>
        </w:rPr>
        <w:t>etos</w:t>
      </w:r>
      <w:proofErr w:type="spellEnd"/>
      <w:r w:rsidRPr="00072BD8">
        <w:rPr>
          <w:rFonts w:ascii="Arial Narrow" w:hAnsi="Arial Narrow"/>
          <w:bCs/>
        </w:rPr>
        <w:t xml:space="preserve"> </w:t>
      </w:r>
      <w:proofErr w:type="spellStart"/>
      <w:r w:rsidRPr="00072BD8">
        <w:rPr>
          <w:rFonts w:ascii="Arial Narrow" w:hAnsi="Arial Narrow"/>
          <w:bCs/>
        </w:rPr>
        <w:t>kerja</w:t>
      </w:r>
      <w:proofErr w:type="spellEnd"/>
      <w:r w:rsidRPr="00072BD8">
        <w:rPr>
          <w:rFonts w:ascii="Arial Narrow" w:hAnsi="Arial Narrow"/>
          <w:bCs/>
        </w:rPr>
        <w:t xml:space="preserve"> (X2) </w:t>
      </w:r>
      <w:proofErr w:type="spellStart"/>
      <w:r w:rsidRPr="00072BD8">
        <w:rPr>
          <w:rFonts w:ascii="Arial Narrow" w:hAnsi="Arial Narrow"/>
          <w:bCs/>
        </w:rPr>
        <w:t>mampu</w:t>
      </w:r>
      <w:proofErr w:type="spellEnd"/>
      <w:r w:rsidRPr="00072BD8">
        <w:rPr>
          <w:rFonts w:ascii="Arial Narrow" w:hAnsi="Arial Narrow"/>
          <w:bCs/>
        </w:rPr>
        <w:t xml:space="preserve"> </w:t>
      </w:r>
      <w:proofErr w:type="spellStart"/>
      <w:r w:rsidRPr="00072BD8">
        <w:rPr>
          <w:rFonts w:ascii="Arial Narrow" w:hAnsi="Arial Narrow"/>
          <w:bCs/>
        </w:rPr>
        <w:t>menjelaskan</w:t>
      </w:r>
      <w:proofErr w:type="spellEnd"/>
      <w:r w:rsidRPr="00072BD8">
        <w:rPr>
          <w:rFonts w:ascii="Arial Narrow" w:hAnsi="Arial Narrow"/>
          <w:bCs/>
        </w:rPr>
        <w:t xml:space="preserve"> </w:t>
      </w:r>
      <w:proofErr w:type="spellStart"/>
      <w:r w:rsidRPr="00072BD8">
        <w:rPr>
          <w:rFonts w:ascii="Arial Narrow" w:hAnsi="Arial Narrow"/>
          <w:bCs/>
        </w:rPr>
        <w:t>variabel</w:t>
      </w:r>
      <w:proofErr w:type="spellEnd"/>
      <w:r w:rsidRPr="00072BD8">
        <w:rPr>
          <w:rFonts w:ascii="Arial Narrow" w:hAnsi="Arial Narrow"/>
          <w:bCs/>
        </w:rPr>
        <w:t xml:space="preserve"> </w:t>
      </w:r>
      <w:proofErr w:type="spellStart"/>
      <w:r w:rsidRPr="00072BD8">
        <w:rPr>
          <w:rFonts w:ascii="Arial Narrow" w:hAnsi="Arial Narrow"/>
          <w:bCs/>
        </w:rPr>
        <w:t>komitmen</w:t>
      </w:r>
      <w:proofErr w:type="spellEnd"/>
      <w:r w:rsidRPr="00072BD8">
        <w:rPr>
          <w:rFonts w:ascii="Arial Narrow" w:hAnsi="Arial Narrow"/>
          <w:bCs/>
        </w:rPr>
        <w:t xml:space="preserve"> </w:t>
      </w:r>
      <w:proofErr w:type="spellStart"/>
      <w:r w:rsidRPr="00072BD8">
        <w:rPr>
          <w:rFonts w:ascii="Arial Narrow" w:hAnsi="Arial Narrow"/>
          <w:bCs/>
        </w:rPr>
        <w:t>normatif</w:t>
      </w:r>
      <w:proofErr w:type="spellEnd"/>
      <w:r w:rsidRPr="00072BD8">
        <w:rPr>
          <w:rFonts w:ascii="Arial Narrow" w:hAnsi="Arial Narrow"/>
          <w:bCs/>
        </w:rPr>
        <w:t xml:space="preserve"> (Z) di SDIT Islamia </w:t>
      </w:r>
      <w:proofErr w:type="spellStart"/>
      <w:r w:rsidRPr="00072BD8">
        <w:rPr>
          <w:rFonts w:ascii="Arial Narrow" w:hAnsi="Arial Narrow"/>
          <w:bCs/>
        </w:rPr>
        <w:t>sebesar</w:t>
      </w:r>
      <w:proofErr w:type="spellEnd"/>
      <w:r w:rsidRPr="00072BD8">
        <w:rPr>
          <w:rFonts w:ascii="Arial Narrow" w:hAnsi="Arial Narrow"/>
          <w:bCs/>
        </w:rPr>
        <w:t xml:space="preserve"> 31,3%, </w:t>
      </w:r>
      <w:proofErr w:type="spellStart"/>
      <w:r w:rsidRPr="00072BD8">
        <w:rPr>
          <w:rFonts w:ascii="Arial Narrow" w:hAnsi="Arial Narrow"/>
          <w:bCs/>
        </w:rPr>
        <w:t>sedangkan</w:t>
      </w:r>
      <w:proofErr w:type="spellEnd"/>
      <w:r w:rsidRPr="00072BD8">
        <w:rPr>
          <w:rFonts w:ascii="Arial Narrow" w:hAnsi="Arial Narrow"/>
          <w:bCs/>
        </w:rPr>
        <w:t xml:space="preserve"> </w:t>
      </w:r>
      <w:proofErr w:type="spellStart"/>
      <w:r w:rsidRPr="00072BD8">
        <w:rPr>
          <w:rFonts w:ascii="Arial Narrow" w:hAnsi="Arial Narrow"/>
          <w:bCs/>
        </w:rPr>
        <w:t>sisanya</w:t>
      </w:r>
      <w:proofErr w:type="spellEnd"/>
      <w:r w:rsidRPr="00072BD8">
        <w:rPr>
          <w:rFonts w:ascii="Arial Narrow" w:hAnsi="Arial Narrow"/>
          <w:bCs/>
        </w:rPr>
        <w:t xml:space="preserve"> </w:t>
      </w:r>
      <w:proofErr w:type="spellStart"/>
      <w:r w:rsidRPr="00072BD8">
        <w:rPr>
          <w:rFonts w:ascii="Arial Narrow" w:hAnsi="Arial Narrow"/>
          <w:bCs/>
        </w:rPr>
        <w:t>yaitu</w:t>
      </w:r>
      <w:proofErr w:type="spellEnd"/>
      <w:r w:rsidRPr="00072BD8">
        <w:rPr>
          <w:rFonts w:ascii="Arial Narrow" w:hAnsi="Arial Narrow"/>
          <w:bCs/>
        </w:rPr>
        <w:t xml:space="preserve"> 68,7% </w:t>
      </w:r>
      <w:proofErr w:type="spellStart"/>
      <w:r w:rsidRPr="00072BD8">
        <w:rPr>
          <w:rFonts w:ascii="Arial Narrow" w:hAnsi="Arial Narrow"/>
          <w:bCs/>
        </w:rPr>
        <w:t>dijelaskan</w:t>
      </w:r>
      <w:proofErr w:type="spellEnd"/>
      <w:r w:rsidRPr="00072BD8">
        <w:rPr>
          <w:rFonts w:ascii="Arial Narrow" w:hAnsi="Arial Narrow"/>
          <w:bCs/>
        </w:rPr>
        <w:t xml:space="preserve"> oleh </w:t>
      </w:r>
      <w:proofErr w:type="spellStart"/>
      <w:r w:rsidRPr="00072BD8">
        <w:rPr>
          <w:rFonts w:ascii="Arial Narrow" w:hAnsi="Arial Narrow"/>
          <w:bCs/>
        </w:rPr>
        <w:t>variabel</w:t>
      </w:r>
      <w:proofErr w:type="spellEnd"/>
      <w:r w:rsidRPr="00072BD8">
        <w:rPr>
          <w:rFonts w:ascii="Arial Narrow" w:hAnsi="Arial Narrow"/>
          <w:bCs/>
        </w:rPr>
        <w:t xml:space="preserve"> lain yang </w:t>
      </w:r>
      <w:proofErr w:type="spellStart"/>
      <w:r w:rsidRPr="00072BD8">
        <w:rPr>
          <w:rFonts w:ascii="Arial Narrow" w:hAnsi="Arial Narrow"/>
          <w:bCs/>
        </w:rPr>
        <w:t>tidak</w:t>
      </w:r>
      <w:proofErr w:type="spellEnd"/>
      <w:r w:rsidRPr="00072BD8">
        <w:rPr>
          <w:rFonts w:ascii="Arial Narrow" w:hAnsi="Arial Narrow"/>
          <w:bCs/>
        </w:rPr>
        <w:t xml:space="preserve"> </w:t>
      </w:r>
      <w:proofErr w:type="spellStart"/>
      <w:r w:rsidRPr="00072BD8">
        <w:rPr>
          <w:rFonts w:ascii="Arial Narrow" w:hAnsi="Arial Narrow"/>
          <w:bCs/>
        </w:rPr>
        <w:t>dimasukkan</w:t>
      </w:r>
      <w:proofErr w:type="spellEnd"/>
      <w:r w:rsidRPr="00072BD8">
        <w:rPr>
          <w:rFonts w:ascii="Arial Narrow" w:hAnsi="Arial Narrow"/>
          <w:bCs/>
        </w:rPr>
        <w:t xml:space="preserve"> </w:t>
      </w:r>
      <w:proofErr w:type="spellStart"/>
      <w:r w:rsidRPr="00072BD8">
        <w:rPr>
          <w:rFonts w:ascii="Arial Narrow" w:hAnsi="Arial Narrow"/>
          <w:bCs/>
        </w:rPr>
        <w:t>dalam</w:t>
      </w:r>
      <w:proofErr w:type="spellEnd"/>
      <w:r w:rsidRPr="00072BD8">
        <w:rPr>
          <w:rFonts w:ascii="Arial Narrow" w:hAnsi="Arial Narrow"/>
          <w:bCs/>
        </w:rPr>
        <w:t xml:space="preserve"> model </w:t>
      </w:r>
      <w:proofErr w:type="spellStart"/>
      <w:r w:rsidRPr="00072BD8">
        <w:rPr>
          <w:rFonts w:ascii="Arial Narrow" w:hAnsi="Arial Narrow"/>
          <w:bCs/>
        </w:rPr>
        <w:t>penelitian</w:t>
      </w:r>
      <w:proofErr w:type="spellEnd"/>
      <w:r w:rsidRPr="00072BD8">
        <w:rPr>
          <w:rFonts w:ascii="Arial Narrow" w:hAnsi="Arial Narrow"/>
          <w:bCs/>
        </w:rPr>
        <w:t xml:space="preserve"> </w:t>
      </w:r>
      <w:proofErr w:type="spellStart"/>
      <w:r w:rsidRPr="00072BD8">
        <w:rPr>
          <w:rFonts w:ascii="Arial Narrow" w:hAnsi="Arial Narrow"/>
          <w:bCs/>
        </w:rPr>
        <w:t>ini</w:t>
      </w:r>
      <w:proofErr w:type="spellEnd"/>
      <w:r w:rsidRPr="00072BD8">
        <w:rPr>
          <w:rFonts w:ascii="Arial Narrow" w:hAnsi="Arial Narrow"/>
          <w:bCs/>
        </w:rPr>
        <w:t>.</w:t>
      </w:r>
    </w:p>
    <w:p w14:paraId="671D8953" w14:textId="305FCE81" w:rsidR="005E0206" w:rsidRDefault="005E0206" w:rsidP="005E0206">
      <w:pPr>
        <w:rPr>
          <w:rFonts w:ascii="Arial Narrow" w:hAnsi="Arial Narrow"/>
          <w:bCs/>
        </w:rPr>
      </w:pPr>
    </w:p>
    <w:p w14:paraId="25D5B53C" w14:textId="6542C17A" w:rsidR="005E0206" w:rsidRPr="005E0206" w:rsidRDefault="005E0206" w:rsidP="005E0206">
      <w:pPr>
        <w:pStyle w:val="ListParagraph"/>
        <w:numPr>
          <w:ilvl w:val="0"/>
          <w:numId w:val="21"/>
        </w:numPr>
        <w:rPr>
          <w:rFonts w:ascii="Arial Narrow" w:hAnsi="Arial Narrow"/>
          <w:b/>
          <w:bCs/>
          <w:iCs/>
          <w:lang w:val="sv-SE"/>
        </w:rPr>
      </w:pPr>
      <w:r w:rsidRPr="00263C39">
        <w:rPr>
          <w:rFonts w:ascii="Arial Narrow" w:hAnsi="Arial Narrow"/>
          <w:b/>
          <w:bCs/>
          <w:iCs/>
          <w:lang w:val="sv-SE"/>
        </w:rPr>
        <w:t xml:space="preserve">Uji </w:t>
      </w:r>
      <w:r>
        <w:rPr>
          <w:rFonts w:ascii="Arial Narrow" w:hAnsi="Arial Narrow"/>
          <w:b/>
          <w:bCs/>
          <w:iCs/>
          <w:lang w:val="sv-SE"/>
        </w:rPr>
        <w:t>Struktural 2</w:t>
      </w:r>
    </w:p>
    <w:p w14:paraId="38FE1796" w14:textId="11E6EC19" w:rsidR="002C5541" w:rsidRDefault="002C5541" w:rsidP="002C5541">
      <w:pPr>
        <w:pStyle w:val="ListParagraph"/>
        <w:ind w:left="360"/>
        <w:rPr>
          <w:rFonts w:ascii="Arial Narrow" w:hAnsi="Arial Narrow"/>
          <w:b/>
          <w:bCs/>
          <w:iCs/>
          <w:lang w:val="sv-SE"/>
        </w:rPr>
      </w:pPr>
      <w:r>
        <w:rPr>
          <w:rFonts w:ascii="Arial Narrow" w:hAnsi="Arial Narrow"/>
          <w:b/>
          <w:bCs/>
          <w:iCs/>
          <w:lang w:val="sv-SE"/>
        </w:rPr>
        <w:t>Uji Asumsi Klasik Struktural 2</w:t>
      </w:r>
    </w:p>
    <w:p w14:paraId="06DBAB37" w14:textId="71664E8E" w:rsidR="002C5541" w:rsidRPr="002C5541" w:rsidRDefault="002C5541" w:rsidP="002C5541">
      <w:pPr>
        <w:pStyle w:val="ListParagraph"/>
        <w:numPr>
          <w:ilvl w:val="0"/>
          <w:numId w:val="23"/>
        </w:numPr>
        <w:rPr>
          <w:rFonts w:ascii="Arial Narrow" w:hAnsi="Arial Narrow"/>
          <w:iCs/>
          <w:lang w:val="sv-SE"/>
        </w:rPr>
      </w:pPr>
      <w:r w:rsidRPr="002C5541">
        <w:rPr>
          <w:rFonts w:ascii="Arial Narrow" w:hAnsi="Arial Narrow"/>
          <w:iCs/>
          <w:lang w:val="sv-SE"/>
        </w:rPr>
        <w:t>Uji Normalitas</w:t>
      </w:r>
    </w:p>
    <w:p w14:paraId="344408AA" w14:textId="4D055424" w:rsidR="002C5541" w:rsidRDefault="002C5541" w:rsidP="005E0206">
      <w:pPr>
        <w:pStyle w:val="ListParagraph"/>
        <w:rPr>
          <w:rFonts w:ascii="Arial Narrow" w:hAnsi="Arial Narrow"/>
          <w:iCs/>
          <w:lang w:val="sv-SE"/>
        </w:rPr>
      </w:pPr>
      <w:r>
        <w:rPr>
          <w:rFonts w:ascii="Arial Narrow" w:hAnsi="Arial Narrow"/>
          <w:iCs/>
          <w:lang w:val="sv-SE"/>
        </w:rPr>
        <w:t>Dari data SPSS diperoleh nilai sig Monte Carlo sebesar 0,093 dan 0,093 &gt; 0,05, maka dapat disimpulkan bahwa data berdistribusi normal.</w:t>
      </w:r>
    </w:p>
    <w:p w14:paraId="310D37A0" w14:textId="77777777" w:rsidR="002C5541" w:rsidRDefault="002C5541" w:rsidP="002C5541">
      <w:pPr>
        <w:pStyle w:val="ListParagraph"/>
        <w:ind w:left="0" w:firstLine="360"/>
        <w:rPr>
          <w:rFonts w:ascii="Arial Narrow" w:hAnsi="Arial Narrow"/>
          <w:iCs/>
          <w:lang w:val="sv-SE"/>
        </w:rPr>
      </w:pPr>
    </w:p>
    <w:p w14:paraId="631BD51B" w14:textId="77777777" w:rsidR="002C5541" w:rsidRDefault="002C5541" w:rsidP="002C5541">
      <w:pPr>
        <w:pStyle w:val="ListParagraph"/>
        <w:numPr>
          <w:ilvl w:val="0"/>
          <w:numId w:val="23"/>
        </w:numPr>
        <w:rPr>
          <w:rFonts w:ascii="Arial Narrow" w:hAnsi="Arial Narrow"/>
          <w:iCs/>
          <w:lang w:val="sv-SE"/>
        </w:rPr>
      </w:pPr>
      <w:r>
        <w:rPr>
          <w:rFonts w:ascii="Arial Narrow" w:hAnsi="Arial Narrow"/>
          <w:iCs/>
          <w:lang w:val="sv-SE"/>
        </w:rPr>
        <w:t>Uji Multikolinearitas</w:t>
      </w:r>
    </w:p>
    <w:p w14:paraId="3DCB60CC" w14:textId="2DBA93FB" w:rsidR="002C5541" w:rsidRDefault="002C5541" w:rsidP="002C5541">
      <w:pPr>
        <w:jc w:val="center"/>
        <w:rPr>
          <w:rFonts w:ascii="Arial Narrow" w:hAnsi="Arial Narrow"/>
          <w:b/>
          <w:bCs/>
          <w:sz w:val="20"/>
          <w:szCs w:val="20"/>
          <w:lang w:val="sv-SE"/>
        </w:rPr>
      </w:pPr>
      <w:r w:rsidRPr="00263C39">
        <w:rPr>
          <w:rFonts w:ascii="Arial Narrow" w:hAnsi="Arial Narrow"/>
          <w:b/>
          <w:bCs/>
          <w:sz w:val="20"/>
          <w:szCs w:val="20"/>
          <w:lang w:val="sv-SE"/>
        </w:rPr>
        <w:t xml:space="preserve">Tabel </w:t>
      </w:r>
      <w:r w:rsidR="005E0206">
        <w:rPr>
          <w:rFonts w:ascii="Arial Narrow" w:hAnsi="Arial Narrow"/>
          <w:b/>
          <w:bCs/>
          <w:sz w:val="20"/>
          <w:szCs w:val="20"/>
          <w:lang w:val="sv-SE"/>
        </w:rPr>
        <w:t>13</w:t>
      </w:r>
      <w:r w:rsidRPr="00263C39">
        <w:rPr>
          <w:rFonts w:ascii="Arial Narrow" w:hAnsi="Arial Narrow"/>
          <w:b/>
          <w:bCs/>
          <w:sz w:val="20"/>
          <w:szCs w:val="20"/>
          <w:lang w:val="sv-SE"/>
        </w:rPr>
        <w:t>.</w:t>
      </w:r>
    </w:p>
    <w:p w14:paraId="3E4D52D8" w14:textId="77777777" w:rsidR="002C5541" w:rsidRPr="00251257" w:rsidRDefault="002C5541" w:rsidP="002C5541">
      <w:pPr>
        <w:jc w:val="center"/>
        <w:rPr>
          <w:rFonts w:ascii="Arial Narrow" w:hAnsi="Arial Narrow"/>
          <w:b/>
          <w:bCs/>
          <w:sz w:val="20"/>
          <w:szCs w:val="20"/>
          <w:lang w:val="sv-SE"/>
        </w:rPr>
      </w:pPr>
      <w:r w:rsidRPr="00263C39">
        <w:rPr>
          <w:rFonts w:ascii="Arial Narrow" w:hAnsi="Arial Narrow"/>
          <w:sz w:val="20"/>
          <w:szCs w:val="20"/>
          <w:lang w:val="sv-SE"/>
        </w:rPr>
        <w:t xml:space="preserve">Hasil Uji </w:t>
      </w:r>
      <w:r>
        <w:rPr>
          <w:rFonts w:ascii="Arial Narrow" w:hAnsi="Arial Narrow"/>
          <w:sz w:val="20"/>
          <w:szCs w:val="20"/>
          <w:lang w:val="sv-SE"/>
        </w:rPr>
        <w:t>Multikolinearitas Struktural 1</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90"/>
        <w:gridCol w:w="2959"/>
        <w:gridCol w:w="1000"/>
        <w:gridCol w:w="1017"/>
      </w:tblGrid>
      <w:tr w:rsidR="002C5541" w:rsidRPr="003D2E6A" w14:paraId="259BC45D" w14:textId="77777777" w:rsidTr="00CE0CF7">
        <w:trPr>
          <w:jc w:val="center"/>
        </w:trPr>
        <w:tc>
          <w:tcPr>
            <w:tcW w:w="690" w:type="dxa"/>
            <w:tcBorders>
              <w:bottom w:val="single" w:sz="4" w:space="0" w:color="auto"/>
            </w:tcBorders>
          </w:tcPr>
          <w:p w14:paraId="376FEF0D" w14:textId="77777777" w:rsidR="002C5541" w:rsidRPr="003D2E6A" w:rsidRDefault="002C5541" w:rsidP="00CE0CF7">
            <w:pPr>
              <w:jc w:val="center"/>
              <w:rPr>
                <w:rFonts w:ascii="Arial Narrow" w:hAnsi="Arial Narrow"/>
                <w:b/>
                <w:bCs/>
                <w:sz w:val="20"/>
                <w:szCs w:val="20"/>
              </w:rPr>
            </w:pPr>
            <w:r>
              <w:rPr>
                <w:rFonts w:ascii="Arial Narrow" w:hAnsi="Arial Narrow"/>
                <w:b/>
                <w:bCs/>
                <w:sz w:val="20"/>
                <w:szCs w:val="20"/>
              </w:rPr>
              <w:t>Model</w:t>
            </w:r>
          </w:p>
        </w:tc>
        <w:tc>
          <w:tcPr>
            <w:tcW w:w="2959" w:type="dxa"/>
            <w:tcBorders>
              <w:bottom w:val="single" w:sz="4" w:space="0" w:color="auto"/>
            </w:tcBorders>
          </w:tcPr>
          <w:p w14:paraId="5C32A39B" w14:textId="77777777" w:rsidR="002C5541" w:rsidRPr="003D2E6A" w:rsidRDefault="002C5541" w:rsidP="00CE0CF7">
            <w:pPr>
              <w:jc w:val="center"/>
              <w:rPr>
                <w:rFonts w:ascii="Arial Narrow" w:hAnsi="Arial Narrow"/>
                <w:b/>
                <w:bCs/>
                <w:sz w:val="20"/>
                <w:szCs w:val="20"/>
              </w:rPr>
            </w:pPr>
            <w:proofErr w:type="spellStart"/>
            <w:r w:rsidRPr="003D2E6A">
              <w:rPr>
                <w:rFonts w:ascii="Arial Narrow" w:hAnsi="Arial Narrow"/>
                <w:b/>
                <w:bCs/>
                <w:sz w:val="20"/>
                <w:szCs w:val="20"/>
              </w:rPr>
              <w:t>Variabel</w:t>
            </w:r>
            <w:proofErr w:type="spellEnd"/>
          </w:p>
        </w:tc>
        <w:tc>
          <w:tcPr>
            <w:tcW w:w="1000" w:type="dxa"/>
            <w:tcBorders>
              <w:bottom w:val="single" w:sz="4" w:space="0" w:color="auto"/>
            </w:tcBorders>
          </w:tcPr>
          <w:p w14:paraId="1DBB6201" w14:textId="77777777" w:rsidR="002C5541" w:rsidRPr="003D2E6A" w:rsidRDefault="002C5541" w:rsidP="00CE0CF7">
            <w:pPr>
              <w:jc w:val="center"/>
              <w:rPr>
                <w:rFonts w:ascii="Arial Narrow" w:hAnsi="Arial Narrow"/>
                <w:b/>
                <w:bCs/>
                <w:sz w:val="20"/>
                <w:szCs w:val="20"/>
              </w:rPr>
            </w:pPr>
            <w:r>
              <w:rPr>
                <w:rFonts w:ascii="Arial Narrow" w:hAnsi="Arial Narrow"/>
                <w:b/>
                <w:bCs/>
                <w:sz w:val="20"/>
                <w:szCs w:val="20"/>
              </w:rPr>
              <w:t>Tolerance</w:t>
            </w:r>
          </w:p>
        </w:tc>
        <w:tc>
          <w:tcPr>
            <w:tcW w:w="1017" w:type="dxa"/>
            <w:tcBorders>
              <w:bottom w:val="single" w:sz="4" w:space="0" w:color="auto"/>
            </w:tcBorders>
          </w:tcPr>
          <w:p w14:paraId="38AB7B08" w14:textId="77777777" w:rsidR="002C5541" w:rsidRPr="003D2E6A" w:rsidRDefault="002C5541" w:rsidP="00CE0CF7">
            <w:pPr>
              <w:jc w:val="center"/>
              <w:rPr>
                <w:rFonts w:ascii="Arial Narrow" w:hAnsi="Arial Narrow"/>
                <w:b/>
                <w:bCs/>
                <w:sz w:val="20"/>
                <w:szCs w:val="20"/>
              </w:rPr>
            </w:pPr>
            <w:r>
              <w:rPr>
                <w:rFonts w:ascii="Arial Narrow" w:hAnsi="Arial Narrow"/>
                <w:b/>
                <w:bCs/>
                <w:sz w:val="20"/>
                <w:szCs w:val="20"/>
              </w:rPr>
              <w:t>VIF</w:t>
            </w:r>
          </w:p>
        </w:tc>
      </w:tr>
      <w:tr w:rsidR="002C5541" w:rsidRPr="003D2E6A" w14:paraId="2D2B1712" w14:textId="77777777" w:rsidTr="00CE0CF7">
        <w:trPr>
          <w:jc w:val="center"/>
        </w:trPr>
        <w:tc>
          <w:tcPr>
            <w:tcW w:w="690" w:type="dxa"/>
            <w:tcBorders>
              <w:bottom w:val="nil"/>
            </w:tcBorders>
          </w:tcPr>
          <w:p w14:paraId="63C8F12F" w14:textId="77777777" w:rsidR="002C5541" w:rsidRPr="003D2E6A" w:rsidRDefault="002C5541" w:rsidP="00CE0CF7">
            <w:pPr>
              <w:jc w:val="center"/>
              <w:rPr>
                <w:rFonts w:ascii="Arial Narrow" w:hAnsi="Arial Narrow"/>
                <w:sz w:val="20"/>
                <w:szCs w:val="20"/>
              </w:rPr>
            </w:pPr>
            <w:r>
              <w:rPr>
                <w:rFonts w:ascii="Arial Narrow" w:hAnsi="Arial Narrow"/>
                <w:sz w:val="20"/>
                <w:szCs w:val="20"/>
              </w:rPr>
              <w:t>1</w:t>
            </w:r>
          </w:p>
        </w:tc>
        <w:tc>
          <w:tcPr>
            <w:tcW w:w="2959" w:type="dxa"/>
            <w:tcBorders>
              <w:bottom w:val="nil"/>
            </w:tcBorders>
          </w:tcPr>
          <w:p w14:paraId="2ED98A44" w14:textId="77777777" w:rsidR="002C5541" w:rsidRPr="003D2E6A" w:rsidRDefault="002C5541" w:rsidP="00CE0CF7">
            <w:pPr>
              <w:jc w:val="left"/>
              <w:rPr>
                <w:rFonts w:ascii="Arial Narrow" w:hAnsi="Arial Narrow"/>
                <w:sz w:val="20"/>
                <w:szCs w:val="20"/>
              </w:rPr>
            </w:pPr>
            <w:proofErr w:type="spellStart"/>
            <w:r w:rsidRPr="003D2E6A">
              <w:rPr>
                <w:rFonts w:ascii="Arial Narrow" w:hAnsi="Arial Narrow"/>
                <w:sz w:val="20"/>
                <w:szCs w:val="20"/>
              </w:rPr>
              <w:t>Kepemimpinan</w:t>
            </w:r>
            <w:proofErr w:type="spellEnd"/>
            <w:r w:rsidRPr="003D2E6A">
              <w:rPr>
                <w:rFonts w:ascii="Arial Narrow" w:hAnsi="Arial Narrow"/>
                <w:sz w:val="20"/>
                <w:szCs w:val="20"/>
              </w:rPr>
              <w:t xml:space="preserve"> </w:t>
            </w:r>
            <w:proofErr w:type="spellStart"/>
            <w:r w:rsidRPr="003D2E6A">
              <w:rPr>
                <w:rFonts w:ascii="Arial Narrow" w:hAnsi="Arial Narrow"/>
                <w:sz w:val="20"/>
                <w:szCs w:val="20"/>
              </w:rPr>
              <w:t>Situasional</w:t>
            </w:r>
            <w:proofErr w:type="spellEnd"/>
          </w:p>
        </w:tc>
        <w:tc>
          <w:tcPr>
            <w:tcW w:w="1000" w:type="dxa"/>
            <w:tcBorders>
              <w:bottom w:val="nil"/>
            </w:tcBorders>
          </w:tcPr>
          <w:p w14:paraId="6A9A25A5" w14:textId="77777777" w:rsidR="002C5541" w:rsidRPr="003D2E6A" w:rsidRDefault="002C5541" w:rsidP="00CE0CF7">
            <w:pPr>
              <w:jc w:val="center"/>
              <w:rPr>
                <w:rFonts w:ascii="Arial Narrow" w:hAnsi="Arial Narrow"/>
                <w:sz w:val="20"/>
                <w:szCs w:val="20"/>
              </w:rPr>
            </w:pPr>
            <w:r w:rsidRPr="003D2E6A">
              <w:rPr>
                <w:rFonts w:ascii="Arial Narrow" w:hAnsi="Arial Narrow"/>
                <w:sz w:val="20"/>
                <w:szCs w:val="20"/>
              </w:rPr>
              <w:t>0</w:t>
            </w:r>
            <w:r>
              <w:rPr>
                <w:rFonts w:ascii="Arial Narrow" w:hAnsi="Arial Narrow"/>
                <w:sz w:val="20"/>
                <w:szCs w:val="20"/>
              </w:rPr>
              <w:t>.769</w:t>
            </w:r>
          </w:p>
        </w:tc>
        <w:tc>
          <w:tcPr>
            <w:tcW w:w="1017" w:type="dxa"/>
            <w:tcBorders>
              <w:bottom w:val="nil"/>
            </w:tcBorders>
          </w:tcPr>
          <w:p w14:paraId="36A32E11" w14:textId="77777777" w:rsidR="002C5541" w:rsidRPr="003D2E6A" w:rsidRDefault="002C5541" w:rsidP="00CE0CF7">
            <w:pPr>
              <w:jc w:val="center"/>
              <w:rPr>
                <w:rFonts w:ascii="Arial Narrow" w:hAnsi="Arial Narrow"/>
                <w:sz w:val="20"/>
                <w:szCs w:val="20"/>
              </w:rPr>
            </w:pPr>
            <w:r>
              <w:rPr>
                <w:rFonts w:ascii="Arial Narrow" w:hAnsi="Arial Narrow"/>
                <w:sz w:val="20"/>
                <w:szCs w:val="20"/>
              </w:rPr>
              <w:t>1.300</w:t>
            </w:r>
          </w:p>
        </w:tc>
      </w:tr>
      <w:tr w:rsidR="002C5541" w:rsidRPr="003D2E6A" w14:paraId="3B3294E2" w14:textId="77777777" w:rsidTr="00CE0CF7">
        <w:trPr>
          <w:jc w:val="center"/>
        </w:trPr>
        <w:tc>
          <w:tcPr>
            <w:tcW w:w="690" w:type="dxa"/>
            <w:tcBorders>
              <w:top w:val="nil"/>
              <w:bottom w:val="nil"/>
            </w:tcBorders>
          </w:tcPr>
          <w:p w14:paraId="6920DFA9" w14:textId="77777777" w:rsidR="002C5541" w:rsidRPr="003D2E6A" w:rsidRDefault="002C5541" w:rsidP="00CE0CF7">
            <w:pPr>
              <w:jc w:val="center"/>
              <w:rPr>
                <w:rFonts w:ascii="Arial Narrow" w:hAnsi="Arial Narrow"/>
                <w:sz w:val="20"/>
                <w:szCs w:val="20"/>
              </w:rPr>
            </w:pPr>
          </w:p>
        </w:tc>
        <w:tc>
          <w:tcPr>
            <w:tcW w:w="2959" w:type="dxa"/>
            <w:tcBorders>
              <w:top w:val="nil"/>
              <w:bottom w:val="nil"/>
            </w:tcBorders>
          </w:tcPr>
          <w:p w14:paraId="2D31333B" w14:textId="77777777" w:rsidR="002C5541" w:rsidRPr="003D2E6A" w:rsidRDefault="002C5541" w:rsidP="00CE0CF7">
            <w:pPr>
              <w:jc w:val="left"/>
              <w:rPr>
                <w:rFonts w:ascii="Arial Narrow" w:hAnsi="Arial Narrow"/>
                <w:sz w:val="20"/>
                <w:szCs w:val="20"/>
              </w:rPr>
            </w:pPr>
            <w:proofErr w:type="spellStart"/>
            <w:r w:rsidRPr="003D2E6A">
              <w:rPr>
                <w:rFonts w:ascii="Arial Narrow" w:hAnsi="Arial Narrow"/>
                <w:sz w:val="20"/>
                <w:szCs w:val="20"/>
              </w:rPr>
              <w:t>Etos</w:t>
            </w:r>
            <w:proofErr w:type="spellEnd"/>
            <w:r w:rsidRPr="003D2E6A">
              <w:rPr>
                <w:rFonts w:ascii="Arial Narrow" w:hAnsi="Arial Narrow"/>
                <w:sz w:val="20"/>
                <w:szCs w:val="20"/>
              </w:rPr>
              <w:t xml:space="preserve"> </w:t>
            </w:r>
            <w:proofErr w:type="spellStart"/>
            <w:r w:rsidRPr="003D2E6A">
              <w:rPr>
                <w:rFonts w:ascii="Arial Narrow" w:hAnsi="Arial Narrow"/>
                <w:sz w:val="20"/>
                <w:szCs w:val="20"/>
              </w:rPr>
              <w:t>Kerja</w:t>
            </w:r>
            <w:proofErr w:type="spellEnd"/>
          </w:p>
        </w:tc>
        <w:tc>
          <w:tcPr>
            <w:tcW w:w="1000" w:type="dxa"/>
            <w:tcBorders>
              <w:top w:val="nil"/>
              <w:bottom w:val="nil"/>
            </w:tcBorders>
          </w:tcPr>
          <w:p w14:paraId="53873A4B" w14:textId="77777777" w:rsidR="002C5541" w:rsidRPr="003D2E6A" w:rsidRDefault="002C5541" w:rsidP="00CE0CF7">
            <w:pPr>
              <w:jc w:val="center"/>
              <w:rPr>
                <w:rFonts w:ascii="Arial Narrow" w:hAnsi="Arial Narrow"/>
                <w:sz w:val="20"/>
                <w:szCs w:val="20"/>
              </w:rPr>
            </w:pPr>
            <w:r w:rsidRPr="003D2E6A">
              <w:rPr>
                <w:rFonts w:ascii="Arial Narrow" w:hAnsi="Arial Narrow"/>
                <w:sz w:val="20"/>
                <w:szCs w:val="20"/>
              </w:rPr>
              <w:t>0</w:t>
            </w:r>
            <w:r>
              <w:rPr>
                <w:rFonts w:ascii="Arial Narrow" w:hAnsi="Arial Narrow"/>
                <w:sz w:val="20"/>
                <w:szCs w:val="20"/>
              </w:rPr>
              <w:t>.766</w:t>
            </w:r>
          </w:p>
        </w:tc>
        <w:tc>
          <w:tcPr>
            <w:tcW w:w="1017" w:type="dxa"/>
            <w:tcBorders>
              <w:top w:val="nil"/>
              <w:bottom w:val="nil"/>
            </w:tcBorders>
          </w:tcPr>
          <w:p w14:paraId="05D4439D" w14:textId="77777777" w:rsidR="002C5541" w:rsidRPr="003D2E6A" w:rsidRDefault="002C5541" w:rsidP="00CE0CF7">
            <w:pPr>
              <w:jc w:val="center"/>
              <w:rPr>
                <w:rFonts w:ascii="Arial Narrow" w:hAnsi="Arial Narrow"/>
                <w:sz w:val="20"/>
                <w:szCs w:val="20"/>
              </w:rPr>
            </w:pPr>
            <w:r>
              <w:rPr>
                <w:rFonts w:ascii="Arial Narrow" w:hAnsi="Arial Narrow"/>
                <w:sz w:val="20"/>
                <w:szCs w:val="20"/>
              </w:rPr>
              <w:t>1.306</w:t>
            </w:r>
          </w:p>
        </w:tc>
      </w:tr>
      <w:tr w:rsidR="002C5541" w:rsidRPr="003D2E6A" w14:paraId="320CA213" w14:textId="77777777" w:rsidTr="00CE0CF7">
        <w:trPr>
          <w:jc w:val="center"/>
        </w:trPr>
        <w:tc>
          <w:tcPr>
            <w:tcW w:w="690" w:type="dxa"/>
            <w:tcBorders>
              <w:top w:val="nil"/>
              <w:bottom w:val="single" w:sz="4" w:space="0" w:color="auto"/>
            </w:tcBorders>
          </w:tcPr>
          <w:p w14:paraId="1E867A72" w14:textId="77777777" w:rsidR="002C5541" w:rsidRPr="003D2E6A" w:rsidRDefault="002C5541" w:rsidP="00CE0CF7">
            <w:pPr>
              <w:jc w:val="center"/>
              <w:rPr>
                <w:rFonts w:ascii="Arial Narrow" w:hAnsi="Arial Narrow"/>
                <w:sz w:val="20"/>
                <w:szCs w:val="20"/>
              </w:rPr>
            </w:pPr>
          </w:p>
        </w:tc>
        <w:tc>
          <w:tcPr>
            <w:tcW w:w="2959" w:type="dxa"/>
            <w:tcBorders>
              <w:top w:val="nil"/>
              <w:bottom w:val="single" w:sz="4" w:space="0" w:color="auto"/>
            </w:tcBorders>
          </w:tcPr>
          <w:p w14:paraId="281420D0" w14:textId="77777777" w:rsidR="002C5541" w:rsidRPr="003D2E6A" w:rsidRDefault="002C5541" w:rsidP="00CE0CF7">
            <w:pPr>
              <w:jc w:val="left"/>
              <w:rPr>
                <w:rFonts w:ascii="Arial Narrow" w:hAnsi="Arial Narrow"/>
                <w:sz w:val="20"/>
                <w:szCs w:val="20"/>
              </w:rPr>
            </w:pPr>
            <w:proofErr w:type="spellStart"/>
            <w:r w:rsidRPr="003D2E6A">
              <w:rPr>
                <w:rFonts w:ascii="Arial Narrow" w:hAnsi="Arial Narrow"/>
                <w:sz w:val="20"/>
                <w:szCs w:val="20"/>
              </w:rPr>
              <w:t>Komitmen</w:t>
            </w:r>
            <w:proofErr w:type="spellEnd"/>
            <w:r w:rsidRPr="003D2E6A">
              <w:rPr>
                <w:rFonts w:ascii="Arial Narrow" w:hAnsi="Arial Narrow"/>
                <w:sz w:val="20"/>
                <w:szCs w:val="20"/>
              </w:rPr>
              <w:t xml:space="preserve"> </w:t>
            </w:r>
            <w:proofErr w:type="spellStart"/>
            <w:r w:rsidRPr="003D2E6A">
              <w:rPr>
                <w:rFonts w:ascii="Arial Narrow" w:hAnsi="Arial Narrow"/>
                <w:sz w:val="20"/>
                <w:szCs w:val="20"/>
              </w:rPr>
              <w:t>Normatif</w:t>
            </w:r>
            <w:proofErr w:type="spellEnd"/>
          </w:p>
        </w:tc>
        <w:tc>
          <w:tcPr>
            <w:tcW w:w="1000" w:type="dxa"/>
            <w:tcBorders>
              <w:top w:val="nil"/>
              <w:bottom w:val="single" w:sz="4" w:space="0" w:color="auto"/>
            </w:tcBorders>
          </w:tcPr>
          <w:p w14:paraId="273B8449" w14:textId="77777777" w:rsidR="002C5541" w:rsidRPr="003D2E6A" w:rsidRDefault="002C5541" w:rsidP="00CE0CF7">
            <w:pPr>
              <w:jc w:val="center"/>
              <w:rPr>
                <w:rFonts w:ascii="Arial Narrow" w:hAnsi="Arial Narrow"/>
                <w:sz w:val="20"/>
                <w:szCs w:val="20"/>
              </w:rPr>
            </w:pPr>
            <w:r w:rsidRPr="003D2E6A">
              <w:rPr>
                <w:rFonts w:ascii="Arial Narrow" w:hAnsi="Arial Narrow"/>
                <w:sz w:val="20"/>
                <w:szCs w:val="20"/>
              </w:rPr>
              <w:t>0</w:t>
            </w:r>
            <w:r>
              <w:rPr>
                <w:rFonts w:ascii="Arial Narrow" w:hAnsi="Arial Narrow"/>
                <w:sz w:val="20"/>
                <w:szCs w:val="20"/>
              </w:rPr>
              <w:t>.668</w:t>
            </w:r>
          </w:p>
        </w:tc>
        <w:tc>
          <w:tcPr>
            <w:tcW w:w="1017" w:type="dxa"/>
            <w:tcBorders>
              <w:top w:val="nil"/>
              <w:bottom w:val="single" w:sz="4" w:space="0" w:color="auto"/>
            </w:tcBorders>
          </w:tcPr>
          <w:p w14:paraId="314EAB41" w14:textId="77777777" w:rsidR="002C5541" w:rsidRPr="003D2E6A" w:rsidRDefault="002C5541" w:rsidP="00CE0CF7">
            <w:pPr>
              <w:jc w:val="center"/>
              <w:rPr>
                <w:rFonts w:ascii="Arial Narrow" w:hAnsi="Arial Narrow"/>
                <w:sz w:val="20"/>
                <w:szCs w:val="20"/>
              </w:rPr>
            </w:pPr>
            <w:r>
              <w:rPr>
                <w:rFonts w:ascii="Arial Narrow" w:hAnsi="Arial Narrow"/>
                <w:sz w:val="20"/>
                <w:szCs w:val="20"/>
              </w:rPr>
              <w:t>1.496</w:t>
            </w:r>
          </w:p>
        </w:tc>
      </w:tr>
    </w:tbl>
    <w:p w14:paraId="29B274FE" w14:textId="77777777" w:rsidR="002C5541" w:rsidRDefault="002C5541" w:rsidP="002C5541">
      <w:pPr>
        <w:jc w:val="left"/>
        <w:rPr>
          <w:rFonts w:ascii="Arial Narrow" w:hAnsi="Arial Narrow"/>
          <w:i/>
          <w:iCs/>
          <w:sz w:val="20"/>
          <w:szCs w:val="20"/>
          <w:lang w:val="sv-SE"/>
        </w:rPr>
      </w:pPr>
      <w:r>
        <w:rPr>
          <w:rFonts w:ascii="Arial Narrow" w:hAnsi="Arial Narrow"/>
          <w:i/>
          <w:iCs/>
          <w:sz w:val="20"/>
          <w:szCs w:val="20"/>
          <w:lang w:val="sv-SE"/>
        </w:rPr>
        <w:t xml:space="preserve">        </w:t>
      </w:r>
      <w:r>
        <w:rPr>
          <w:rFonts w:ascii="Arial Narrow" w:hAnsi="Arial Narrow"/>
          <w:i/>
          <w:iCs/>
          <w:sz w:val="20"/>
          <w:szCs w:val="20"/>
          <w:lang w:val="sv-SE"/>
        </w:rPr>
        <w:tab/>
      </w:r>
      <w:r>
        <w:rPr>
          <w:rFonts w:ascii="Arial Narrow" w:hAnsi="Arial Narrow"/>
          <w:i/>
          <w:iCs/>
          <w:sz w:val="20"/>
          <w:szCs w:val="20"/>
          <w:lang w:val="sv-SE"/>
        </w:rPr>
        <w:tab/>
        <w:t xml:space="preserve">     </w:t>
      </w:r>
      <w:r>
        <w:rPr>
          <w:rFonts w:ascii="Arial Narrow" w:hAnsi="Arial Narrow"/>
          <w:sz w:val="20"/>
          <w:szCs w:val="20"/>
          <w:lang w:val="sv-SE"/>
        </w:rPr>
        <w:t>Dependent Variable: Disiplin Kerja</w:t>
      </w:r>
      <w:r>
        <w:rPr>
          <w:rFonts w:ascii="Arial Narrow" w:hAnsi="Arial Narrow"/>
          <w:i/>
          <w:iCs/>
          <w:sz w:val="20"/>
          <w:szCs w:val="20"/>
          <w:lang w:val="sv-SE"/>
        </w:rPr>
        <w:t xml:space="preserve"> </w:t>
      </w:r>
    </w:p>
    <w:p w14:paraId="3E3EEFB1" w14:textId="77777777" w:rsidR="002C5541" w:rsidRDefault="002C5541" w:rsidP="002C5541">
      <w:pPr>
        <w:ind w:left="1440"/>
        <w:jc w:val="left"/>
        <w:rPr>
          <w:rFonts w:ascii="Arial Narrow" w:hAnsi="Arial Narrow"/>
          <w:i/>
          <w:iCs/>
          <w:color w:val="000000"/>
          <w:sz w:val="20"/>
          <w:szCs w:val="20"/>
        </w:rPr>
      </w:pPr>
      <w:r>
        <w:rPr>
          <w:rFonts w:ascii="Arial Narrow" w:hAnsi="Arial Narrow"/>
          <w:i/>
          <w:iCs/>
          <w:sz w:val="20"/>
          <w:szCs w:val="20"/>
          <w:lang w:val="sv-SE"/>
        </w:rPr>
        <w:t xml:space="preserve">     </w:t>
      </w:r>
      <w:r w:rsidRPr="00B0702C">
        <w:rPr>
          <w:rFonts w:ascii="Arial Narrow" w:hAnsi="Arial Narrow"/>
          <w:i/>
          <w:iCs/>
          <w:sz w:val="20"/>
          <w:szCs w:val="20"/>
          <w:lang w:val="sv-SE"/>
        </w:rPr>
        <w:t xml:space="preserve">Sumber: </w:t>
      </w:r>
      <w:r w:rsidRPr="00B0702C">
        <w:rPr>
          <w:rFonts w:ascii="Arial Narrow" w:hAnsi="Arial Narrow"/>
          <w:i/>
          <w:iCs/>
          <w:color w:val="000000"/>
          <w:sz w:val="20"/>
          <w:szCs w:val="20"/>
        </w:rPr>
        <w:t xml:space="preserve">Data Primer yang </w:t>
      </w:r>
      <w:proofErr w:type="spellStart"/>
      <w:r w:rsidRPr="00B0702C">
        <w:rPr>
          <w:rFonts w:ascii="Arial Narrow" w:hAnsi="Arial Narrow"/>
          <w:i/>
          <w:iCs/>
          <w:color w:val="000000"/>
          <w:sz w:val="20"/>
          <w:szCs w:val="20"/>
        </w:rPr>
        <w:t>diolah</w:t>
      </w:r>
      <w:proofErr w:type="spellEnd"/>
      <w:r w:rsidRPr="00B0702C">
        <w:rPr>
          <w:rFonts w:ascii="Arial Narrow" w:hAnsi="Arial Narrow"/>
          <w:i/>
          <w:iCs/>
          <w:color w:val="000000"/>
          <w:sz w:val="20"/>
          <w:szCs w:val="20"/>
        </w:rPr>
        <w:t xml:space="preserve"> SPSS (2024)</w:t>
      </w:r>
    </w:p>
    <w:p w14:paraId="0F7E34B7" w14:textId="77777777" w:rsidR="002C5541" w:rsidRPr="003D2E6A" w:rsidRDefault="002C5541" w:rsidP="002C5541">
      <w:pPr>
        <w:rPr>
          <w:rFonts w:ascii="Arial Narrow" w:hAnsi="Arial Narrow"/>
          <w:bCs/>
        </w:rPr>
      </w:pPr>
    </w:p>
    <w:p w14:paraId="77B91B08" w14:textId="793CA85C" w:rsidR="002C5541" w:rsidRDefault="002C5541" w:rsidP="005E0206">
      <w:pPr>
        <w:ind w:left="709"/>
        <w:rPr>
          <w:rFonts w:ascii="Arial Narrow" w:hAnsi="Arial Narrow"/>
          <w:bCs/>
        </w:rPr>
      </w:pPr>
      <w:r w:rsidRPr="00BE24DC">
        <w:rPr>
          <w:rFonts w:ascii="Arial Narrow" w:hAnsi="Arial Narrow"/>
          <w:bCs/>
        </w:rPr>
        <w:t xml:space="preserve">Dari </w:t>
      </w:r>
      <w:proofErr w:type="spellStart"/>
      <w:r w:rsidRPr="00BE24DC">
        <w:rPr>
          <w:rFonts w:ascii="Arial Narrow" w:hAnsi="Arial Narrow"/>
          <w:bCs/>
        </w:rPr>
        <w:t>tabel</w:t>
      </w:r>
      <w:proofErr w:type="spellEnd"/>
      <w:r w:rsidRPr="00BE24DC">
        <w:rPr>
          <w:rFonts w:ascii="Arial Narrow" w:hAnsi="Arial Narrow"/>
          <w:bCs/>
        </w:rPr>
        <w:t xml:space="preserve"> </w:t>
      </w:r>
      <w:r w:rsidR="005E0206">
        <w:rPr>
          <w:rFonts w:ascii="Arial Narrow" w:hAnsi="Arial Narrow"/>
          <w:bCs/>
        </w:rPr>
        <w:t>13</w:t>
      </w:r>
      <w:r w:rsidRPr="00BE24DC">
        <w:rPr>
          <w:rFonts w:ascii="Arial Narrow" w:hAnsi="Arial Narrow"/>
          <w:bCs/>
        </w:rPr>
        <w:t xml:space="preserve"> di </w:t>
      </w:r>
      <w:proofErr w:type="spellStart"/>
      <w:r w:rsidRPr="00BE24DC">
        <w:rPr>
          <w:rFonts w:ascii="Arial Narrow" w:hAnsi="Arial Narrow"/>
          <w:bCs/>
        </w:rPr>
        <w:t>atas</w:t>
      </w:r>
      <w:proofErr w:type="spellEnd"/>
      <w:r w:rsidRPr="00BE24DC">
        <w:rPr>
          <w:rFonts w:ascii="Arial Narrow" w:hAnsi="Arial Narrow"/>
          <w:bCs/>
        </w:rPr>
        <w:t xml:space="preserve"> </w:t>
      </w:r>
      <w:proofErr w:type="spellStart"/>
      <w:r w:rsidRPr="00BE24DC">
        <w:rPr>
          <w:rFonts w:ascii="Arial Narrow" w:hAnsi="Arial Narrow"/>
          <w:bCs/>
        </w:rPr>
        <w:t>dapat</w:t>
      </w:r>
      <w:proofErr w:type="spellEnd"/>
      <w:r w:rsidRPr="00BE24DC">
        <w:rPr>
          <w:rFonts w:ascii="Arial Narrow" w:hAnsi="Arial Narrow"/>
          <w:bCs/>
        </w:rPr>
        <w:t xml:space="preserve"> </w:t>
      </w:r>
      <w:proofErr w:type="spellStart"/>
      <w:r w:rsidRPr="00BE24DC">
        <w:rPr>
          <w:rFonts w:ascii="Arial Narrow" w:hAnsi="Arial Narrow"/>
          <w:bCs/>
        </w:rPr>
        <w:t>dilihat</w:t>
      </w:r>
      <w:proofErr w:type="spellEnd"/>
      <w:r w:rsidRPr="00BE24DC">
        <w:rPr>
          <w:rFonts w:ascii="Arial Narrow" w:hAnsi="Arial Narrow"/>
          <w:bCs/>
        </w:rPr>
        <w:t xml:space="preserve"> </w:t>
      </w:r>
      <w:proofErr w:type="spellStart"/>
      <w:r w:rsidRPr="00BE24DC">
        <w:rPr>
          <w:rFonts w:ascii="Arial Narrow" w:hAnsi="Arial Narrow"/>
          <w:bCs/>
        </w:rPr>
        <w:t>bahwa</w:t>
      </w:r>
      <w:proofErr w:type="spellEnd"/>
      <w:r w:rsidRPr="00BE24DC">
        <w:rPr>
          <w:rFonts w:ascii="Arial Narrow" w:hAnsi="Arial Narrow"/>
          <w:bCs/>
        </w:rPr>
        <w:t xml:space="preserve"> </w:t>
      </w:r>
      <w:proofErr w:type="spellStart"/>
      <w:r w:rsidRPr="00BE24DC">
        <w:rPr>
          <w:rFonts w:ascii="Arial Narrow" w:hAnsi="Arial Narrow"/>
          <w:bCs/>
        </w:rPr>
        <w:t>ketiga</w:t>
      </w:r>
      <w:proofErr w:type="spellEnd"/>
      <w:r w:rsidRPr="00BE24DC">
        <w:rPr>
          <w:rFonts w:ascii="Arial Narrow" w:hAnsi="Arial Narrow"/>
          <w:bCs/>
        </w:rPr>
        <w:t xml:space="preserve"> </w:t>
      </w:r>
      <w:proofErr w:type="spellStart"/>
      <w:r w:rsidRPr="00BE24DC">
        <w:rPr>
          <w:rFonts w:ascii="Arial Narrow" w:hAnsi="Arial Narrow"/>
          <w:bCs/>
        </w:rPr>
        <w:t>variabel</w:t>
      </w:r>
      <w:proofErr w:type="spellEnd"/>
      <w:r w:rsidRPr="00BE24DC">
        <w:rPr>
          <w:rFonts w:ascii="Arial Narrow" w:hAnsi="Arial Narrow"/>
          <w:bCs/>
        </w:rPr>
        <w:t xml:space="preserve"> independent </w:t>
      </w:r>
      <w:proofErr w:type="spellStart"/>
      <w:r w:rsidRPr="00BE24DC">
        <w:rPr>
          <w:rFonts w:ascii="Arial Narrow" w:hAnsi="Arial Narrow"/>
          <w:bCs/>
        </w:rPr>
        <w:t>memiliki</w:t>
      </w:r>
      <w:proofErr w:type="spellEnd"/>
      <w:r w:rsidRPr="00BE24DC">
        <w:rPr>
          <w:rFonts w:ascii="Arial Narrow" w:hAnsi="Arial Narrow"/>
          <w:bCs/>
        </w:rPr>
        <w:t xml:space="preserve"> </w:t>
      </w:r>
      <w:proofErr w:type="spellStart"/>
      <w:r w:rsidRPr="00BE24DC">
        <w:rPr>
          <w:rFonts w:ascii="Arial Narrow" w:hAnsi="Arial Narrow"/>
          <w:bCs/>
        </w:rPr>
        <w:t>nilai</w:t>
      </w:r>
      <w:proofErr w:type="spellEnd"/>
      <w:r w:rsidRPr="00BE24DC">
        <w:rPr>
          <w:rFonts w:ascii="Arial Narrow" w:hAnsi="Arial Narrow"/>
          <w:bCs/>
        </w:rPr>
        <w:t xml:space="preserve"> </w:t>
      </w:r>
      <w:proofErr w:type="spellStart"/>
      <w:r w:rsidRPr="00BE24DC">
        <w:rPr>
          <w:rFonts w:ascii="Arial Narrow" w:hAnsi="Arial Narrow"/>
          <w:bCs/>
        </w:rPr>
        <w:t>toleransi</w:t>
      </w:r>
      <w:proofErr w:type="spellEnd"/>
      <w:r w:rsidRPr="00BE24DC">
        <w:rPr>
          <w:rFonts w:ascii="Arial Narrow" w:hAnsi="Arial Narrow"/>
          <w:bCs/>
        </w:rPr>
        <w:t xml:space="preserve"> </w:t>
      </w:r>
      <w:proofErr w:type="spellStart"/>
      <w:r w:rsidRPr="00BE24DC">
        <w:rPr>
          <w:rFonts w:ascii="Arial Narrow" w:hAnsi="Arial Narrow"/>
          <w:bCs/>
        </w:rPr>
        <w:t>lebih</w:t>
      </w:r>
      <w:proofErr w:type="spellEnd"/>
      <w:r w:rsidRPr="00BE24DC">
        <w:rPr>
          <w:rFonts w:ascii="Arial Narrow" w:hAnsi="Arial Narrow"/>
          <w:bCs/>
        </w:rPr>
        <w:t xml:space="preserve"> </w:t>
      </w:r>
      <w:proofErr w:type="spellStart"/>
      <w:r w:rsidRPr="00BE24DC">
        <w:rPr>
          <w:rFonts w:ascii="Arial Narrow" w:hAnsi="Arial Narrow"/>
          <w:bCs/>
        </w:rPr>
        <w:t>besar</w:t>
      </w:r>
      <w:proofErr w:type="spellEnd"/>
      <w:r w:rsidRPr="00BE24DC">
        <w:rPr>
          <w:rFonts w:ascii="Arial Narrow" w:hAnsi="Arial Narrow"/>
          <w:bCs/>
        </w:rPr>
        <w:t xml:space="preserve"> </w:t>
      </w:r>
      <w:proofErr w:type="spellStart"/>
      <w:r w:rsidRPr="00BE24DC">
        <w:rPr>
          <w:rFonts w:ascii="Arial Narrow" w:hAnsi="Arial Narrow"/>
          <w:bCs/>
        </w:rPr>
        <w:t>dari</w:t>
      </w:r>
      <w:proofErr w:type="spellEnd"/>
      <w:r w:rsidRPr="00BE24DC">
        <w:rPr>
          <w:rFonts w:ascii="Arial Narrow" w:hAnsi="Arial Narrow"/>
          <w:bCs/>
        </w:rPr>
        <w:t xml:space="preserve"> 0,1 dan </w:t>
      </w:r>
      <w:proofErr w:type="spellStart"/>
      <w:r w:rsidRPr="00BE24DC">
        <w:rPr>
          <w:rFonts w:ascii="Arial Narrow" w:hAnsi="Arial Narrow"/>
          <w:bCs/>
        </w:rPr>
        <w:t>nilai</w:t>
      </w:r>
      <w:proofErr w:type="spellEnd"/>
      <w:r w:rsidRPr="00BE24DC">
        <w:rPr>
          <w:rFonts w:ascii="Arial Narrow" w:hAnsi="Arial Narrow"/>
          <w:bCs/>
        </w:rPr>
        <w:t xml:space="preserve"> VIF </w:t>
      </w:r>
      <w:proofErr w:type="spellStart"/>
      <w:r w:rsidRPr="00BE24DC">
        <w:rPr>
          <w:rFonts w:ascii="Arial Narrow" w:hAnsi="Arial Narrow"/>
          <w:bCs/>
        </w:rPr>
        <w:t>tidak</w:t>
      </w:r>
      <w:proofErr w:type="spellEnd"/>
      <w:r w:rsidRPr="00BE24DC">
        <w:rPr>
          <w:rFonts w:ascii="Arial Narrow" w:hAnsi="Arial Narrow"/>
          <w:bCs/>
        </w:rPr>
        <w:t xml:space="preserve"> </w:t>
      </w:r>
      <w:proofErr w:type="spellStart"/>
      <w:r w:rsidRPr="00BE24DC">
        <w:rPr>
          <w:rFonts w:ascii="Arial Narrow" w:hAnsi="Arial Narrow"/>
          <w:bCs/>
        </w:rPr>
        <w:t>ada</w:t>
      </w:r>
      <w:proofErr w:type="spellEnd"/>
      <w:r w:rsidRPr="00BE24DC">
        <w:rPr>
          <w:rFonts w:ascii="Arial Narrow" w:hAnsi="Arial Narrow"/>
          <w:bCs/>
        </w:rPr>
        <w:t xml:space="preserve"> yang </w:t>
      </w:r>
      <w:proofErr w:type="spellStart"/>
      <w:r w:rsidRPr="00BE24DC">
        <w:rPr>
          <w:rFonts w:ascii="Arial Narrow" w:hAnsi="Arial Narrow"/>
          <w:bCs/>
        </w:rPr>
        <w:t>melebihi</w:t>
      </w:r>
      <w:proofErr w:type="spellEnd"/>
      <w:r w:rsidRPr="00BE24DC">
        <w:rPr>
          <w:rFonts w:ascii="Arial Narrow" w:hAnsi="Arial Narrow"/>
          <w:bCs/>
        </w:rPr>
        <w:t xml:space="preserve"> 10, </w:t>
      </w:r>
      <w:proofErr w:type="spellStart"/>
      <w:r w:rsidRPr="00BE24DC">
        <w:rPr>
          <w:rFonts w:ascii="Arial Narrow" w:hAnsi="Arial Narrow"/>
          <w:bCs/>
        </w:rPr>
        <w:t>maka</w:t>
      </w:r>
      <w:proofErr w:type="spellEnd"/>
      <w:r w:rsidRPr="00BE24DC">
        <w:rPr>
          <w:rFonts w:ascii="Arial Narrow" w:hAnsi="Arial Narrow"/>
          <w:bCs/>
        </w:rPr>
        <w:t xml:space="preserve"> </w:t>
      </w:r>
      <w:proofErr w:type="spellStart"/>
      <w:r w:rsidRPr="00BE24DC">
        <w:rPr>
          <w:rFonts w:ascii="Arial Narrow" w:hAnsi="Arial Narrow"/>
          <w:bCs/>
        </w:rPr>
        <w:t>dari</w:t>
      </w:r>
      <w:proofErr w:type="spellEnd"/>
      <w:r w:rsidRPr="00BE24DC">
        <w:rPr>
          <w:rFonts w:ascii="Arial Narrow" w:hAnsi="Arial Narrow"/>
          <w:bCs/>
        </w:rPr>
        <w:t xml:space="preserve"> </w:t>
      </w:r>
      <w:proofErr w:type="spellStart"/>
      <w:r w:rsidRPr="00BE24DC">
        <w:rPr>
          <w:rFonts w:ascii="Arial Narrow" w:hAnsi="Arial Narrow"/>
          <w:bCs/>
        </w:rPr>
        <w:t>itu</w:t>
      </w:r>
      <w:proofErr w:type="spellEnd"/>
      <w:r w:rsidRPr="00BE24DC">
        <w:rPr>
          <w:rFonts w:ascii="Arial Narrow" w:hAnsi="Arial Narrow"/>
          <w:bCs/>
        </w:rPr>
        <w:t xml:space="preserve"> </w:t>
      </w:r>
      <w:proofErr w:type="spellStart"/>
      <w:r w:rsidRPr="00BE24DC">
        <w:rPr>
          <w:rFonts w:ascii="Arial Narrow" w:hAnsi="Arial Narrow"/>
          <w:bCs/>
        </w:rPr>
        <w:t>dapat</w:t>
      </w:r>
      <w:proofErr w:type="spellEnd"/>
      <w:r w:rsidRPr="00BE24DC">
        <w:rPr>
          <w:rFonts w:ascii="Arial Narrow" w:hAnsi="Arial Narrow"/>
          <w:bCs/>
        </w:rPr>
        <w:t xml:space="preserve"> </w:t>
      </w:r>
      <w:proofErr w:type="spellStart"/>
      <w:r w:rsidRPr="00BE24DC">
        <w:rPr>
          <w:rFonts w:ascii="Arial Narrow" w:hAnsi="Arial Narrow"/>
          <w:bCs/>
        </w:rPr>
        <w:t>disimpulkan</w:t>
      </w:r>
      <w:proofErr w:type="spellEnd"/>
      <w:r w:rsidRPr="00BE24DC">
        <w:rPr>
          <w:rFonts w:ascii="Arial Narrow" w:hAnsi="Arial Narrow"/>
          <w:bCs/>
        </w:rPr>
        <w:t xml:space="preserve"> </w:t>
      </w:r>
      <w:proofErr w:type="spellStart"/>
      <w:r w:rsidRPr="00BE24DC">
        <w:rPr>
          <w:rFonts w:ascii="Arial Narrow" w:hAnsi="Arial Narrow"/>
          <w:bCs/>
        </w:rPr>
        <w:t>bahwa</w:t>
      </w:r>
      <w:proofErr w:type="spellEnd"/>
      <w:r w:rsidRPr="00BE24DC">
        <w:rPr>
          <w:rFonts w:ascii="Arial Narrow" w:hAnsi="Arial Narrow"/>
          <w:bCs/>
        </w:rPr>
        <w:t xml:space="preserve"> model </w:t>
      </w:r>
      <w:proofErr w:type="spellStart"/>
      <w:r w:rsidRPr="00BE24DC">
        <w:rPr>
          <w:rFonts w:ascii="Arial Narrow" w:hAnsi="Arial Narrow"/>
          <w:bCs/>
        </w:rPr>
        <w:t>tidak</w:t>
      </w:r>
      <w:proofErr w:type="spellEnd"/>
      <w:r w:rsidRPr="00BE24DC">
        <w:rPr>
          <w:rFonts w:ascii="Arial Narrow" w:hAnsi="Arial Narrow"/>
          <w:bCs/>
        </w:rPr>
        <w:t xml:space="preserve"> </w:t>
      </w:r>
      <w:proofErr w:type="spellStart"/>
      <w:r w:rsidRPr="00BE24DC">
        <w:rPr>
          <w:rFonts w:ascii="Arial Narrow" w:hAnsi="Arial Narrow"/>
          <w:bCs/>
        </w:rPr>
        <w:t>terdapat</w:t>
      </w:r>
      <w:proofErr w:type="spellEnd"/>
      <w:r w:rsidRPr="00BE24DC">
        <w:rPr>
          <w:rFonts w:ascii="Arial Narrow" w:hAnsi="Arial Narrow"/>
          <w:bCs/>
        </w:rPr>
        <w:t xml:space="preserve"> </w:t>
      </w:r>
      <w:proofErr w:type="spellStart"/>
      <w:r w:rsidRPr="00BE24DC">
        <w:rPr>
          <w:rFonts w:ascii="Arial Narrow" w:hAnsi="Arial Narrow"/>
          <w:bCs/>
        </w:rPr>
        <w:t>gejala</w:t>
      </w:r>
      <w:proofErr w:type="spellEnd"/>
      <w:r w:rsidRPr="00BE24DC">
        <w:rPr>
          <w:rFonts w:ascii="Arial Narrow" w:hAnsi="Arial Narrow"/>
          <w:bCs/>
        </w:rPr>
        <w:t xml:space="preserve"> </w:t>
      </w:r>
      <w:proofErr w:type="spellStart"/>
      <w:r w:rsidRPr="00BE24DC">
        <w:rPr>
          <w:rFonts w:ascii="Arial Narrow" w:hAnsi="Arial Narrow"/>
          <w:bCs/>
        </w:rPr>
        <w:t>multikolinearitas</w:t>
      </w:r>
      <w:proofErr w:type="spellEnd"/>
      <w:r w:rsidRPr="00BE24DC">
        <w:rPr>
          <w:rFonts w:ascii="Arial Narrow" w:hAnsi="Arial Narrow"/>
          <w:bCs/>
        </w:rPr>
        <w:t xml:space="preserve"> </w:t>
      </w:r>
      <w:proofErr w:type="spellStart"/>
      <w:r w:rsidRPr="00BE24DC">
        <w:rPr>
          <w:rFonts w:ascii="Arial Narrow" w:hAnsi="Arial Narrow"/>
          <w:bCs/>
        </w:rPr>
        <w:t>atau</w:t>
      </w:r>
      <w:proofErr w:type="spellEnd"/>
      <w:r w:rsidRPr="00BE24DC">
        <w:rPr>
          <w:rFonts w:ascii="Arial Narrow" w:hAnsi="Arial Narrow"/>
          <w:bCs/>
        </w:rPr>
        <w:t xml:space="preserve"> lulus uji </w:t>
      </w:r>
      <w:proofErr w:type="spellStart"/>
      <w:r w:rsidRPr="00BE24DC">
        <w:rPr>
          <w:rFonts w:ascii="Arial Narrow" w:hAnsi="Arial Narrow"/>
          <w:bCs/>
        </w:rPr>
        <w:t>multikolinearitas</w:t>
      </w:r>
      <w:proofErr w:type="spellEnd"/>
      <w:r w:rsidRPr="00BE24DC">
        <w:rPr>
          <w:rFonts w:ascii="Arial Narrow" w:hAnsi="Arial Narrow"/>
          <w:bCs/>
        </w:rPr>
        <w:t>.</w:t>
      </w:r>
    </w:p>
    <w:p w14:paraId="134EF7D9" w14:textId="77777777" w:rsidR="002C5541" w:rsidRDefault="002C5541" w:rsidP="002C5541">
      <w:pPr>
        <w:ind w:firstLine="709"/>
        <w:rPr>
          <w:rFonts w:ascii="Arial Narrow" w:hAnsi="Arial Narrow"/>
          <w:bCs/>
        </w:rPr>
      </w:pPr>
    </w:p>
    <w:p w14:paraId="5786EFB6" w14:textId="244EAA5A" w:rsidR="002C5541" w:rsidRPr="00506115" w:rsidRDefault="002C5541" w:rsidP="00506115">
      <w:pPr>
        <w:pStyle w:val="ListParagraph"/>
        <w:numPr>
          <w:ilvl w:val="0"/>
          <w:numId w:val="23"/>
        </w:numPr>
        <w:rPr>
          <w:rFonts w:ascii="Arial Narrow" w:hAnsi="Arial Narrow"/>
          <w:bCs/>
        </w:rPr>
      </w:pPr>
      <w:r w:rsidRPr="00506115">
        <w:rPr>
          <w:rFonts w:ascii="Arial Narrow" w:hAnsi="Arial Narrow"/>
          <w:bCs/>
        </w:rPr>
        <w:t xml:space="preserve">Uji </w:t>
      </w:r>
      <w:proofErr w:type="spellStart"/>
      <w:r w:rsidRPr="00506115">
        <w:rPr>
          <w:rFonts w:ascii="Arial Narrow" w:hAnsi="Arial Narrow"/>
          <w:bCs/>
        </w:rPr>
        <w:t>Heteroskedastisitas</w:t>
      </w:r>
      <w:proofErr w:type="spellEnd"/>
    </w:p>
    <w:p w14:paraId="6EA6F594" w14:textId="6B7A7419" w:rsidR="002C5541" w:rsidRPr="00BE24DC" w:rsidRDefault="002C5541" w:rsidP="002C5541">
      <w:pPr>
        <w:pStyle w:val="ListParagraph"/>
        <w:ind w:left="0"/>
        <w:jc w:val="center"/>
        <w:rPr>
          <w:rFonts w:ascii="Arial Narrow" w:hAnsi="Arial Narrow"/>
          <w:b/>
          <w:bCs/>
          <w:sz w:val="20"/>
          <w:szCs w:val="20"/>
          <w:lang w:val="sv-SE"/>
        </w:rPr>
      </w:pPr>
      <w:r w:rsidRPr="00BE24DC">
        <w:rPr>
          <w:rFonts w:ascii="Arial Narrow" w:hAnsi="Arial Narrow"/>
          <w:b/>
          <w:bCs/>
          <w:sz w:val="20"/>
          <w:szCs w:val="20"/>
          <w:lang w:val="sv-SE"/>
        </w:rPr>
        <w:t xml:space="preserve">Tabel </w:t>
      </w:r>
      <w:r w:rsidR="005E0206">
        <w:rPr>
          <w:rFonts w:ascii="Arial Narrow" w:hAnsi="Arial Narrow"/>
          <w:b/>
          <w:bCs/>
          <w:sz w:val="20"/>
          <w:szCs w:val="20"/>
          <w:lang w:val="sv-SE"/>
        </w:rPr>
        <w:t>14</w:t>
      </w:r>
      <w:r w:rsidRPr="00BE24DC">
        <w:rPr>
          <w:rFonts w:ascii="Arial Narrow" w:hAnsi="Arial Narrow"/>
          <w:b/>
          <w:bCs/>
          <w:sz w:val="20"/>
          <w:szCs w:val="20"/>
          <w:lang w:val="sv-SE"/>
        </w:rPr>
        <w:t>.</w:t>
      </w:r>
    </w:p>
    <w:p w14:paraId="16280E27" w14:textId="77777777" w:rsidR="002C5541" w:rsidRPr="00BE24DC" w:rsidRDefault="002C5541" w:rsidP="002C5541">
      <w:pPr>
        <w:pStyle w:val="ListParagraph"/>
        <w:ind w:left="0"/>
        <w:jc w:val="center"/>
        <w:rPr>
          <w:rFonts w:ascii="Arial Narrow" w:hAnsi="Arial Narrow"/>
          <w:b/>
          <w:bCs/>
          <w:sz w:val="20"/>
          <w:szCs w:val="20"/>
          <w:lang w:val="sv-SE"/>
        </w:rPr>
      </w:pPr>
      <w:r w:rsidRPr="00BE24DC">
        <w:rPr>
          <w:rFonts w:ascii="Arial Narrow" w:hAnsi="Arial Narrow"/>
          <w:sz w:val="20"/>
          <w:szCs w:val="20"/>
          <w:lang w:val="sv-SE"/>
        </w:rPr>
        <w:t xml:space="preserve">Hasil Uji </w:t>
      </w:r>
      <w:r>
        <w:rPr>
          <w:rFonts w:ascii="Arial Narrow" w:hAnsi="Arial Narrow"/>
          <w:sz w:val="20"/>
          <w:szCs w:val="20"/>
          <w:lang w:val="sv-SE"/>
        </w:rPr>
        <w:t>Heteroskedastisitas</w:t>
      </w:r>
      <w:r w:rsidRPr="00BE24DC">
        <w:rPr>
          <w:rFonts w:ascii="Arial Narrow" w:hAnsi="Arial Narrow"/>
          <w:sz w:val="20"/>
          <w:szCs w:val="20"/>
          <w:lang w:val="sv-SE"/>
        </w:rPr>
        <w:t xml:space="preserve"> Struktural 1</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959"/>
        <w:gridCol w:w="1436"/>
      </w:tblGrid>
      <w:tr w:rsidR="002C5541" w:rsidRPr="003D2E6A" w14:paraId="49C51786" w14:textId="77777777" w:rsidTr="00CE0CF7">
        <w:trPr>
          <w:jc w:val="center"/>
        </w:trPr>
        <w:tc>
          <w:tcPr>
            <w:tcW w:w="2959" w:type="dxa"/>
            <w:tcBorders>
              <w:bottom w:val="single" w:sz="4" w:space="0" w:color="auto"/>
            </w:tcBorders>
          </w:tcPr>
          <w:p w14:paraId="19B3AA7D" w14:textId="77777777" w:rsidR="002C5541" w:rsidRPr="003D2E6A" w:rsidRDefault="002C5541" w:rsidP="00CE0CF7">
            <w:pPr>
              <w:jc w:val="center"/>
              <w:rPr>
                <w:rFonts w:ascii="Arial Narrow" w:hAnsi="Arial Narrow"/>
                <w:b/>
                <w:bCs/>
                <w:sz w:val="20"/>
                <w:szCs w:val="20"/>
              </w:rPr>
            </w:pPr>
            <w:proofErr w:type="spellStart"/>
            <w:r w:rsidRPr="003D2E6A">
              <w:rPr>
                <w:rFonts w:ascii="Arial Narrow" w:hAnsi="Arial Narrow"/>
                <w:b/>
                <w:bCs/>
                <w:sz w:val="20"/>
                <w:szCs w:val="20"/>
              </w:rPr>
              <w:t>Variabel</w:t>
            </w:r>
            <w:proofErr w:type="spellEnd"/>
          </w:p>
        </w:tc>
        <w:tc>
          <w:tcPr>
            <w:tcW w:w="1436" w:type="dxa"/>
            <w:tcBorders>
              <w:bottom w:val="single" w:sz="4" w:space="0" w:color="auto"/>
            </w:tcBorders>
          </w:tcPr>
          <w:p w14:paraId="1CA0395B" w14:textId="77777777" w:rsidR="002C5541" w:rsidRPr="003D2E6A" w:rsidRDefault="002C5541" w:rsidP="00CE0CF7">
            <w:pPr>
              <w:jc w:val="center"/>
              <w:rPr>
                <w:rFonts w:ascii="Arial Narrow" w:hAnsi="Arial Narrow"/>
                <w:b/>
                <w:bCs/>
                <w:sz w:val="20"/>
                <w:szCs w:val="20"/>
              </w:rPr>
            </w:pPr>
            <w:r>
              <w:rPr>
                <w:rFonts w:ascii="Arial Narrow" w:hAnsi="Arial Narrow"/>
                <w:b/>
                <w:bCs/>
                <w:sz w:val="20"/>
                <w:szCs w:val="20"/>
              </w:rPr>
              <w:t>Sig. (2-tailed)</w:t>
            </w:r>
          </w:p>
        </w:tc>
      </w:tr>
      <w:tr w:rsidR="002C5541" w:rsidRPr="003D2E6A" w14:paraId="35A69DB8" w14:textId="77777777" w:rsidTr="00CE0CF7">
        <w:trPr>
          <w:jc w:val="center"/>
        </w:trPr>
        <w:tc>
          <w:tcPr>
            <w:tcW w:w="2959" w:type="dxa"/>
            <w:tcBorders>
              <w:bottom w:val="nil"/>
            </w:tcBorders>
          </w:tcPr>
          <w:p w14:paraId="292443C0" w14:textId="77777777" w:rsidR="002C5541" w:rsidRPr="003D2E6A" w:rsidRDefault="002C5541" w:rsidP="00CE0CF7">
            <w:pPr>
              <w:jc w:val="left"/>
              <w:rPr>
                <w:rFonts w:ascii="Arial Narrow" w:hAnsi="Arial Narrow"/>
                <w:sz w:val="20"/>
                <w:szCs w:val="20"/>
              </w:rPr>
            </w:pPr>
            <w:proofErr w:type="spellStart"/>
            <w:r w:rsidRPr="003D2E6A">
              <w:rPr>
                <w:rFonts w:ascii="Arial Narrow" w:hAnsi="Arial Narrow"/>
                <w:sz w:val="20"/>
                <w:szCs w:val="20"/>
              </w:rPr>
              <w:t>Kepemimpinan</w:t>
            </w:r>
            <w:proofErr w:type="spellEnd"/>
            <w:r w:rsidRPr="003D2E6A">
              <w:rPr>
                <w:rFonts w:ascii="Arial Narrow" w:hAnsi="Arial Narrow"/>
                <w:sz w:val="20"/>
                <w:szCs w:val="20"/>
              </w:rPr>
              <w:t xml:space="preserve"> </w:t>
            </w:r>
            <w:proofErr w:type="spellStart"/>
            <w:r w:rsidRPr="003D2E6A">
              <w:rPr>
                <w:rFonts w:ascii="Arial Narrow" w:hAnsi="Arial Narrow"/>
                <w:sz w:val="20"/>
                <w:szCs w:val="20"/>
              </w:rPr>
              <w:t>Situasional</w:t>
            </w:r>
            <w:proofErr w:type="spellEnd"/>
          </w:p>
        </w:tc>
        <w:tc>
          <w:tcPr>
            <w:tcW w:w="1436" w:type="dxa"/>
            <w:tcBorders>
              <w:bottom w:val="nil"/>
            </w:tcBorders>
          </w:tcPr>
          <w:p w14:paraId="6F47EEF2" w14:textId="77777777" w:rsidR="002C5541" w:rsidRPr="003D2E6A" w:rsidRDefault="002C5541" w:rsidP="00CE0CF7">
            <w:pPr>
              <w:jc w:val="center"/>
              <w:rPr>
                <w:rFonts w:ascii="Arial Narrow" w:hAnsi="Arial Narrow"/>
                <w:sz w:val="20"/>
                <w:szCs w:val="20"/>
              </w:rPr>
            </w:pPr>
            <w:r w:rsidRPr="003D2E6A">
              <w:rPr>
                <w:rFonts w:ascii="Arial Narrow" w:hAnsi="Arial Narrow"/>
                <w:sz w:val="20"/>
                <w:szCs w:val="20"/>
              </w:rPr>
              <w:t>0</w:t>
            </w:r>
            <w:r>
              <w:rPr>
                <w:rFonts w:ascii="Arial Narrow" w:hAnsi="Arial Narrow"/>
                <w:sz w:val="20"/>
                <w:szCs w:val="20"/>
              </w:rPr>
              <w:t>.776</w:t>
            </w:r>
          </w:p>
        </w:tc>
      </w:tr>
      <w:tr w:rsidR="002C5541" w:rsidRPr="003D2E6A" w14:paraId="10959157" w14:textId="77777777" w:rsidTr="00CE0CF7">
        <w:trPr>
          <w:jc w:val="center"/>
        </w:trPr>
        <w:tc>
          <w:tcPr>
            <w:tcW w:w="2959" w:type="dxa"/>
            <w:tcBorders>
              <w:top w:val="nil"/>
              <w:bottom w:val="nil"/>
            </w:tcBorders>
          </w:tcPr>
          <w:p w14:paraId="53FD7395" w14:textId="77777777" w:rsidR="002C5541" w:rsidRPr="003D2E6A" w:rsidRDefault="002C5541" w:rsidP="00CE0CF7">
            <w:pPr>
              <w:jc w:val="left"/>
              <w:rPr>
                <w:rFonts w:ascii="Arial Narrow" w:hAnsi="Arial Narrow"/>
                <w:sz w:val="20"/>
                <w:szCs w:val="20"/>
              </w:rPr>
            </w:pPr>
            <w:proofErr w:type="spellStart"/>
            <w:r w:rsidRPr="003D2E6A">
              <w:rPr>
                <w:rFonts w:ascii="Arial Narrow" w:hAnsi="Arial Narrow"/>
                <w:sz w:val="20"/>
                <w:szCs w:val="20"/>
              </w:rPr>
              <w:t>Etos</w:t>
            </w:r>
            <w:proofErr w:type="spellEnd"/>
            <w:r w:rsidRPr="003D2E6A">
              <w:rPr>
                <w:rFonts w:ascii="Arial Narrow" w:hAnsi="Arial Narrow"/>
                <w:sz w:val="20"/>
                <w:szCs w:val="20"/>
              </w:rPr>
              <w:t xml:space="preserve"> </w:t>
            </w:r>
            <w:proofErr w:type="spellStart"/>
            <w:r w:rsidRPr="003D2E6A">
              <w:rPr>
                <w:rFonts w:ascii="Arial Narrow" w:hAnsi="Arial Narrow"/>
                <w:sz w:val="20"/>
                <w:szCs w:val="20"/>
              </w:rPr>
              <w:t>Kerja</w:t>
            </w:r>
            <w:proofErr w:type="spellEnd"/>
          </w:p>
        </w:tc>
        <w:tc>
          <w:tcPr>
            <w:tcW w:w="1436" w:type="dxa"/>
            <w:tcBorders>
              <w:top w:val="nil"/>
              <w:bottom w:val="nil"/>
            </w:tcBorders>
          </w:tcPr>
          <w:p w14:paraId="3D480FDE" w14:textId="77777777" w:rsidR="002C5541" w:rsidRPr="003D2E6A" w:rsidRDefault="002C5541" w:rsidP="00CE0CF7">
            <w:pPr>
              <w:jc w:val="center"/>
              <w:rPr>
                <w:rFonts w:ascii="Arial Narrow" w:hAnsi="Arial Narrow"/>
                <w:sz w:val="20"/>
                <w:szCs w:val="20"/>
              </w:rPr>
            </w:pPr>
            <w:r w:rsidRPr="003D2E6A">
              <w:rPr>
                <w:rFonts w:ascii="Arial Narrow" w:hAnsi="Arial Narrow"/>
                <w:sz w:val="20"/>
                <w:szCs w:val="20"/>
              </w:rPr>
              <w:t>0</w:t>
            </w:r>
            <w:r>
              <w:rPr>
                <w:rFonts w:ascii="Arial Narrow" w:hAnsi="Arial Narrow"/>
                <w:sz w:val="20"/>
                <w:szCs w:val="20"/>
              </w:rPr>
              <w:t>.164</w:t>
            </w:r>
          </w:p>
        </w:tc>
      </w:tr>
      <w:tr w:rsidR="002C5541" w:rsidRPr="003D2E6A" w14:paraId="42311AA3" w14:textId="77777777" w:rsidTr="00CE0CF7">
        <w:trPr>
          <w:jc w:val="center"/>
        </w:trPr>
        <w:tc>
          <w:tcPr>
            <w:tcW w:w="2959" w:type="dxa"/>
            <w:tcBorders>
              <w:top w:val="nil"/>
              <w:bottom w:val="single" w:sz="4" w:space="0" w:color="auto"/>
            </w:tcBorders>
          </w:tcPr>
          <w:p w14:paraId="54F57A57" w14:textId="77777777" w:rsidR="002C5541" w:rsidRPr="003D2E6A" w:rsidRDefault="002C5541" w:rsidP="00CE0CF7">
            <w:pPr>
              <w:jc w:val="left"/>
              <w:rPr>
                <w:rFonts w:ascii="Arial Narrow" w:hAnsi="Arial Narrow"/>
                <w:sz w:val="20"/>
                <w:szCs w:val="20"/>
              </w:rPr>
            </w:pPr>
            <w:proofErr w:type="spellStart"/>
            <w:r w:rsidRPr="003D2E6A">
              <w:rPr>
                <w:rFonts w:ascii="Arial Narrow" w:hAnsi="Arial Narrow"/>
                <w:sz w:val="20"/>
                <w:szCs w:val="20"/>
              </w:rPr>
              <w:t>Komitmen</w:t>
            </w:r>
            <w:proofErr w:type="spellEnd"/>
            <w:r w:rsidRPr="003D2E6A">
              <w:rPr>
                <w:rFonts w:ascii="Arial Narrow" w:hAnsi="Arial Narrow"/>
                <w:sz w:val="20"/>
                <w:szCs w:val="20"/>
              </w:rPr>
              <w:t xml:space="preserve"> </w:t>
            </w:r>
            <w:proofErr w:type="spellStart"/>
            <w:r w:rsidRPr="003D2E6A">
              <w:rPr>
                <w:rFonts w:ascii="Arial Narrow" w:hAnsi="Arial Narrow"/>
                <w:sz w:val="20"/>
                <w:szCs w:val="20"/>
              </w:rPr>
              <w:t>Normatif</w:t>
            </w:r>
            <w:proofErr w:type="spellEnd"/>
          </w:p>
        </w:tc>
        <w:tc>
          <w:tcPr>
            <w:tcW w:w="1436" w:type="dxa"/>
            <w:tcBorders>
              <w:top w:val="nil"/>
              <w:bottom w:val="single" w:sz="4" w:space="0" w:color="auto"/>
            </w:tcBorders>
          </w:tcPr>
          <w:p w14:paraId="68633D3C" w14:textId="77777777" w:rsidR="002C5541" w:rsidRPr="003D2E6A" w:rsidRDefault="002C5541" w:rsidP="00CE0CF7">
            <w:pPr>
              <w:jc w:val="center"/>
              <w:rPr>
                <w:rFonts w:ascii="Arial Narrow" w:hAnsi="Arial Narrow"/>
                <w:sz w:val="20"/>
                <w:szCs w:val="20"/>
              </w:rPr>
            </w:pPr>
            <w:r w:rsidRPr="003D2E6A">
              <w:rPr>
                <w:rFonts w:ascii="Arial Narrow" w:hAnsi="Arial Narrow"/>
                <w:sz w:val="20"/>
                <w:szCs w:val="20"/>
              </w:rPr>
              <w:t>0</w:t>
            </w:r>
            <w:r>
              <w:rPr>
                <w:rFonts w:ascii="Arial Narrow" w:hAnsi="Arial Narrow"/>
                <w:sz w:val="20"/>
                <w:szCs w:val="20"/>
              </w:rPr>
              <w:t>.433</w:t>
            </w:r>
          </w:p>
        </w:tc>
      </w:tr>
    </w:tbl>
    <w:p w14:paraId="70D7B202" w14:textId="77777777" w:rsidR="002C5541" w:rsidRDefault="002C5541" w:rsidP="002C5541">
      <w:pPr>
        <w:ind w:left="2160"/>
        <w:jc w:val="left"/>
        <w:rPr>
          <w:rFonts w:ascii="Arial Narrow" w:hAnsi="Arial Narrow"/>
          <w:i/>
          <w:iCs/>
          <w:color w:val="000000"/>
          <w:sz w:val="20"/>
          <w:szCs w:val="20"/>
        </w:rPr>
      </w:pPr>
      <w:r>
        <w:rPr>
          <w:rFonts w:ascii="Arial Narrow" w:hAnsi="Arial Narrow"/>
          <w:i/>
          <w:iCs/>
          <w:sz w:val="20"/>
          <w:szCs w:val="20"/>
          <w:lang w:val="sv-SE"/>
        </w:rPr>
        <w:t xml:space="preserve">   </w:t>
      </w:r>
      <w:r w:rsidRPr="00BE24DC">
        <w:rPr>
          <w:rFonts w:ascii="Arial Narrow" w:hAnsi="Arial Narrow"/>
          <w:i/>
          <w:iCs/>
          <w:sz w:val="20"/>
          <w:szCs w:val="20"/>
          <w:lang w:val="sv-SE"/>
        </w:rPr>
        <w:t xml:space="preserve">Sumber: </w:t>
      </w:r>
      <w:r w:rsidRPr="00BE24DC">
        <w:rPr>
          <w:rFonts w:ascii="Arial Narrow" w:hAnsi="Arial Narrow"/>
          <w:i/>
          <w:iCs/>
          <w:color w:val="000000"/>
          <w:sz w:val="20"/>
          <w:szCs w:val="20"/>
        </w:rPr>
        <w:t xml:space="preserve">Data Primer yang </w:t>
      </w:r>
      <w:proofErr w:type="spellStart"/>
      <w:r w:rsidRPr="00BE24DC">
        <w:rPr>
          <w:rFonts w:ascii="Arial Narrow" w:hAnsi="Arial Narrow"/>
          <w:i/>
          <w:iCs/>
          <w:color w:val="000000"/>
          <w:sz w:val="20"/>
          <w:szCs w:val="20"/>
        </w:rPr>
        <w:t>diolah</w:t>
      </w:r>
      <w:proofErr w:type="spellEnd"/>
      <w:r w:rsidRPr="00BE24DC">
        <w:rPr>
          <w:rFonts w:ascii="Arial Narrow" w:hAnsi="Arial Narrow"/>
          <w:i/>
          <w:iCs/>
          <w:color w:val="000000"/>
          <w:sz w:val="20"/>
          <w:szCs w:val="20"/>
        </w:rPr>
        <w:t xml:space="preserve"> SPSS (2024)</w:t>
      </w:r>
    </w:p>
    <w:p w14:paraId="1DD4EBEB" w14:textId="77777777" w:rsidR="002C5541" w:rsidRPr="00BE24DC" w:rsidRDefault="002C5541" w:rsidP="002C5541">
      <w:pPr>
        <w:ind w:left="2160"/>
        <w:jc w:val="left"/>
        <w:rPr>
          <w:rFonts w:ascii="Arial Narrow" w:hAnsi="Arial Narrow"/>
          <w:i/>
          <w:iCs/>
          <w:color w:val="000000"/>
          <w:sz w:val="20"/>
          <w:szCs w:val="20"/>
        </w:rPr>
      </w:pPr>
    </w:p>
    <w:p w14:paraId="0C6B4D26" w14:textId="0B715D58" w:rsidR="002C5541" w:rsidRDefault="002C5541" w:rsidP="001F5C4F">
      <w:pPr>
        <w:ind w:left="709"/>
        <w:rPr>
          <w:rFonts w:ascii="Arial Narrow" w:hAnsi="Arial Narrow"/>
          <w:bCs/>
        </w:rPr>
      </w:pPr>
      <w:r w:rsidRPr="00BE24DC">
        <w:rPr>
          <w:rFonts w:ascii="Arial Narrow" w:hAnsi="Arial Narrow"/>
          <w:bCs/>
        </w:rPr>
        <w:t xml:space="preserve">Dari </w:t>
      </w:r>
      <w:proofErr w:type="spellStart"/>
      <w:r w:rsidRPr="00BE24DC">
        <w:rPr>
          <w:rFonts w:ascii="Arial Narrow" w:hAnsi="Arial Narrow"/>
          <w:bCs/>
        </w:rPr>
        <w:t>tabel</w:t>
      </w:r>
      <w:proofErr w:type="spellEnd"/>
      <w:r w:rsidRPr="00BE24DC">
        <w:rPr>
          <w:rFonts w:ascii="Arial Narrow" w:hAnsi="Arial Narrow"/>
          <w:bCs/>
        </w:rPr>
        <w:t xml:space="preserve"> </w:t>
      </w:r>
      <w:r w:rsidR="005E0206">
        <w:rPr>
          <w:rFonts w:ascii="Arial Narrow" w:hAnsi="Arial Narrow"/>
          <w:bCs/>
        </w:rPr>
        <w:t>14</w:t>
      </w:r>
      <w:r w:rsidRPr="00BE24DC">
        <w:rPr>
          <w:rFonts w:ascii="Arial Narrow" w:hAnsi="Arial Narrow"/>
          <w:bCs/>
        </w:rPr>
        <w:t xml:space="preserve"> di </w:t>
      </w:r>
      <w:proofErr w:type="spellStart"/>
      <w:r w:rsidRPr="00BE24DC">
        <w:rPr>
          <w:rFonts w:ascii="Arial Narrow" w:hAnsi="Arial Narrow"/>
          <w:bCs/>
        </w:rPr>
        <w:t>atas</w:t>
      </w:r>
      <w:proofErr w:type="spellEnd"/>
      <w:r w:rsidRPr="00BE24DC">
        <w:rPr>
          <w:rFonts w:ascii="Arial Narrow" w:hAnsi="Arial Narrow"/>
          <w:bCs/>
        </w:rPr>
        <w:t xml:space="preserve"> </w:t>
      </w:r>
      <w:proofErr w:type="spellStart"/>
      <w:r w:rsidRPr="00BE24DC">
        <w:rPr>
          <w:rFonts w:ascii="Arial Narrow" w:hAnsi="Arial Narrow"/>
          <w:bCs/>
        </w:rPr>
        <w:t>dapat</w:t>
      </w:r>
      <w:proofErr w:type="spellEnd"/>
      <w:r w:rsidRPr="00BE24DC">
        <w:rPr>
          <w:rFonts w:ascii="Arial Narrow" w:hAnsi="Arial Narrow"/>
          <w:bCs/>
        </w:rPr>
        <w:t xml:space="preserve"> </w:t>
      </w:r>
      <w:proofErr w:type="spellStart"/>
      <w:r w:rsidRPr="00BE24DC">
        <w:rPr>
          <w:rFonts w:ascii="Arial Narrow" w:hAnsi="Arial Narrow"/>
          <w:bCs/>
        </w:rPr>
        <w:t>dilihat</w:t>
      </w:r>
      <w:proofErr w:type="spellEnd"/>
      <w:r w:rsidRPr="00BE24DC">
        <w:rPr>
          <w:rFonts w:ascii="Arial Narrow" w:hAnsi="Arial Narrow"/>
          <w:bCs/>
        </w:rPr>
        <w:t xml:space="preserve"> </w:t>
      </w:r>
      <w:proofErr w:type="spellStart"/>
      <w:r w:rsidRPr="00BE24DC">
        <w:rPr>
          <w:rFonts w:ascii="Arial Narrow" w:hAnsi="Arial Narrow"/>
          <w:bCs/>
        </w:rPr>
        <w:t>bahwa</w:t>
      </w:r>
      <w:proofErr w:type="spellEnd"/>
      <w:r w:rsidRPr="00BE24DC">
        <w:rPr>
          <w:rFonts w:ascii="Arial Narrow" w:hAnsi="Arial Narrow"/>
          <w:bCs/>
        </w:rPr>
        <w:t xml:space="preserve"> </w:t>
      </w:r>
      <w:proofErr w:type="spellStart"/>
      <w:r w:rsidRPr="00BE24DC">
        <w:rPr>
          <w:rFonts w:ascii="Arial Narrow" w:hAnsi="Arial Narrow"/>
          <w:bCs/>
        </w:rPr>
        <w:t>nilai</w:t>
      </w:r>
      <w:proofErr w:type="spellEnd"/>
      <w:r w:rsidRPr="00BE24DC">
        <w:rPr>
          <w:rFonts w:ascii="Arial Narrow" w:hAnsi="Arial Narrow"/>
          <w:bCs/>
        </w:rPr>
        <w:t xml:space="preserve"> sig </w:t>
      </w:r>
      <w:proofErr w:type="spellStart"/>
      <w:r w:rsidRPr="00BE24DC">
        <w:rPr>
          <w:rFonts w:ascii="Arial Narrow" w:hAnsi="Arial Narrow"/>
          <w:bCs/>
        </w:rPr>
        <w:t>semua</w:t>
      </w:r>
      <w:proofErr w:type="spellEnd"/>
      <w:r w:rsidRPr="00BE24DC">
        <w:rPr>
          <w:rFonts w:ascii="Arial Narrow" w:hAnsi="Arial Narrow"/>
          <w:bCs/>
        </w:rPr>
        <w:t xml:space="preserve"> </w:t>
      </w:r>
      <w:proofErr w:type="spellStart"/>
      <w:r w:rsidRPr="00BE24DC">
        <w:rPr>
          <w:rFonts w:ascii="Arial Narrow" w:hAnsi="Arial Narrow"/>
          <w:bCs/>
        </w:rPr>
        <w:t>variabel</w:t>
      </w:r>
      <w:proofErr w:type="spellEnd"/>
      <w:r w:rsidRPr="00BE24DC">
        <w:rPr>
          <w:rFonts w:ascii="Arial Narrow" w:hAnsi="Arial Narrow"/>
          <w:bCs/>
        </w:rPr>
        <w:t xml:space="preserve"> &gt; 0,05, </w:t>
      </w:r>
      <w:proofErr w:type="spellStart"/>
      <w:r w:rsidRPr="00BE24DC">
        <w:rPr>
          <w:rFonts w:ascii="Arial Narrow" w:hAnsi="Arial Narrow"/>
          <w:bCs/>
        </w:rPr>
        <w:t>maka</w:t>
      </w:r>
      <w:proofErr w:type="spellEnd"/>
      <w:r w:rsidRPr="00BE24DC">
        <w:rPr>
          <w:rFonts w:ascii="Arial Narrow" w:hAnsi="Arial Narrow"/>
          <w:bCs/>
        </w:rPr>
        <w:t xml:space="preserve"> </w:t>
      </w:r>
      <w:proofErr w:type="spellStart"/>
      <w:r w:rsidRPr="00BE24DC">
        <w:rPr>
          <w:rFonts w:ascii="Arial Narrow" w:hAnsi="Arial Narrow"/>
          <w:bCs/>
        </w:rPr>
        <w:t>dapat</w:t>
      </w:r>
      <w:proofErr w:type="spellEnd"/>
      <w:r w:rsidRPr="00BE24DC">
        <w:rPr>
          <w:rFonts w:ascii="Arial Narrow" w:hAnsi="Arial Narrow"/>
          <w:bCs/>
        </w:rPr>
        <w:t xml:space="preserve"> </w:t>
      </w:r>
      <w:proofErr w:type="spellStart"/>
      <w:r w:rsidRPr="00BE24DC">
        <w:rPr>
          <w:rFonts w:ascii="Arial Narrow" w:hAnsi="Arial Narrow"/>
          <w:bCs/>
        </w:rPr>
        <w:t>dikatakan</w:t>
      </w:r>
      <w:proofErr w:type="spellEnd"/>
      <w:r w:rsidRPr="00BE24DC">
        <w:rPr>
          <w:rFonts w:ascii="Arial Narrow" w:hAnsi="Arial Narrow"/>
          <w:bCs/>
        </w:rPr>
        <w:t xml:space="preserve"> model </w:t>
      </w:r>
      <w:proofErr w:type="spellStart"/>
      <w:r w:rsidRPr="00BE24DC">
        <w:rPr>
          <w:rFonts w:ascii="Arial Narrow" w:hAnsi="Arial Narrow"/>
          <w:bCs/>
        </w:rPr>
        <w:t>persamaan</w:t>
      </w:r>
      <w:proofErr w:type="spellEnd"/>
      <w:r w:rsidRPr="00BE24DC">
        <w:rPr>
          <w:rFonts w:ascii="Arial Narrow" w:hAnsi="Arial Narrow"/>
          <w:bCs/>
        </w:rPr>
        <w:t xml:space="preserve"> </w:t>
      </w:r>
      <w:proofErr w:type="spellStart"/>
      <w:r w:rsidRPr="00BE24DC">
        <w:rPr>
          <w:rFonts w:ascii="Arial Narrow" w:hAnsi="Arial Narrow"/>
          <w:bCs/>
        </w:rPr>
        <w:t>regresi</w:t>
      </w:r>
      <w:proofErr w:type="spellEnd"/>
      <w:r w:rsidRPr="00BE24DC">
        <w:rPr>
          <w:rFonts w:ascii="Arial Narrow" w:hAnsi="Arial Narrow"/>
          <w:bCs/>
        </w:rPr>
        <w:t xml:space="preserve"> </w:t>
      </w:r>
      <w:proofErr w:type="spellStart"/>
      <w:r w:rsidRPr="00BE24DC">
        <w:rPr>
          <w:rFonts w:ascii="Arial Narrow" w:hAnsi="Arial Narrow"/>
          <w:bCs/>
        </w:rPr>
        <w:t>tidak</w:t>
      </w:r>
      <w:proofErr w:type="spellEnd"/>
      <w:r w:rsidRPr="00BE24DC">
        <w:rPr>
          <w:rFonts w:ascii="Arial Narrow" w:hAnsi="Arial Narrow"/>
          <w:bCs/>
        </w:rPr>
        <w:t xml:space="preserve"> </w:t>
      </w:r>
      <w:proofErr w:type="spellStart"/>
      <w:r w:rsidRPr="00BE24DC">
        <w:rPr>
          <w:rFonts w:ascii="Arial Narrow" w:hAnsi="Arial Narrow"/>
          <w:bCs/>
        </w:rPr>
        <w:t>mengalami</w:t>
      </w:r>
      <w:proofErr w:type="spellEnd"/>
      <w:r w:rsidRPr="00BE24DC">
        <w:rPr>
          <w:rFonts w:ascii="Arial Narrow" w:hAnsi="Arial Narrow"/>
          <w:bCs/>
        </w:rPr>
        <w:t xml:space="preserve"> </w:t>
      </w:r>
      <w:proofErr w:type="spellStart"/>
      <w:r w:rsidRPr="00BE24DC">
        <w:rPr>
          <w:rFonts w:ascii="Arial Narrow" w:hAnsi="Arial Narrow"/>
          <w:bCs/>
        </w:rPr>
        <w:t>heteroskedastisitas</w:t>
      </w:r>
      <w:proofErr w:type="spellEnd"/>
      <w:r w:rsidRPr="00BE24DC">
        <w:rPr>
          <w:rFonts w:ascii="Arial Narrow" w:hAnsi="Arial Narrow"/>
          <w:bCs/>
        </w:rPr>
        <w:t>.</w:t>
      </w:r>
    </w:p>
    <w:p w14:paraId="3177E31F" w14:textId="77777777" w:rsidR="003A19C5" w:rsidRDefault="003A19C5" w:rsidP="001F5C4F">
      <w:pPr>
        <w:ind w:left="709"/>
        <w:rPr>
          <w:rFonts w:ascii="Arial Narrow" w:hAnsi="Arial Narrow"/>
          <w:bCs/>
        </w:rPr>
      </w:pPr>
    </w:p>
    <w:p w14:paraId="70415A08" w14:textId="77777777" w:rsidR="003A19C5" w:rsidRDefault="003A19C5" w:rsidP="001F5C4F">
      <w:pPr>
        <w:ind w:left="709"/>
        <w:rPr>
          <w:rFonts w:ascii="Arial Narrow" w:hAnsi="Arial Narrow"/>
          <w:bCs/>
        </w:rPr>
      </w:pPr>
    </w:p>
    <w:p w14:paraId="487FE06B" w14:textId="3C71BDFC" w:rsidR="003A19C5" w:rsidRDefault="003A19C5" w:rsidP="003A19C5">
      <w:pPr>
        <w:pStyle w:val="ListParagraph"/>
        <w:ind w:left="360"/>
        <w:rPr>
          <w:rFonts w:ascii="Arial Narrow" w:hAnsi="Arial Narrow"/>
          <w:b/>
          <w:bCs/>
          <w:iCs/>
          <w:lang w:val="sv-SE"/>
        </w:rPr>
      </w:pPr>
      <w:r>
        <w:rPr>
          <w:rFonts w:ascii="Arial Narrow" w:hAnsi="Arial Narrow"/>
          <w:b/>
          <w:bCs/>
          <w:iCs/>
          <w:lang w:val="sv-SE"/>
        </w:rPr>
        <w:lastRenderedPageBreak/>
        <w:t xml:space="preserve">Uji Regresi Linier Berganda Struktural </w:t>
      </w:r>
      <w:r>
        <w:rPr>
          <w:rFonts w:ascii="Arial Narrow" w:hAnsi="Arial Narrow"/>
          <w:b/>
          <w:bCs/>
          <w:iCs/>
          <w:lang w:val="sv-SE"/>
        </w:rPr>
        <w:t>2</w:t>
      </w:r>
    </w:p>
    <w:p w14:paraId="332BDDBC" w14:textId="7B17855D" w:rsidR="003A19C5" w:rsidRPr="00BE24DC" w:rsidRDefault="003A19C5" w:rsidP="003A19C5">
      <w:pPr>
        <w:pStyle w:val="ListParagraph"/>
        <w:ind w:left="0"/>
        <w:jc w:val="center"/>
        <w:rPr>
          <w:rFonts w:ascii="Arial Narrow" w:hAnsi="Arial Narrow"/>
          <w:b/>
          <w:bCs/>
          <w:sz w:val="20"/>
          <w:szCs w:val="20"/>
          <w:lang w:val="sv-SE"/>
        </w:rPr>
      </w:pPr>
      <w:r w:rsidRPr="00BE24DC">
        <w:rPr>
          <w:rFonts w:ascii="Arial Narrow" w:hAnsi="Arial Narrow"/>
          <w:b/>
          <w:bCs/>
          <w:sz w:val="20"/>
          <w:szCs w:val="20"/>
          <w:lang w:val="sv-SE"/>
        </w:rPr>
        <w:t xml:space="preserve">Tabel </w:t>
      </w:r>
      <w:r>
        <w:rPr>
          <w:rFonts w:ascii="Arial Narrow" w:hAnsi="Arial Narrow"/>
          <w:b/>
          <w:bCs/>
          <w:sz w:val="20"/>
          <w:szCs w:val="20"/>
          <w:lang w:val="sv-SE"/>
        </w:rPr>
        <w:t>15</w:t>
      </w:r>
      <w:r w:rsidRPr="00BE24DC">
        <w:rPr>
          <w:rFonts w:ascii="Arial Narrow" w:hAnsi="Arial Narrow"/>
          <w:b/>
          <w:bCs/>
          <w:sz w:val="20"/>
          <w:szCs w:val="20"/>
          <w:lang w:val="sv-SE"/>
        </w:rPr>
        <w:t>.</w:t>
      </w:r>
    </w:p>
    <w:p w14:paraId="34E639B5" w14:textId="31857701" w:rsidR="003A19C5" w:rsidRDefault="003A19C5" w:rsidP="003A19C5">
      <w:pPr>
        <w:pStyle w:val="ListParagraph"/>
        <w:ind w:left="0"/>
        <w:jc w:val="center"/>
        <w:rPr>
          <w:rFonts w:ascii="Arial Narrow" w:hAnsi="Arial Narrow"/>
          <w:sz w:val="20"/>
          <w:szCs w:val="20"/>
          <w:lang w:val="sv-SE"/>
        </w:rPr>
      </w:pPr>
      <w:r w:rsidRPr="00BE24DC">
        <w:rPr>
          <w:rFonts w:ascii="Arial Narrow" w:hAnsi="Arial Narrow"/>
          <w:sz w:val="20"/>
          <w:szCs w:val="20"/>
          <w:lang w:val="sv-SE"/>
        </w:rPr>
        <w:t xml:space="preserve">Hasil Uji </w:t>
      </w:r>
      <w:r>
        <w:rPr>
          <w:rFonts w:ascii="Arial Narrow" w:hAnsi="Arial Narrow"/>
          <w:sz w:val="20"/>
          <w:szCs w:val="20"/>
          <w:lang w:val="sv-SE"/>
        </w:rPr>
        <w:t>Regresi Linier Berganda</w:t>
      </w:r>
      <w:r w:rsidRPr="00BE24DC">
        <w:rPr>
          <w:rFonts w:ascii="Arial Narrow" w:hAnsi="Arial Narrow"/>
          <w:sz w:val="20"/>
          <w:szCs w:val="20"/>
          <w:lang w:val="sv-SE"/>
        </w:rPr>
        <w:t xml:space="preserve"> Struktural </w:t>
      </w:r>
      <w:r>
        <w:rPr>
          <w:rFonts w:ascii="Arial Narrow" w:hAnsi="Arial Narrow"/>
          <w:sz w:val="20"/>
          <w:szCs w:val="20"/>
          <w:lang w:val="sv-SE"/>
        </w:rPr>
        <w:t>2</w:t>
      </w:r>
    </w:p>
    <w:p w14:paraId="6B161997" w14:textId="1BACAEA6" w:rsidR="003A19C5" w:rsidRDefault="003A19C5" w:rsidP="003A19C5">
      <w:pPr>
        <w:pStyle w:val="ListParagraph"/>
        <w:ind w:left="0"/>
        <w:rPr>
          <w:rFonts w:ascii="Arial Narrow" w:hAnsi="Arial Narrow"/>
          <w:sz w:val="20"/>
          <w:szCs w:val="20"/>
          <w:lang w:val="sv-SE"/>
        </w:rPr>
      </w:pPr>
      <w:r>
        <w:rPr>
          <w:rFonts w:ascii="Arial Narrow" w:hAnsi="Arial Narrow"/>
          <w:sz w:val="20"/>
          <w:szCs w:val="20"/>
          <w:lang w:val="sv-SE"/>
        </w:rPr>
        <w:tab/>
      </w:r>
      <w:r>
        <w:rPr>
          <w:rFonts w:ascii="Arial Narrow" w:hAnsi="Arial Narrow"/>
          <w:sz w:val="20"/>
          <w:szCs w:val="20"/>
          <w:lang w:val="sv-SE"/>
        </w:rPr>
        <w:tab/>
        <w:t xml:space="preserve">     Coefficient</w:t>
      </w:r>
      <w:r w:rsidRPr="003A19C5">
        <w:rPr>
          <w:rFonts w:ascii="Arial Narrow" w:hAnsi="Arial Narrow"/>
          <w:sz w:val="20"/>
          <w:szCs w:val="20"/>
          <w:vertAlign w:val="superscript"/>
          <w:lang w:val="sv-SE"/>
        </w:rPr>
        <w:t>a</w:t>
      </w:r>
    </w:p>
    <w:tbl>
      <w:tblPr>
        <w:tblW w:w="57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182"/>
        <w:gridCol w:w="1057"/>
        <w:gridCol w:w="1142"/>
        <w:gridCol w:w="1640"/>
      </w:tblGrid>
      <w:tr w:rsidR="003A19C5" w:rsidRPr="003A19C5" w14:paraId="3698C913" w14:textId="77777777" w:rsidTr="003A19C5">
        <w:trPr>
          <w:cantSplit/>
          <w:jc w:val="center"/>
        </w:trPr>
        <w:tc>
          <w:tcPr>
            <w:tcW w:w="1917" w:type="dxa"/>
            <w:gridSpan w:val="2"/>
            <w:vMerge w:val="restart"/>
            <w:tcBorders>
              <w:top w:val="single" w:sz="4" w:space="0" w:color="000000"/>
              <w:left w:val="nil"/>
              <w:bottom w:val="single" w:sz="4" w:space="0" w:color="000000"/>
              <w:right w:val="nil"/>
            </w:tcBorders>
            <w:shd w:val="clear" w:color="auto" w:fill="FFFFFF"/>
            <w:vAlign w:val="bottom"/>
          </w:tcPr>
          <w:p w14:paraId="757842F1" w14:textId="77777777" w:rsidR="003A19C5" w:rsidRPr="003A19C5" w:rsidRDefault="003A19C5" w:rsidP="003A19C5">
            <w:pPr>
              <w:autoSpaceDE w:val="0"/>
              <w:autoSpaceDN w:val="0"/>
              <w:adjustRightInd w:val="0"/>
              <w:rPr>
                <w:rFonts w:ascii="Arial Narrow" w:hAnsi="Arial Narrow"/>
                <w:b/>
                <w:bCs/>
                <w:color w:val="000000"/>
                <w:sz w:val="20"/>
                <w:szCs w:val="20"/>
                <w:lang w:val="en-ID"/>
              </w:rPr>
            </w:pPr>
            <w:r w:rsidRPr="003A19C5">
              <w:rPr>
                <w:rFonts w:ascii="Arial Narrow" w:hAnsi="Arial Narrow"/>
                <w:b/>
                <w:bCs/>
                <w:color w:val="000000"/>
                <w:sz w:val="20"/>
                <w:szCs w:val="20"/>
                <w:lang w:val="en-ID"/>
              </w:rPr>
              <w:t>Model</w:t>
            </w:r>
          </w:p>
        </w:tc>
        <w:tc>
          <w:tcPr>
            <w:tcW w:w="2199" w:type="dxa"/>
            <w:gridSpan w:val="2"/>
            <w:tcBorders>
              <w:top w:val="single" w:sz="4" w:space="0" w:color="000000"/>
              <w:left w:val="nil"/>
              <w:bottom w:val="single" w:sz="4" w:space="0" w:color="000000"/>
              <w:right w:val="nil"/>
            </w:tcBorders>
            <w:shd w:val="clear" w:color="auto" w:fill="FFFFFF"/>
            <w:vAlign w:val="bottom"/>
          </w:tcPr>
          <w:p w14:paraId="21AD07CC" w14:textId="77777777" w:rsidR="003A19C5" w:rsidRPr="003A19C5" w:rsidRDefault="003A19C5" w:rsidP="003A19C5">
            <w:pPr>
              <w:tabs>
                <w:tab w:val="left" w:pos="1284"/>
              </w:tabs>
              <w:autoSpaceDE w:val="0"/>
              <w:autoSpaceDN w:val="0"/>
              <w:adjustRightInd w:val="0"/>
              <w:jc w:val="center"/>
              <w:rPr>
                <w:rFonts w:ascii="Arial Narrow" w:hAnsi="Arial Narrow"/>
                <w:b/>
                <w:bCs/>
                <w:color w:val="000000"/>
                <w:sz w:val="20"/>
                <w:szCs w:val="20"/>
                <w:lang w:val="en-ID"/>
              </w:rPr>
            </w:pPr>
            <w:r w:rsidRPr="003A19C5">
              <w:rPr>
                <w:rFonts w:ascii="Arial Narrow" w:hAnsi="Arial Narrow"/>
                <w:b/>
                <w:bCs/>
                <w:color w:val="000000"/>
                <w:sz w:val="20"/>
                <w:szCs w:val="20"/>
                <w:lang w:val="en-ID"/>
              </w:rPr>
              <w:t>Unstandardized Coefficients</w:t>
            </w:r>
          </w:p>
        </w:tc>
        <w:tc>
          <w:tcPr>
            <w:tcW w:w="1640" w:type="dxa"/>
            <w:tcBorders>
              <w:top w:val="single" w:sz="4" w:space="0" w:color="000000"/>
              <w:left w:val="nil"/>
              <w:bottom w:val="single" w:sz="4" w:space="0" w:color="000000"/>
              <w:right w:val="nil"/>
            </w:tcBorders>
            <w:shd w:val="clear" w:color="auto" w:fill="FFFFFF"/>
            <w:vAlign w:val="bottom"/>
          </w:tcPr>
          <w:p w14:paraId="0610D47C" w14:textId="77777777" w:rsidR="003A19C5" w:rsidRPr="003A19C5" w:rsidRDefault="003A19C5" w:rsidP="003A19C5">
            <w:pPr>
              <w:autoSpaceDE w:val="0"/>
              <w:autoSpaceDN w:val="0"/>
              <w:adjustRightInd w:val="0"/>
              <w:jc w:val="center"/>
              <w:rPr>
                <w:rFonts w:ascii="Arial Narrow" w:hAnsi="Arial Narrow"/>
                <w:b/>
                <w:bCs/>
                <w:color w:val="000000"/>
                <w:sz w:val="20"/>
                <w:szCs w:val="20"/>
                <w:lang w:val="en-ID"/>
              </w:rPr>
            </w:pPr>
            <w:r w:rsidRPr="003A19C5">
              <w:rPr>
                <w:rFonts w:ascii="Arial Narrow" w:hAnsi="Arial Narrow"/>
                <w:b/>
                <w:bCs/>
                <w:color w:val="000000"/>
                <w:sz w:val="20"/>
                <w:szCs w:val="20"/>
                <w:lang w:val="en-ID"/>
              </w:rPr>
              <w:t>Standardized Coefficients</w:t>
            </w:r>
          </w:p>
        </w:tc>
      </w:tr>
      <w:tr w:rsidR="003A19C5" w:rsidRPr="003A19C5" w14:paraId="59054EAE" w14:textId="77777777" w:rsidTr="003A19C5">
        <w:trPr>
          <w:cantSplit/>
          <w:jc w:val="center"/>
        </w:trPr>
        <w:tc>
          <w:tcPr>
            <w:tcW w:w="1917" w:type="dxa"/>
            <w:gridSpan w:val="2"/>
            <w:vMerge/>
            <w:tcBorders>
              <w:top w:val="single" w:sz="4" w:space="0" w:color="000000"/>
              <w:left w:val="nil"/>
              <w:bottom w:val="single" w:sz="4" w:space="0" w:color="000000"/>
              <w:right w:val="nil"/>
            </w:tcBorders>
            <w:shd w:val="clear" w:color="auto" w:fill="FFFFFF"/>
            <w:vAlign w:val="bottom"/>
          </w:tcPr>
          <w:p w14:paraId="1E66B259" w14:textId="77777777" w:rsidR="003A19C5" w:rsidRPr="003A19C5" w:rsidRDefault="003A19C5" w:rsidP="003A19C5">
            <w:pPr>
              <w:autoSpaceDE w:val="0"/>
              <w:autoSpaceDN w:val="0"/>
              <w:adjustRightInd w:val="0"/>
              <w:rPr>
                <w:rFonts w:ascii="Arial Narrow" w:hAnsi="Arial Narrow"/>
                <w:color w:val="000000"/>
                <w:sz w:val="20"/>
                <w:szCs w:val="20"/>
                <w:lang w:val="en-ID"/>
              </w:rPr>
            </w:pPr>
          </w:p>
        </w:tc>
        <w:tc>
          <w:tcPr>
            <w:tcW w:w="1057" w:type="dxa"/>
            <w:tcBorders>
              <w:top w:val="single" w:sz="4" w:space="0" w:color="000000"/>
              <w:left w:val="nil"/>
              <w:bottom w:val="single" w:sz="4" w:space="0" w:color="000000"/>
              <w:right w:val="nil"/>
            </w:tcBorders>
            <w:shd w:val="clear" w:color="auto" w:fill="FFFFFF"/>
            <w:vAlign w:val="bottom"/>
          </w:tcPr>
          <w:p w14:paraId="64D4CF01" w14:textId="77777777" w:rsidR="003A19C5" w:rsidRPr="003A19C5" w:rsidRDefault="003A19C5" w:rsidP="003A19C5">
            <w:pPr>
              <w:autoSpaceDE w:val="0"/>
              <w:autoSpaceDN w:val="0"/>
              <w:adjustRightInd w:val="0"/>
              <w:jc w:val="center"/>
              <w:rPr>
                <w:rFonts w:ascii="Arial Narrow" w:hAnsi="Arial Narrow"/>
                <w:b/>
                <w:bCs/>
                <w:color w:val="000000"/>
                <w:sz w:val="20"/>
                <w:szCs w:val="20"/>
                <w:lang w:val="en-ID"/>
              </w:rPr>
            </w:pPr>
            <w:r w:rsidRPr="003A19C5">
              <w:rPr>
                <w:rFonts w:ascii="Arial Narrow" w:hAnsi="Arial Narrow"/>
                <w:b/>
                <w:bCs/>
                <w:color w:val="000000"/>
                <w:sz w:val="20"/>
                <w:szCs w:val="20"/>
                <w:lang w:val="en-ID"/>
              </w:rPr>
              <w:t>B</w:t>
            </w:r>
          </w:p>
        </w:tc>
        <w:tc>
          <w:tcPr>
            <w:tcW w:w="1142" w:type="dxa"/>
            <w:tcBorders>
              <w:top w:val="single" w:sz="4" w:space="0" w:color="000000"/>
              <w:left w:val="nil"/>
              <w:bottom w:val="single" w:sz="4" w:space="0" w:color="000000"/>
              <w:right w:val="nil"/>
            </w:tcBorders>
            <w:shd w:val="clear" w:color="auto" w:fill="FFFFFF"/>
            <w:vAlign w:val="bottom"/>
          </w:tcPr>
          <w:p w14:paraId="53164EED" w14:textId="77777777" w:rsidR="003A19C5" w:rsidRPr="003A19C5" w:rsidRDefault="003A19C5" w:rsidP="003A19C5">
            <w:pPr>
              <w:autoSpaceDE w:val="0"/>
              <w:autoSpaceDN w:val="0"/>
              <w:adjustRightInd w:val="0"/>
              <w:jc w:val="center"/>
              <w:rPr>
                <w:rFonts w:ascii="Arial Narrow" w:hAnsi="Arial Narrow"/>
                <w:b/>
                <w:bCs/>
                <w:color w:val="000000"/>
                <w:sz w:val="20"/>
                <w:szCs w:val="20"/>
                <w:lang w:val="en-ID"/>
              </w:rPr>
            </w:pPr>
            <w:r w:rsidRPr="003A19C5">
              <w:rPr>
                <w:rFonts w:ascii="Arial Narrow" w:hAnsi="Arial Narrow"/>
                <w:b/>
                <w:bCs/>
                <w:color w:val="000000"/>
                <w:sz w:val="20"/>
                <w:szCs w:val="20"/>
                <w:lang w:val="en-ID"/>
              </w:rPr>
              <w:t>Std. Error</w:t>
            </w:r>
          </w:p>
        </w:tc>
        <w:tc>
          <w:tcPr>
            <w:tcW w:w="1640" w:type="dxa"/>
            <w:tcBorders>
              <w:top w:val="single" w:sz="4" w:space="0" w:color="000000"/>
              <w:left w:val="nil"/>
              <w:bottom w:val="single" w:sz="4" w:space="0" w:color="000000"/>
              <w:right w:val="nil"/>
            </w:tcBorders>
            <w:shd w:val="clear" w:color="auto" w:fill="FFFFFF"/>
            <w:vAlign w:val="bottom"/>
          </w:tcPr>
          <w:p w14:paraId="19DEB3B7" w14:textId="77777777" w:rsidR="003A19C5" w:rsidRPr="003A19C5" w:rsidRDefault="003A19C5" w:rsidP="003A19C5">
            <w:pPr>
              <w:autoSpaceDE w:val="0"/>
              <w:autoSpaceDN w:val="0"/>
              <w:adjustRightInd w:val="0"/>
              <w:jc w:val="center"/>
              <w:rPr>
                <w:rFonts w:ascii="Arial Narrow" w:hAnsi="Arial Narrow"/>
                <w:b/>
                <w:bCs/>
                <w:color w:val="000000"/>
                <w:sz w:val="20"/>
                <w:szCs w:val="20"/>
                <w:lang w:val="en-ID"/>
              </w:rPr>
            </w:pPr>
            <w:r w:rsidRPr="003A19C5">
              <w:rPr>
                <w:rFonts w:ascii="Arial Narrow" w:hAnsi="Arial Narrow"/>
                <w:b/>
                <w:bCs/>
                <w:color w:val="000000"/>
                <w:sz w:val="20"/>
                <w:szCs w:val="20"/>
                <w:lang w:val="en-ID"/>
              </w:rPr>
              <w:t>Beta</w:t>
            </w:r>
          </w:p>
        </w:tc>
      </w:tr>
      <w:tr w:rsidR="003A19C5" w:rsidRPr="003A19C5" w14:paraId="025A414B" w14:textId="77777777" w:rsidTr="003A19C5">
        <w:trPr>
          <w:cantSplit/>
          <w:jc w:val="center"/>
        </w:trPr>
        <w:tc>
          <w:tcPr>
            <w:tcW w:w="735" w:type="dxa"/>
            <w:vMerge w:val="restart"/>
            <w:tcBorders>
              <w:top w:val="single" w:sz="4" w:space="0" w:color="000000"/>
              <w:left w:val="nil"/>
              <w:bottom w:val="single" w:sz="16" w:space="0" w:color="000000"/>
              <w:right w:val="nil"/>
            </w:tcBorders>
            <w:shd w:val="clear" w:color="auto" w:fill="FFFFFF"/>
          </w:tcPr>
          <w:p w14:paraId="3BA83F87" w14:textId="77777777" w:rsidR="003A19C5" w:rsidRPr="003A19C5" w:rsidRDefault="003A19C5" w:rsidP="003A19C5">
            <w:pPr>
              <w:autoSpaceDE w:val="0"/>
              <w:autoSpaceDN w:val="0"/>
              <w:adjustRightInd w:val="0"/>
              <w:rPr>
                <w:rFonts w:ascii="Arial Narrow" w:hAnsi="Arial Narrow"/>
                <w:color w:val="000000"/>
                <w:sz w:val="20"/>
                <w:szCs w:val="20"/>
                <w:lang w:val="en-ID"/>
              </w:rPr>
            </w:pPr>
            <w:r w:rsidRPr="003A19C5">
              <w:rPr>
                <w:rFonts w:ascii="Arial Narrow" w:hAnsi="Arial Narrow"/>
                <w:color w:val="000000"/>
                <w:sz w:val="20"/>
                <w:szCs w:val="20"/>
                <w:lang w:val="en-ID"/>
              </w:rPr>
              <w:t>1</w:t>
            </w:r>
          </w:p>
        </w:tc>
        <w:tc>
          <w:tcPr>
            <w:tcW w:w="1182" w:type="dxa"/>
            <w:tcBorders>
              <w:top w:val="single" w:sz="4" w:space="0" w:color="000000"/>
              <w:left w:val="nil"/>
              <w:bottom w:val="nil"/>
              <w:right w:val="nil"/>
            </w:tcBorders>
            <w:shd w:val="clear" w:color="auto" w:fill="FFFFFF"/>
          </w:tcPr>
          <w:p w14:paraId="409A0179" w14:textId="77777777" w:rsidR="003A19C5" w:rsidRPr="003A19C5" w:rsidRDefault="003A19C5" w:rsidP="003A19C5">
            <w:pPr>
              <w:autoSpaceDE w:val="0"/>
              <w:autoSpaceDN w:val="0"/>
              <w:adjustRightInd w:val="0"/>
              <w:rPr>
                <w:rFonts w:ascii="Arial Narrow" w:hAnsi="Arial Narrow"/>
                <w:color w:val="000000"/>
                <w:sz w:val="20"/>
                <w:szCs w:val="20"/>
                <w:lang w:val="en-ID"/>
              </w:rPr>
            </w:pPr>
            <w:r w:rsidRPr="003A19C5">
              <w:rPr>
                <w:rFonts w:ascii="Arial Narrow" w:hAnsi="Arial Narrow"/>
                <w:color w:val="000000"/>
                <w:sz w:val="20"/>
                <w:szCs w:val="20"/>
                <w:lang w:val="en-ID"/>
              </w:rPr>
              <w:t>(Constant)</w:t>
            </w:r>
          </w:p>
        </w:tc>
        <w:tc>
          <w:tcPr>
            <w:tcW w:w="1057" w:type="dxa"/>
            <w:tcBorders>
              <w:top w:val="single" w:sz="4" w:space="0" w:color="000000"/>
              <w:left w:val="nil"/>
              <w:bottom w:val="nil"/>
              <w:right w:val="nil"/>
            </w:tcBorders>
            <w:shd w:val="clear" w:color="auto" w:fill="FFFFFF"/>
            <w:vAlign w:val="center"/>
          </w:tcPr>
          <w:p w14:paraId="6F375A38" w14:textId="77777777" w:rsidR="003A19C5" w:rsidRPr="003A19C5" w:rsidRDefault="003A19C5" w:rsidP="003A19C5">
            <w:pPr>
              <w:autoSpaceDE w:val="0"/>
              <w:autoSpaceDN w:val="0"/>
              <w:adjustRightInd w:val="0"/>
              <w:jc w:val="right"/>
              <w:rPr>
                <w:rFonts w:ascii="Arial Narrow" w:hAnsi="Arial Narrow"/>
                <w:color w:val="000000"/>
                <w:sz w:val="20"/>
                <w:szCs w:val="20"/>
                <w:lang w:val="en-ID"/>
              </w:rPr>
            </w:pPr>
            <w:r w:rsidRPr="003A19C5">
              <w:rPr>
                <w:rFonts w:ascii="Arial Narrow" w:hAnsi="Arial Narrow"/>
                <w:color w:val="000000"/>
                <w:sz w:val="20"/>
                <w:szCs w:val="20"/>
                <w:lang w:val="en-ID"/>
              </w:rPr>
              <w:t>11.588</w:t>
            </w:r>
          </w:p>
        </w:tc>
        <w:tc>
          <w:tcPr>
            <w:tcW w:w="1142" w:type="dxa"/>
            <w:tcBorders>
              <w:top w:val="single" w:sz="4" w:space="0" w:color="000000"/>
              <w:left w:val="nil"/>
              <w:bottom w:val="nil"/>
              <w:right w:val="nil"/>
            </w:tcBorders>
            <w:shd w:val="clear" w:color="auto" w:fill="FFFFFF"/>
            <w:vAlign w:val="center"/>
          </w:tcPr>
          <w:p w14:paraId="398CF953" w14:textId="77777777" w:rsidR="003A19C5" w:rsidRPr="003A19C5" w:rsidRDefault="003A19C5" w:rsidP="003A19C5">
            <w:pPr>
              <w:autoSpaceDE w:val="0"/>
              <w:autoSpaceDN w:val="0"/>
              <w:adjustRightInd w:val="0"/>
              <w:jc w:val="right"/>
              <w:rPr>
                <w:rFonts w:ascii="Arial Narrow" w:hAnsi="Arial Narrow"/>
                <w:color w:val="000000"/>
                <w:sz w:val="20"/>
                <w:szCs w:val="20"/>
                <w:lang w:val="en-ID"/>
              </w:rPr>
            </w:pPr>
            <w:r w:rsidRPr="003A19C5">
              <w:rPr>
                <w:rFonts w:ascii="Arial Narrow" w:hAnsi="Arial Narrow"/>
                <w:color w:val="000000"/>
                <w:sz w:val="20"/>
                <w:szCs w:val="20"/>
                <w:lang w:val="en-ID"/>
              </w:rPr>
              <w:t>3.380</w:t>
            </w:r>
          </w:p>
        </w:tc>
        <w:tc>
          <w:tcPr>
            <w:tcW w:w="1640" w:type="dxa"/>
            <w:tcBorders>
              <w:top w:val="single" w:sz="4" w:space="0" w:color="000000"/>
              <w:left w:val="nil"/>
              <w:bottom w:val="nil"/>
              <w:right w:val="nil"/>
            </w:tcBorders>
            <w:shd w:val="clear" w:color="auto" w:fill="FFFFFF"/>
            <w:vAlign w:val="center"/>
          </w:tcPr>
          <w:p w14:paraId="7045BD0A" w14:textId="77777777" w:rsidR="003A19C5" w:rsidRPr="003A19C5" w:rsidRDefault="003A19C5" w:rsidP="003A19C5">
            <w:pPr>
              <w:autoSpaceDE w:val="0"/>
              <w:autoSpaceDN w:val="0"/>
              <w:adjustRightInd w:val="0"/>
              <w:rPr>
                <w:rFonts w:ascii="Arial Narrow" w:hAnsi="Arial Narrow"/>
                <w:sz w:val="20"/>
                <w:szCs w:val="20"/>
                <w:lang w:val="en-ID"/>
              </w:rPr>
            </w:pPr>
          </w:p>
        </w:tc>
      </w:tr>
      <w:tr w:rsidR="003A19C5" w:rsidRPr="003A19C5" w14:paraId="0017E109" w14:textId="77777777" w:rsidTr="003A19C5">
        <w:trPr>
          <w:cantSplit/>
          <w:jc w:val="center"/>
        </w:trPr>
        <w:tc>
          <w:tcPr>
            <w:tcW w:w="735" w:type="dxa"/>
            <w:vMerge/>
            <w:tcBorders>
              <w:top w:val="single" w:sz="16" w:space="0" w:color="000000"/>
              <w:left w:val="nil"/>
              <w:bottom w:val="single" w:sz="16" w:space="0" w:color="000000"/>
              <w:right w:val="nil"/>
            </w:tcBorders>
            <w:shd w:val="clear" w:color="auto" w:fill="FFFFFF"/>
          </w:tcPr>
          <w:p w14:paraId="5B878E78" w14:textId="77777777" w:rsidR="003A19C5" w:rsidRPr="003A19C5" w:rsidRDefault="003A19C5" w:rsidP="003A19C5">
            <w:pPr>
              <w:autoSpaceDE w:val="0"/>
              <w:autoSpaceDN w:val="0"/>
              <w:adjustRightInd w:val="0"/>
              <w:rPr>
                <w:rFonts w:ascii="Arial Narrow" w:hAnsi="Arial Narrow"/>
                <w:color w:val="000000"/>
                <w:sz w:val="20"/>
                <w:szCs w:val="20"/>
                <w:lang w:val="en-ID"/>
              </w:rPr>
            </w:pPr>
          </w:p>
        </w:tc>
        <w:tc>
          <w:tcPr>
            <w:tcW w:w="1182" w:type="dxa"/>
            <w:tcBorders>
              <w:top w:val="nil"/>
              <w:left w:val="nil"/>
              <w:bottom w:val="nil"/>
              <w:right w:val="nil"/>
            </w:tcBorders>
            <w:shd w:val="clear" w:color="auto" w:fill="FFFFFF"/>
          </w:tcPr>
          <w:p w14:paraId="7A718296" w14:textId="77777777" w:rsidR="003A19C5" w:rsidRPr="003A19C5" w:rsidRDefault="003A19C5" w:rsidP="003A19C5">
            <w:pPr>
              <w:autoSpaceDE w:val="0"/>
              <w:autoSpaceDN w:val="0"/>
              <w:adjustRightInd w:val="0"/>
              <w:rPr>
                <w:rFonts w:ascii="Arial Narrow" w:hAnsi="Arial Narrow"/>
                <w:color w:val="000000"/>
                <w:sz w:val="20"/>
                <w:szCs w:val="20"/>
                <w:lang w:val="en-ID"/>
              </w:rPr>
            </w:pPr>
            <w:r w:rsidRPr="003A19C5">
              <w:rPr>
                <w:rFonts w:ascii="Arial Narrow" w:hAnsi="Arial Narrow"/>
                <w:color w:val="000000"/>
                <w:sz w:val="20"/>
                <w:szCs w:val="20"/>
                <w:lang w:val="en-ID"/>
              </w:rPr>
              <w:t>X1</w:t>
            </w:r>
          </w:p>
        </w:tc>
        <w:tc>
          <w:tcPr>
            <w:tcW w:w="1057" w:type="dxa"/>
            <w:tcBorders>
              <w:top w:val="nil"/>
              <w:left w:val="nil"/>
              <w:bottom w:val="nil"/>
              <w:right w:val="nil"/>
            </w:tcBorders>
            <w:shd w:val="clear" w:color="auto" w:fill="FFFFFF"/>
            <w:vAlign w:val="center"/>
          </w:tcPr>
          <w:p w14:paraId="6FABA209" w14:textId="77777777" w:rsidR="003A19C5" w:rsidRPr="003A19C5" w:rsidRDefault="003A19C5" w:rsidP="003A19C5">
            <w:pPr>
              <w:autoSpaceDE w:val="0"/>
              <w:autoSpaceDN w:val="0"/>
              <w:adjustRightInd w:val="0"/>
              <w:jc w:val="right"/>
              <w:rPr>
                <w:rFonts w:ascii="Arial Narrow" w:hAnsi="Arial Narrow"/>
                <w:color w:val="000000"/>
                <w:sz w:val="20"/>
                <w:szCs w:val="20"/>
                <w:lang w:val="en-ID"/>
              </w:rPr>
            </w:pPr>
            <w:r w:rsidRPr="003A19C5">
              <w:rPr>
                <w:rFonts w:ascii="Arial Narrow" w:hAnsi="Arial Narrow"/>
                <w:color w:val="000000"/>
                <w:sz w:val="20"/>
                <w:szCs w:val="20"/>
                <w:lang w:val="en-ID"/>
              </w:rPr>
              <w:t>-.060</w:t>
            </w:r>
          </w:p>
        </w:tc>
        <w:tc>
          <w:tcPr>
            <w:tcW w:w="1142" w:type="dxa"/>
            <w:tcBorders>
              <w:top w:val="nil"/>
              <w:left w:val="nil"/>
              <w:bottom w:val="nil"/>
              <w:right w:val="nil"/>
            </w:tcBorders>
            <w:shd w:val="clear" w:color="auto" w:fill="FFFFFF"/>
            <w:vAlign w:val="center"/>
          </w:tcPr>
          <w:p w14:paraId="267422B1" w14:textId="77777777" w:rsidR="003A19C5" w:rsidRPr="003A19C5" w:rsidRDefault="003A19C5" w:rsidP="003A19C5">
            <w:pPr>
              <w:autoSpaceDE w:val="0"/>
              <w:autoSpaceDN w:val="0"/>
              <w:adjustRightInd w:val="0"/>
              <w:jc w:val="right"/>
              <w:rPr>
                <w:rFonts w:ascii="Arial Narrow" w:hAnsi="Arial Narrow"/>
                <w:color w:val="000000"/>
                <w:sz w:val="20"/>
                <w:szCs w:val="20"/>
                <w:lang w:val="en-ID"/>
              </w:rPr>
            </w:pPr>
            <w:r w:rsidRPr="003A19C5">
              <w:rPr>
                <w:rFonts w:ascii="Arial Narrow" w:hAnsi="Arial Narrow"/>
                <w:color w:val="000000"/>
                <w:sz w:val="20"/>
                <w:szCs w:val="20"/>
                <w:lang w:val="en-ID"/>
              </w:rPr>
              <w:t>.059</w:t>
            </w:r>
          </w:p>
        </w:tc>
        <w:tc>
          <w:tcPr>
            <w:tcW w:w="1640" w:type="dxa"/>
            <w:tcBorders>
              <w:top w:val="nil"/>
              <w:left w:val="nil"/>
              <w:bottom w:val="nil"/>
              <w:right w:val="nil"/>
            </w:tcBorders>
            <w:shd w:val="clear" w:color="auto" w:fill="FFFFFF"/>
            <w:vAlign w:val="center"/>
          </w:tcPr>
          <w:p w14:paraId="506397AC" w14:textId="77777777" w:rsidR="003A19C5" w:rsidRPr="003A19C5" w:rsidRDefault="003A19C5" w:rsidP="003A19C5">
            <w:pPr>
              <w:autoSpaceDE w:val="0"/>
              <w:autoSpaceDN w:val="0"/>
              <w:adjustRightInd w:val="0"/>
              <w:jc w:val="right"/>
              <w:rPr>
                <w:rFonts w:ascii="Arial Narrow" w:hAnsi="Arial Narrow"/>
                <w:color w:val="000000"/>
                <w:sz w:val="20"/>
                <w:szCs w:val="20"/>
                <w:lang w:val="en-ID"/>
              </w:rPr>
            </w:pPr>
            <w:r w:rsidRPr="003A19C5">
              <w:rPr>
                <w:rFonts w:ascii="Arial Narrow" w:hAnsi="Arial Narrow"/>
                <w:color w:val="000000"/>
                <w:sz w:val="20"/>
                <w:szCs w:val="20"/>
                <w:lang w:val="en-ID"/>
              </w:rPr>
              <w:t>-.074</w:t>
            </w:r>
          </w:p>
        </w:tc>
      </w:tr>
      <w:tr w:rsidR="003A19C5" w:rsidRPr="003A19C5" w14:paraId="30829DBA" w14:textId="77777777" w:rsidTr="003A19C5">
        <w:trPr>
          <w:cantSplit/>
          <w:jc w:val="center"/>
        </w:trPr>
        <w:tc>
          <w:tcPr>
            <w:tcW w:w="735" w:type="dxa"/>
            <w:vMerge/>
            <w:tcBorders>
              <w:top w:val="single" w:sz="16" w:space="0" w:color="000000"/>
              <w:left w:val="nil"/>
              <w:bottom w:val="single" w:sz="16" w:space="0" w:color="000000"/>
              <w:right w:val="nil"/>
            </w:tcBorders>
            <w:shd w:val="clear" w:color="auto" w:fill="FFFFFF"/>
          </w:tcPr>
          <w:p w14:paraId="2F20C45B" w14:textId="77777777" w:rsidR="003A19C5" w:rsidRPr="003A19C5" w:rsidRDefault="003A19C5" w:rsidP="003A19C5">
            <w:pPr>
              <w:autoSpaceDE w:val="0"/>
              <w:autoSpaceDN w:val="0"/>
              <w:adjustRightInd w:val="0"/>
              <w:rPr>
                <w:rFonts w:ascii="Arial Narrow" w:hAnsi="Arial Narrow"/>
                <w:color w:val="000000"/>
                <w:sz w:val="20"/>
                <w:szCs w:val="20"/>
                <w:lang w:val="en-ID"/>
              </w:rPr>
            </w:pPr>
          </w:p>
        </w:tc>
        <w:tc>
          <w:tcPr>
            <w:tcW w:w="1182" w:type="dxa"/>
            <w:tcBorders>
              <w:top w:val="nil"/>
              <w:left w:val="nil"/>
              <w:bottom w:val="nil"/>
              <w:right w:val="nil"/>
            </w:tcBorders>
            <w:shd w:val="clear" w:color="auto" w:fill="FFFFFF"/>
          </w:tcPr>
          <w:p w14:paraId="1719965F" w14:textId="77777777" w:rsidR="003A19C5" w:rsidRPr="003A19C5" w:rsidRDefault="003A19C5" w:rsidP="003A19C5">
            <w:pPr>
              <w:autoSpaceDE w:val="0"/>
              <w:autoSpaceDN w:val="0"/>
              <w:adjustRightInd w:val="0"/>
              <w:rPr>
                <w:rFonts w:ascii="Arial Narrow" w:hAnsi="Arial Narrow"/>
                <w:color w:val="000000"/>
                <w:sz w:val="20"/>
                <w:szCs w:val="20"/>
                <w:lang w:val="en-ID"/>
              </w:rPr>
            </w:pPr>
            <w:r w:rsidRPr="003A19C5">
              <w:rPr>
                <w:rFonts w:ascii="Arial Narrow" w:hAnsi="Arial Narrow"/>
                <w:color w:val="000000"/>
                <w:sz w:val="20"/>
                <w:szCs w:val="20"/>
                <w:lang w:val="en-ID"/>
              </w:rPr>
              <w:t>X2</w:t>
            </w:r>
          </w:p>
        </w:tc>
        <w:tc>
          <w:tcPr>
            <w:tcW w:w="1057" w:type="dxa"/>
            <w:tcBorders>
              <w:top w:val="nil"/>
              <w:left w:val="nil"/>
              <w:bottom w:val="nil"/>
              <w:right w:val="nil"/>
            </w:tcBorders>
            <w:shd w:val="clear" w:color="auto" w:fill="FFFFFF"/>
            <w:vAlign w:val="center"/>
          </w:tcPr>
          <w:p w14:paraId="4BAA6FAC" w14:textId="77777777" w:rsidR="003A19C5" w:rsidRPr="003A19C5" w:rsidRDefault="003A19C5" w:rsidP="003A19C5">
            <w:pPr>
              <w:autoSpaceDE w:val="0"/>
              <w:autoSpaceDN w:val="0"/>
              <w:adjustRightInd w:val="0"/>
              <w:jc w:val="right"/>
              <w:rPr>
                <w:rFonts w:ascii="Arial Narrow" w:hAnsi="Arial Narrow"/>
                <w:color w:val="000000"/>
                <w:sz w:val="20"/>
                <w:szCs w:val="20"/>
                <w:lang w:val="en-ID"/>
              </w:rPr>
            </w:pPr>
            <w:r w:rsidRPr="003A19C5">
              <w:rPr>
                <w:rFonts w:ascii="Arial Narrow" w:hAnsi="Arial Narrow"/>
                <w:color w:val="000000"/>
                <w:sz w:val="20"/>
                <w:szCs w:val="20"/>
                <w:lang w:val="en-ID"/>
              </w:rPr>
              <w:t>.538</w:t>
            </w:r>
          </w:p>
        </w:tc>
        <w:tc>
          <w:tcPr>
            <w:tcW w:w="1142" w:type="dxa"/>
            <w:tcBorders>
              <w:top w:val="nil"/>
              <w:left w:val="nil"/>
              <w:bottom w:val="nil"/>
              <w:right w:val="nil"/>
            </w:tcBorders>
            <w:shd w:val="clear" w:color="auto" w:fill="FFFFFF"/>
            <w:vAlign w:val="center"/>
          </w:tcPr>
          <w:p w14:paraId="648B01AC" w14:textId="77777777" w:rsidR="003A19C5" w:rsidRPr="003A19C5" w:rsidRDefault="003A19C5" w:rsidP="003A19C5">
            <w:pPr>
              <w:autoSpaceDE w:val="0"/>
              <w:autoSpaceDN w:val="0"/>
              <w:adjustRightInd w:val="0"/>
              <w:jc w:val="right"/>
              <w:rPr>
                <w:rFonts w:ascii="Arial Narrow" w:hAnsi="Arial Narrow"/>
                <w:color w:val="000000"/>
                <w:sz w:val="20"/>
                <w:szCs w:val="20"/>
                <w:lang w:val="en-ID"/>
              </w:rPr>
            </w:pPr>
            <w:r w:rsidRPr="003A19C5">
              <w:rPr>
                <w:rFonts w:ascii="Arial Narrow" w:hAnsi="Arial Narrow"/>
                <w:color w:val="000000"/>
                <w:sz w:val="20"/>
                <w:szCs w:val="20"/>
                <w:lang w:val="en-ID"/>
              </w:rPr>
              <w:t>.051</w:t>
            </w:r>
          </w:p>
        </w:tc>
        <w:tc>
          <w:tcPr>
            <w:tcW w:w="1640" w:type="dxa"/>
            <w:tcBorders>
              <w:top w:val="nil"/>
              <w:left w:val="nil"/>
              <w:bottom w:val="nil"/>
              <w:right w:val="nil"/>
            </w:tcBorders>
            <w:shd w:val="clear" w:color="auto" w:fill="FFFFFF"/>
            <w:vAlign w:val="center"/>
          </w:tcPr>
          <w:p w14:paraId="43CC0019" w14:textId="77777777" w:rsidR="003A19C5" w:rsidRPr="003A19C5" w:rsidRDefault="003A19C5" w:rsidP="003A19C5">
            <w:pPr>
              <w:autoSpaceDE w:val="0"/>
              <w:autoSpaceDN w:val="0"/>
              <w:adjustRightInd w:val="0"/>
              <w:jc w:val="right"/>
              <w:rPr>
                <w:rFonts w:ascii="Arial Narrow" w:hAnsi="Arial Narrow"/>
                <w:color w:val="000000"/>
                <w:sz w:val="20"/>
                <w:szCs w:val="20"/>
                <w:lang w:val="en-ID"/>
              </w:rPr>
            </w:pPr>
            <w:r w:rsidRPr="003A19C5">
              <w:rPr>
                <w:rFonts w:ascii="Arial Narrow" w:hAnsi="Arial Narrow"/>
                <w:color w:val="000000"/>
                <w:sz w:val="20"/>
                <w:szCs w:val="20"/>
                <w:lang w:val="en-ID"/>
              </w:rPr>
              <w:t>.765</w:t>
            </w:r>
          </w:p>
        </w:tc>
      </w:tr>
      <w:tr w:rsidR="003A19C5" w:rsidRPr="003A19C5" w14:paraId="51AA6A3C" w14:textId="77777777" w:rsidTr="003A19C5">
        <w:trPr>
          <w:cantSplit/>
          <w:jc w:val="center"/>
        </w:trPr>
        <w:tc>
          <w:tcPr>
            <w:tcW w:w="735" w:type="dxa"/>
            <w:vMerge/>
            <w:tcBorders>
              <w:top w:val="single" w:sz="16" w:space="0" w:color="000000"/>
              <w:left w:val="nil"/>
              <w:bottom w:val="single" w:sz="4" w:space="0" w:color="000000"/>
              <w:right w:val="nil"/>
            </w:tcBorders>
            <w:shd w:val="clear" w:color="auto" w:fill="FFFFFF"/>
          </w:tcPr>
          <w:p w14:paraId="1DE9A51D" w14:textId="77777777" w:rsidR="003A19C5" w:rsidRPr="003A19C5" w:rsidRDefault="003A19C5" w:rsidP="003A19C5">
            <w:pPr>
              <w:autoSpaceDE w:val="0"/>
              <w:autoSpaceDN w:val="0"/>
              <w:adjustRightInd w:val="0"/>
              <w:rPr>
                <w:rFonts w:ascii="Arial Narrow" w:hAnsi="Arial Narrow"/>
                <w:color w:val="000000"/>
                <w:sz w:val="20"/>
                <w:szCs w:val="20"/>
                <w:lang w:val="en-ID"/>
              </w:rPr>
            </w:pPr>
          </w:p>
        </w:tc>
        <w:tc>
          <w:tcPr>
            <w:tcW w:w="1182" w:type="dxa"/>
            <w:tcBorders>
              <w:top w:val="nil"/>
              <w:left w:val="nil"/>
              <w:bottom w:val="single" w:sz="4" w:space="0" w:color="000000"/>
              <w:right w:val="nil"/>
            </w:tcBorders>
            <w:shd w:val="clear" w:color="auto" w:fill="FFFFFF"/>
          </w:tcPr>
          <w:p w14:paraId="27701A62" w14:textId="77777777" w:rsidR="003A19C5" w:rsidRPr="003A19C5" w:rsidRDefault="003A19C5" w:rsidP="003A19C5">
            <w:pPr>
              <w:autoSpaceDE w:val="0"/>
              <w:autoSpaceDN w:val="0"/>
              <w:adjustRightInd w:val="0"/>
              <w:rPr>
                <w:rFonts w:ascii="Arial Narrow" w:hAnsi="Arial Narrow"/>
                <w:color w:val="000000"/>
                <w:sz w:val="20"/>
                <w:szCs w:val="20"/>
                <w:lang w:val="en-ID"/>
              </w:rPr>
            </w:pPr>
            <w:r w:rsidRPr="003A19C5">
              <w:rPr>
                <w:rFonts w:ascii="Arial Narrow" w:hAnsi="Arial Narrow"/>
                <w:color w:val="000000"/>
                <w:sz w:val="20"/>
                <w:szCs w:val="20"/>
                <w:lang w:val="en-ID"/>
              </w:rPr>
              <w:t>Z</w:t>
            </w:r>
          </w:p>
        </w:tc>
        <w:tc>
          <w:tcPr>
            <w:tcW w:w="1057" w:type="dxa"/>
            <w:tcBorders>
              <w:top w:val="nil"/>
              <w:left w:val="nil"/>
              <w:bottom w:val="single" w:sz="4" w:space="0" w:color="000000"/>
              <w:right w:val="nil"/>
            </w:tcBorders>
            <w:shd w:val="clear" w:color="auto" w:fill="FFFFFF"/>
            <w:vAlign w:val="center"/>
          </w:tcPr>
          <w:p w14:paraId="12B0FB12" w14:textId="77777777" w:rsidR="003A19C5" w:rsidRPr="003A19C5" w:rsidRDefault="003A19C5" w:rsidP="003A19C5">
            <w:pPr>
              <w:autoSpaceDE w:val="0"/>
              <w:autoSpaceDN w:val="0"/>
              <w:adjustRightInd w:val="0"/>
              <w:jc w:val="right"/>
              <w:rPr>
                <w:rFonts w:ascii="Arial Narrow" w:hAnsi="Arial Narrow"/>
                <w:color w:val="000000"/>
                <w:sz w:val="20"/>
                <w:szCs w:val="20"/>
                <w:lang w:val="en-ID"/>
              </w:rPr>
            </w:pPr>
            <w:r w:rsidRPr="003A19C5">
              <w:rPr>
                <w:rFonts w:ascii="Arial Narrow" w:hAnsi="Arial Narrow"/>
                <w:color w:val="000000"/>
                <w:sz w:val="20"/>
                <w:szCs w:val="20"/>
                <w:lang w:val="en-ID"/>
              </w:rPr>
              <w:t>.177</w:t>
            </w:r>
          </w:p>
        </w:tc>
        <w:tc>
          <w:tcPr>
            <w:tcW w:w="1142" w:type="dxa"/>
            <w:tcBorders>
              <w:top w:val="nil"/>
              <w:left w:val="nil"/>
              <w:bottom w:val="single" w:sz="4" w:space="0" w:color="000000"/>
              <w:right w:val="nil"/>
            </w:tcBorders>
            <w:shd w:val="clear" w:color="auto" w:fill="FFFFFF"/>
            <w:vAlign w:val="center"/>
          </w:tcPr>
          <w:p w14:paraId="2A9C905F" w14:textId="77777777" w:rsidR="003A19C5" w:rsidRPr="003A19C5" w:rsidRDefault="003A19C5" w:rsidP="003A19C5">
            <w:pPr>
              <w:autoSpaceDE w:val="0"/>
              <w:autoSpaceDN w:val="0"/>
              <w:adjustRightInd w:val="0"/>
              <w:jc w:val="right"/>
              <w:rPr>
                <w:rFonts w:ascii="Arial Narrow" w:hAnsi="Arial Narrow"/>
                <w:color w:val="000000"/>
                <w:sz w:val="20"/>
                <w:szCs w:val="20"/>
                <w:lang w:val="en-ID"/>
              </w:rPr>
            </w:pPr>
            <w:r w:rsidRPr="003A19C5">
              <w:rPr>
                <w:rFonts w:ascii="Arial Narrow" w:hAnsi="Arial Narrow"/>
                <w:color w:val="000000"/>
                <w:sz w:val="20"/>
                <w:szCs w:val="20"/>
                <w:lang w:val="en-ID"/>
              </w:rPr>
              <w:t>.074</w:t>
            </w:r>
          </w:p>
        </w:tc>
        <w:tc>
          <w:tcPr>
            <w:tcW w:w="1640" w:type="dxa"/>
            <w:tcBorders>
              <w:top w:val="nil"/>
              <w:left w:val="nil"/>
              <w:bottom w:val="single" w:sz="4" w:space="0" w:color="000000"/>
              <w:right w:val="nil"/>
            </w:tcBorders>
            <w:shd w:val="clear" w:color="auto" w:fill="FFFFFF"/>
            <w:vAlign w:val="center"/>
          </w:tcPr>
          <w:p w14:paraId="535B5424" w14:textId="77777777" w:rsidR="003A19C5" w:rsidRPr="003A19C5" w:rsidRDefault="003A19C5" w:rsidP="003A19C5">
            <w:pPr>
              <w:autoSpaceDE w:val="0"/>
              <w:autoSpaceDN w:val="0"/>
              <w:adjustRightInd w:val="0"/>
              <w:jc w:val="right"/>
              <w:rPr>
                <w:rFonts w:ascii="Arial Narrow" w:hAnsi="Arial Narrow"/>
                <w:color w:val="000000"/>
                <w:sz w:val="20"/>
                <w:szCs w:val="20"/>
                <w:lang w:val="en-ID"/>
              </w:rPr>
            </w:pPr>
            <w:r w:rsidRPr="003A19C5">
              <w:rPr>
                <w:rFonts w:ascii="Arial Narrow" w:hAnsi="Arial Narrow"/>
                <w:color w:val="000000"/>
                <w:sz w:val="20"/>
                <w:szCs w:val="20"/>
                <w:lang w:val="en-ID"/>
              </w:rPr>
              <w:t>.187</w:t>
            </w:r>
          </w:p>
        </w:tc>
      </w:tr>
    </w:tbl>
    <w:p w14:paraId="7062A76A" w14:textId="7C6C9C9E" w:rsidR="00BE24DC" w:rsidRDefault="003A19C5" w:rsidP="003A19C5">
      <w:pPr>
        <w:pStyle w:val="ListParagraph"/>
        <w:numPr>
          <w:ilvl w:val="0"/>
          <w:numId w:val="29"/>
        </w:numPr>
        <w:rPr>
          <w:rFonts w:ascii="Arial Narrow" w:hAnsi="Arial Narrow"/>
          <w:bCs/>
        </w:rPr>
      </w:pPr>
      <w:r>
        <w:rPr>
          <w:rFonts w:ascii="Arial Narrow" w:hAnsi="Arial Narrow"/>
          <w:bCs/>
        </w:rPr>
        <w:t>Dependent Variable: Y</w:t>
      </w:r>
    </w:p>
    <w:p w14:paraId="2BCE2F2E" w14:textId="6F643234" w:rsidR="003A19C5" w:rsidRDefault="003A19C5" w:rsidP="003A19C5">
      <w:pPr>
        <w:ind w:left="1656"/>
        <w:rPr>
          <w:rFonts w:ascii="Arial Narrow" w:hAnsi="Arial Narrow"/>
          <w:i/>
          <w:iCs/>
          <w:color w:val="000000"/>
          <w:sz w:val="20"/>
          <w:szCs w:val="20"/>
        </w:rPr>
      </w:pPr>
      <w:r w:rsidRPr="00BE24DC">
        <w:rPr>
          <w:rFonts w:ascii="Arial Narrow" w:hAnsi="Arial Narrow"/>
          <w:i/>
          <w:iCs/>
          <w:sz w:val="20"/>
          <w:szCs w:val="20"/>
          <w:lang w:val="sv-SE"/>
        </w:rPr>
        <w:t xml:space="preserve">Sumber: </w:t>
      </w:r>
      <w:r w:rsidRPr="00BE24DC">
        <w:rPr>
          <w:rFonts w:ascii="Arial Narrow" w:hAnsi="Arial Narrow"/>
          <w:i/>
          <w:iCs/>
          <w:color w:val="000000"/>
          <w:sz w:val="20"/>
          <w:szCs w:val="20"/>
        </w:rPr>
        <w:t xml:space="preserve">Data Primer yang </w:t>
      </w:r>
      <w:proofErr w:type="spellStart"/>
      <w:r w:rsidRPr="00BE24DC">
        <w:rPr>
          <w:rFonts w:ascii="Arial Narrow" w:hAnsi="Arial Narrow"/>
          <w:i/>
          <w:iCs/>
          <w:color w:val="000000"/>
          <w:sz w:val="20"/>
          <w:szCs w:val="20"/>
        </w:rPr>
        <w:t>diolah</w:t>
      </w:r>
      <w:proofErr w:type="spellEnd"/>
      <w:r w:rsidRPr="00BE24DC">
        <w:rPr>
          <w:rFonts w:ascii="Arial Narrow" w:hAnsi="Arial Narrow"/>
          <w:i/>
          <w:iCs/>
          <w:color w:val="000000"/>
          <w:sz w:val="20"/>
          <w:szCs w:val="20"/>
        </w:rPr>
        <w:t xml:space="preserve"> SPSS (2024)</w:t>
      </w:r>
    </w:p>
    <w:p w14:paraId="6025ABDF" w14:textId="77777777" w:rsidR="003A19C5" w:rsidRDefault="003A19C5" w:rsidP="003A19C5">
      <w:pPr>
        <w:ind w:left="1656"/>
        <w:rPr>
          <w:rFonts w:ascii="Arial Narrow" w:hAnsi="Arial Narrow"/>
          <w:i/>
          <w:iCs/>
          <w:color w:val="000000"/>
          <w:sz w:val="20"/>
          <w:szCs w:val="20"/>
        </w:rPr>
      </w:pPr>
    </w:p>
    <w:p w14:paraId="3900A941" w14:textId="77777777" w:rsidR="003A19C5" w:rsidRPr="003A19C5" w:rsidRDefault="003A19C5" w:rsidP="00C0406B">
      <w:pPr>
        <w:pStyle w:val="ListParagraph"/>
        <w:ind w:left="426"/>
        <w:rPr>
          <w:rFonts w:ascii="Arial Narrow" w:hAnsi="Arial Narrow"/>
          <w:szCs w:val="24"/>
        </w:rPr>
      </w:pPr>
      <w:r w:rsidRPr="003A19C5">
        <w:rPr>
          <w:rFonts w:ascii="Arial Narrow" w:hAnsi="Arial Narrow"/>
          <w:szCs w:val="24"/>
        </w:rPr>
        <w:t>Y = PYX1 + PYX2 + PYZ + ε2 …. (2)</w:t>
      </w:r>
    </w:p>
    <w:p w14:paraId="6969F99A" w14:textId="77777777" w:rsidR="003A19C5" w:rsidRPr="003A19C5" w:rsidRDefault="003A19C5" w:rsidP="00C0406B">
      <w:pPr>
        <w:pStyle w:val="ListParagraph"/>
        <w:ind w:left="426"/>
        <w:rPr>
          <w:rFonts w:ascii="Arial Narrow" w:hAnsi="Arial Narrow"/>
          <w:szCs w:val="24"/>
        </w:rPr>
      </w:pPr>
      <w:r w:rsidRPr="003A19C5">
        <w:rPr>
          <w:rFonts w:ascii="Arial Narrow" w:hAnsi="Arial Narrow"/>
          <w:szCs w:val="24"/>
        </w:rPr>
        <w:t>Y = -0,074X1 + 0,765X2 + 0,187Z + 0,302ε2</w:t>
      </w:r>
    </w:p>
    <w:p w14:paraId="219984BB" w14:textId="77777777" w:rsidR="003A19C5" w:rsidRPr="003A19C5" w:rsidRDefault="003A19C5" w:rsidP="00C0406B">
      <w:pPr>
        <w:pStyle w:val="ListParagraph"/>
        <w:rPr>
          <w:rFonts w:ascii="Arial Narrow" w:hAnsi="Arial Narrow"/>
          <w:szCs w:val="24"/>
        </w:rPr>
      </w:pPr>
      <w:r w:rsidRPr="003A19C5">
        <w:rPr>
          <w:rFonts w:ascii="Arial Narrow" w:hAnsi="Arial Narrow"/>
          <w:szCs w:val="24"/>
        </w:rPr>
        <w:t xml:space="preserve">Adapun </w:t>
      </w:r>
      <w:proofErr w:type="spellStart"/>
      <w:r w:rsidRPr="003A19C5">
        <w:rPr>
          <w:rFonts w:ascii="Arial Narrow" w:hAnsi="Arial Narrow"/>
          <w:szCs w:val="24"/>
        </w:rPr>
        <w:t>penjelasannya</w:t>
      </w:r>
      <w:proofErr w:type="spellEnd"/>
      <w:r w:rsidRPr="003A19C5">
        <w:rPr>
          <w:rFonts w:ascii="Arial Narrow" w:hAnsi="Arial Narrow"/>
          <w:szCs w:val="24"/>
        </w:rPr>
        <w:t xml:space="preserve"> </w:t>
      </w:r>
      <w:proofErr w:type="spellStart"/>
      <w:proofErr w:type="gramStart"/>
      <w:r w:rsidRPr="003A19C5">
        <w:rPr>
          <w:rFonts w:ascii="Arial Narrow" w:hAnsi="Arial Narrow"/>
          <w:szCs w:val="24"/>
        </w:rPr>
        <w:t>dari</w:t>
      </w:r>
      <w:proofErr w:type="spellEnd"/>
      <w:r w:rsidRPr="003A19C5">
        <w:rPr>
          <w:rFonts w:ascii="Arial Narrow" w:hAnsi="Arial Narrow"/>
          <w:szCs w:val="24"/>
        </w:rPr>
        <w:t xml:space="preserve">  </w:t>
      </w:r>
      <w:proofErr w:type="spellStart"/>
      <w:r w:rsidRPr="003A19C5">
        <w:rPr>
          <w:rFonts w:ascii="Arial Narrow" w:hAnsi="Arial Narrow"/>
          <w:szCs w:val="24"/>
        </w:rPr>
        <w:t>melihat</w:t>
      </w:r>
      <w:proofErr w:type="spellEnd"/>
      <w:proofErr w:type="gramEnd"/>
      <w:r w:rsidRPr="003A19C5">
        <w:rPr>
          <w:rFonts w:ascii="Arial Narrow" w:hAnsi="Arial Narrow"/>
          <w:szCs w:val="24"/>
        </w:rPr>
        <w:t xml:space="preserve"> </w:t>
      </w:r>
      <w:proofErr w:type="spellStart"/>
      <w:r w:rsidRPr="003A19C5">
        <w:rPr>
          <w:rFonts w:ascii="Arial Narrow" w:hAnsi="Arial Narrow"/>
          <w:szCs w:val="24"/>
        </w:rPr>
        <w:t>tabel</w:t>
      </w:r>
      <w:proofErr w:type="spellEnd"/>
      <w:r w:rsidRPr="003A19C5">
        <w:rPr>
          <w:rFonts w:ascii="Arial Narrow" w:hAnsi="Arial Narrow"/>
          <w:szCs w:val="24"/>
        </w:rPr>
        <w:t xml:space="preserve"> 4.29 </w:t>
      </w:r>
      <w:proofErr w:type="spellStart"/>
      <w:r w:rsidRPr="003A19C5">
        <w:rPr>
          <w:rFonts w:ascii="Arial Narrow" w:hAnsi="Arial Narrow"/>
          <w:szCs w:val="24"/>
        </w:rPr>
        <w:t>adalah</w:t>
      </w:r>
      <w:proofErr w:type="spellEnd"/>
      <w:r w:rsidRPr="003A19C5">
        <w:rPr>
          <w:rFonts w:ascii="Arial Narrow" w:hAnsi="Arial Narrow"/>
          <w:szCs w:val="24"/>
        </w:rPr>
        <w:t xml:space="preserve"> </w:t>
      </w:r>
      <w:proofErr w:type="spellStart"/>
      <w:r w:rsidRPr="003A19C5">
        <w:rPr>
          <w:rFonts w:ascii="Arial Narrow" w:hAnsi="Arial Narrow"/>
          <w:szCs w:val="24"/>
        </w:rPr>
        <w:t>sebagai</w:t>
      </w:r>
      <w:proofErr w:type="spellEnd"/>
      <w:r w:rsidRPr="003A19C5">
        <w:rPr>
          <w:rFonts w:ascii="Arial Narrow" w:hAnsi="Arial Narrow"/>
          <w:szCs w:val="24"/>
        </w:rPr>
        <w:t xml:space="preserve"> </w:t>
      </w:r>
      <w:proofErr w:type="spellStart"/>
      <w:r w:rsidRPr="003A19C5">
        <w:rPr>
          <w:rFonts w:ascii="Arial Narrow" w:hAnsi="Arial Narrow"/>
          <w:szCs w:val="24"/>
        </w:rPr>
        <w:t>berikut</w:t>
      </w:r>
      <w:proofErr w:type="spellEnd"/>
      <w:r w:rsidRPr="003A19C5">
        <w:rPr>
          <w:rFonts w:ascii="Arial Narrow" w:hAnsi="Arial Narrow"/>
          <w:szCs w:val="24"/>
        </w:rPr>
        <w:t>:</w:t>
      </w:r>
    </w:p>
    <w:p w14:paraId="1985B01C" w14:textId="77777777" w:rsidR="003A19C5" w:rsidRPr="003A19C5" w:rsidRDefault="003A19C5" w:rsidP="00C0406B">
      <w:pPr>
        <w:pStyle w:val="ListParagraph"/>
        <w:numPr>
          <w:ilvl w:val="0"/>
          <w:numId w:val="30"/>
        </w:numPr>
        <w:ind w:left="720"/>
        <w:rPr>
          <w:rFonts w:ascii="Arial Narrow" w:hAnsi="Arial Narrow"/>
          <w:szCs w:val="24"/>
        </w:rPr>
      </w:pPr>
      <w:r w:rsidRPr="003A19C5">
        <w:rPr>
          <w:rFonts w:ascii="Arial Narrow" w:hAnsi="Arial Narrow"/>
          <w:szCs w:val="24"/>
        </w:rPr>
        <w:t xml:space="preserve">Nilai </w:t>
      </w:r>
      <w:proofErr w:type="spellStart"/>
      <w:r w:rsidRPr="003A19C5">
        <w:rPr>
          <w:rFonts w:ascii="Arial Narrow" w:hAnsi="Arial Narrow"/>
          <w:szCs w:val="24"/>
        </w:rPr>
        <w:t>koefisien</w:t>
      </w:r>
      <w:proofErr w:type="spellEnd"/>
      <w:r w:rsidRPr="003A19C5">
        <w:rPr>
          <w:rFonts w:ascii="Arial Narrow" w:hAnsi="Arial Narrow"/>
          <w:szCs w:val="24"/>
        </w:rPr>
        <w:t xml:space="preserve"> beta </w:t>
      </w:r>
      <w:proofErr w:type="spellStart"/>
      <w:r w:rsidRPr="003A19C5">
        <w:rPr>
          <w:rFonts w:ascii="Arial Narrow" w:hAnsi="Arial Narrow"/>
          <w:szCs w:val="24"/>
        </w:rPr>
        <w:t>variabel</w:t>
      </w:r>
      <w:proofErr w:type="spellEnd"/>
      <w:r w:rsidRPr="003A19C5">
        <w:rPr>
          <w:rFonts w:ascii="Arial Narrow" w:hAnsi="Arial Narrow"/>
          <w:szCs w:val="24"/>
        </w:rPr>
        <w:t xml:space="preserve"> </w:t>
      </w:r>
      <w:proofErr w:type="spellStart"/>
      <w:r w:rsidRPr="003A19C5">
        <w:rPr>
          <w:rFonts w:ascii="Arial Narrow" w:hAnsi="Arial Narrow"/>
          <w:szCs w:val="24"/>
        </w:rPr>
        <w:t>kepemimpinan</w:t>
      </w:r>
      <w:proofErr w:type="spellEnd"/>
      <w:r w:rsidRPr="003A19C5">
        <w:rPr>
          <w:rFonts w:ascii="Arial Narrow" w:hAnsi="Arial Narrow"/>
          <w:szCs w:val="24"/>
        </w:rPr>
        <w:t xml:space="preserve"> </w:t>
      </w:r>
      <w:proofErr w:type="spellStart"/>
      <w:r w:rsidRPr="003A19C5">
        <w:rPr>
          <w:rFonts w:ascii="Arial Narrow" w:hAnsi="Arial Narrow"/>
          <w:szCs w:val="24"/>
        </w:rPr>
        <w:t>situasional</w:t>
      </w:r>
      <w:proofErr w:type="spellEnd"/>
      <w:r w:rsidRPr="003A19C5">
        <w:rPr>
          <w:rFonts w:ascii="Arial Narrow" w:hAnsi="Arial Narrow"/>
          <w:szCs w:val="24"/>
        </w:rPr>
        <w:t xml:space="preserve"> (X1) </w:t>
      </w:r>
      <w:proofErr w:type="spellStart"/>
      <w:r w:rsidRPr="003A19C5">
        <w:rPr>
          <w:rFonts w:ascii="Arial Narrow" w:hAnsi="Arial Narrow"/>
          <w:szCs w:val="24"/>
        </w:rPr>
        <w:t>sebesar</w:t>
      </w:r>
      <w:proofErr w:type="spellEnd"/>
      <w:r w:rsidRPr="003A19C5">
        <w:rPr>
          <w:rFonts w:ascii="Arial Narrow" w:hAnsi="Arial Narrow"/>
          <w:szCs w:val="24"/>
        </w:rPr>
        <w:t xml:space="preserve"> -0,074, </w:t>
      </w:r>
      <w:proofErr w:type="spellStart"/>
      <w:r w:rsidRPr="003A19C5">
        <w:rPr>
          <w:rFonts w:ascii="Arial Narrow" w:hAnsi="Arial Narrow"/>
          <w:szCs w:val="24"/>
        </w:rPr>
        <w:t>jika</w:t>
      </w:r>
      <w:proofErr w:type="spellEnd"/>
      <w:r w:rsidRPr="003A19C5">
        <w:rPr>
          <w:rFonts w:ascii="Arial Narrow" w:hAnsi="Arial Narrow"/>
          <w:szCs w:val="24"/>
        </w:rPr>
        <w:t xml:space="preserve"> </w:t>
      </w:r>
      <w:proofErr w:type="spellStart"/>
      <w:r w:rsidRPr="003A19C5">
        <w:rPr>
          <w:rFonts w:ascii="Arial Narrow" w:hAnsi="Arial Narrow"/>
          <w:szCs w:val="24"/>
        </w:rPr>
        <w:t>nilai</w:t>
      </w:r>
      <w:proofErr w:type="spellEnd"/>
      <w:r w:rsidRPr="003A19C5">
        <w:rPr>
          <w:rFonts w:ascii="Arial Narrow" w:hAnsi="Arial Narrow"/>
          <w:szCs w:val="24"/>
        </w:rPr>
        <w:t xml:space="preserve"> </w:t>
      </w:r>
      <w:proofErr w:type="spellStart"/>
      <w:r w:rsidRPr="003A19C5">
        <w:rPr>
          <w:rFonts w:ascii="Arial Narrow" w:hAnsi="Arial Narrow"/>
          <w:szCs w:val="24"/>
        </w:rPr>
        <w:t>variabel</w:t>
      </w:r>
      <w:proofErr w:type="spellEnd"/>
      <w:r w:rsidRPr="003A19C5">
        <w:rPr>
          <w:rFonts w:ascii="Arial Narrow" w:hAnsi="Arial Narrow"/>
          <w:szCs w:val="24"/>
        </w:rPr>
        <w:t xml:space="preserve"> lain </w:t>
      </w:r>
      <w:proofErr w:type="spellStart"/>
      <w:r w:rsidRPr="003A19C5">
        <w:rPr>
          <w:rFonts w:ascii="Arial Narrow" w:hAnsi="Arial Narrow"/>
          <w:szCs w:val="24"/>
        </w:rPr>
        <w:t>konstan</w:t>
      </w:r>
      <w:proofErr w:type="spellEnd"/>
      <w:r w:rsidRPr="003A19C5">
        <w:rPr>
          <w:rFonts w:ascii="Arial Narrow" w:hAnsi="Arial Narrow"/>
          <w:szCs w:val="24"/>
        </w:rPr>
        <w:t xml:space="preserve"> dan </w:t>
      </w:r>
      <w:proofErr w:type="spellStart"/>
      <w:r w:rsidRPr="003A19C5">
        <w:rPr>
          <w:rFonts w:ascii="Arial Narrow" w:hAnsi="Arial Narrow"/>
          <w:szCs w:val="24"/>
        </w:rPr>
        <w:t>variabel</w:t>
      </w:r>
      <w:proofErr w:type="spellEnd"/>
      <w:r w:rsidRPr="003A19C5">
        <w:rPr>
          <w:rFonts w:ascii="Arial Narrow" w:hAnsi="Arial Narrow"/>
          <w:szCs w:val="24"/>
        </w:rPr>
        <w:t xml:space="preserve"> X1 </w:t>
      </w:r>
      <w:proofErr w:type="spellStart"/>
      <w:r w:rsidRPr="003A19C5">
        <w:rPr>
          <w:rFonts w:ascii="Arial Narrow" w:hAnsi="Arial Narrow"/>
          <w:szCs w:val="24"/>
        </w:rPr>
        <w:t>mengalami</w:t>
      </w:r>
      <w:proofErr w:type="spellEnd"/>
      <w:r w:rsidRPr="003A19C5">
        <w:rPr>
          <w:rFonts w:ascii="Arial Narrow" w:hAnsi="Arial Narrow"/>
          <w:szCs w:val="24"/>
        </w:rPr>
        <w:t xml:space="preserve"> </w:t>
      </w:r>
      <w:proofErr w:type="spellStart"/>
      <w:r w:rsidRPr="003A19C5">
        <w:rPr>
          <w:rFonts w:ascii="Arial Narrow" w:hAnsi="Arial Narrow"/>
          <w:szCs w:val="24"/>
        </w:rPr>
        <w:t>peningkatan</w:t>
      </w:r>
      <w:proofErr w:type="spellEnd"/>
      <w:r w:rsidRPr="003A19C5">
        <w:rPr>
          <w:rFonts w:ascii="Arial Narrow" w:hAnsi="Arial Narrow"/>
          <w:szCs w:val="24"/>
        </w:rPr>
        <w:t xml:space="preserve"> 1%, </w:t>
      </w:r>
      <w:proofErr w:type="spellStart"/>
      <w:r w:rsidRPr="003A19C5">
        <w:rPr>
          <w:rFonts w:ascii="Arial Narrow" w:hAnsi="Arial Narrow"/>
          <w:szCs w:val="24"/>
        </w:rPr>
        <w:t>maka</w:t>
      </w:r>
      <w:proofErr w:type="spellEnd"/>
      <w:r w:rsidRPr="003A19C5">
        <w:rPr>
          <w:rFonts w:ascii="Arial Narrow" w:hAnsi="Arial Narrow"/>
          <w:szCs w:val="24"/>
        </w:rPr>
        <w:t xml:space="preserve"> </w:t>
      </w:r>
      <w:proofErr w:type="spellStart"/>
      <w:r w:rsidRPr="003A19C5">
        <w:rPr>
          <w:rFonts w:ascii="Arial Narrow" w:hAnsi="Arial Narrow"/>
          <w:szCs w:val="24"/>
        </w:rPr>
        <w:t>variabel</w:t>
      </w:r>
      <w:proofErr w:type="spellEnd"/>
      <w:r w:rsidRPr="003A19C5">
        <w:rPr>
          <w:rFonts w:ascii="Arial Narrow" w:hAnsi="Arial Narrow"/>
          <w:szCs w:val="24"/>
        </w:rPr>
        <w:t xml:space="preserve"> </w:t>
      </w:r>
      <w:proofErr w:type="spellStart"/>
      <w:r w:rsidRPr="003A19C5">
        <w:rPr>
          <w:rFonts w:ascii="Arial Narrow" w:hAnsi="Arial Narrow"/>
          <w:szCs w:val="24"/>
        </w:rPr>
        <w:t>disiplin</w:t>
      </w:r>
      <w:proofErr w:type="spellEnd"/>
      <w:r w:rsidRPr="003A19C5">
        <w:rPr>
          <w:rFonts w:ascii="Arial Narrow" w:hAnsi="Arial Narrow"/>
          <w:szCs w:val="24"/>
        </w:rPr>
        <w:t xml:space="preserve"> </w:t>
      </w:r>
      <w:proofErr w:type="spellStart"/>
      <w:r w:rsidRPr="003A19C5">
        <w:rPr>
          <w:rFonts w:ascii="Arial Narrow" w:hAnsi="Arial Narrow"/>
          <w:szCs w:val="24"/>
        </w:rPr>
        <w:t>kerja</w:t>
      </w:r>
      <w:proofErr w:type="spellEnd"/>
      <w:r w:rsidRPr="003A19C5">
        <w:rPr>
          <w:rFonts w:ascii="Arial Narrow" w:hAnsi="Arial Narrow"/>
          <w:szCs w:val="24"/>
        </w:rPr>
        <w:t xml:space="preserve"> (Y) </w:t>
      </w:r>
      <w:proofErr w:type="spellStart"/>
      <w:r w:rsidRPr="003A19C5">
        <w:rPr>
          <w:rFonts w:ascii="Arial Narrow" w:hAnsi="Arial Narrow"/>
          <w:szCs w:val="24"/>
        </w:rPr>
        <w:t>akan</w:t>
      </w:r>
      <w:proofErr w:type="spellEnd"/>
      <w:r w:rsidRPr="003A19C5">
        <w:rPr>
          <w:rFonts w:ascii="Arial Narrow" w:hAnsi="Arial Narrow"/>
          <w:szCs w:val="24"/>
        </w:rPr>
        <w:t xml:space="preserve"> </w:t>
      </w:r>
      <w:proofErr w:type="spellStart"/>
      <w:r w:rsidRPr="003A19C5">
        <w:rPr>
          <w:rFonts w:ascii="Arial Narrow" w:hAnsi="Arial Narrow"/>
          <w:szCs w:val="24"/>
        </w:rPr>
        <w:t>mengalami</w:t>
      </w:r>
      <w:proofErr w:type="spellEnd"/>
      <w:r w:rsidRPr="003A19C5">
        <w:rPr>
          <w:rFonts w:ascii="Arial Narrow" w:hAnsi="Arial Narrow"/>
          <w:szCs w:val="24"/>
        </w:rPr>
        <w:t xml:space="preserve"> </w:t>
      </w:r>
      <w:proofErr w:type="spellStart"/>
      <w:r w:rsidRPr="003A19C5">
        <w:rPr>
          <w:rFonts w:ascii="Arial Narrow" w:hAnsi="Arial Narrow"/>
          <w:szCs w:val="24"/>
        </w:rPr>
        <w:t>penurunan</w:t>
      </w:r>
      <w:proofErr w:type="spellEnd"/>
      <w:r w:rsidRPr="003A19C5">
        <w:rPr>
          <w:rFonts w:ascii="Arial Narrow" w:hAnsi="Arial Narrow"/>
          <w:szCs w:val="24"/>
        </w:rPr>
        <w:t xml:space="preserve"> </w:t>
      </w:r>
      <w:proofErr w:type="spellStart"/>
      <w:r w:rsidRPr="003A19C5">
        <w:rPr>
          <w:rFonts w:ascii="Arial Narrow" w:hAnsi="Arial Narrow"/>
          <w:szCs w:val="24"/>
        </w:rPr>
        <w:t>sebesar</w:t>
      </w:r>
      <w:proofErr w:type="spellEnd"/>
      <w:r w:rsidRPr="003A19C5">
        <w:rPr>
          <w:rFonts w:ascii="Arial Narrow" w:hAnsi="Arial Narrow"/>
          <w:szCs w:val="24"/>
        </w:rPr>
        <w:t xml:space="preserve"> 7,4%. </w:t>
      </w:r>
      <w:proofErr w:type="spellStart"/>
      <w:r w:rsidRPr="003A19C5">
        <w:rPr>
          <w:rFonts w:ascii="Arial Narrow" w:hAnsi="Arial Narrow"/>
          <w:szCs w:val="24"/>
        </w:rPr>
        <w:t>Begitu</w:t>
      </w:r>
      <w:proofErr w:type="spellEnd"/>
      <w:r w:rsidRPr="003A19C5">
        <w:rPr>
          <w:rFonts w:ascii="Arial Narrow" w:hAnsi="Arial Narrow"/>
          <w:szCs w:val="24"/>
        </w:rPr>
        <w:t xml:space="preserve"> pula </w:t>
      </w:r>
      <w:proofErr w:type="spellStart"/>
      <w:r w:rsidRPr="003A19C5">
        <w:rPr>
          <w:rFonts w:ascii="Arial Narrow" w:hAnsi="Arial Narrow"/>
          <w:szCs w:val="24"/>
        </w:rPr>
        <w:t>sebaliknya</w:t>
      </w:r>
      <w:proofErr w:type="spellEnd"/>
      <w:r w:rsidRPr="003A19C5">
        <w:rPr>
          <w:rFonts w:ascii="Arial Narrow" w:hAnsi="Arial Narrow"/>
          <w:szCs w:val="24"/>
        </w:rPr>
        <w:t xml:space="preserve"> </w:t>
      </w:r>
      <w:proofErr w:type="spellStart"/>
      <w:r w:rsidRPr="003A19C5">
        <w:rPr>
          <w:rFonts w:ascii="Arial Narrow" w:hAnsi="Arial Narrow"/>
          <w:szCs w:val="24"/>
        </w:rPr>
        <w:t>jika</w:t>
      </w:r>
      <w:proofErr w:type="spellEnd"/>
      <w:r w:rsidRPr="003A19C5">
        <w:rPr>
          <w:rFonts w:ascii="Arial Narrow" w:hAnsi="Arial Narrow"/>
          <w:szCs w:val="24"/>
        </w:rPr>
        <w:t xml:space="preserve"> </w:t>
      </w:r>
      <w:proofErr w:type="spellStart"/>
      <w:r w:rsidRPr="003A19C5">
        <w:rPr>
          <w:rFonts w:ascii="Arial Narrow" w:hAnsi="Arial Narrow"/>
          <w:szCs w:val="24"/>
        </w:rPr>
        <w:t>nilai</w:t>
      </w:r>
      <w:proofErr w:type="spellEnd"/>
      <w:r w:rsidRPr="003A19C5">
        <w:rPr>
          <w:rFonts w:ascii="Arial Narrow" w:hAnsi="Arial Narrow"/>
          <w:szCs w:val="24"/>
        </w:rPr>
        <w:t xml:space="preserve"> </w:t>
      </w:r>
      <w:proofErr w:type="spellStart"/>
      <w:r w:rsidRPr="003A19C5">
        <w:rPr>
          <w:rFonts w:ascii="Arial Narrow" w:hAnsi="Arial Narrow"/>
          <w:szCs w:val="24"/>
        </w:rPr>
        <w:t>variabel</w:t>
      </w:r>
      <w:proofErr w:type="spellEnd"/>
      <w:r w:rsidRPr="003A19C5">
        <w:rPr>
          <w:rFonts w:ascii="Arial Narrow" w:hAnsi="Arial Narrow"/>
          <w:szCs w:val="24"/>
        </w:rPr>
        <w:t xml:space="preserve"> lain </w:t>
      </w:r>
      <w:proofErr w:type="spellStart"/>
      <w:r w:rsidRPr="003A19C5">
        <w:rPr>
          <w:rFonts w:ascii="Arial Narrow" w:hAnsi="Arial Narrow"/>
          <w:szCs w:val="24"/>
        </w:rPr>
        <w:t>konstan</w:t>
      </w:r>
      <w:proofErr w:type="spellEnd"/>
      <w:r w:rsidRPr="003A19C5">
        <w:rPr>
          <w:rFonts w:ascii="Arial Narrow" w:hAnsi="Arial Narrow"/>
          <w:szCs w:val="24"/>
        </w:rPr>
        <w:t xml:space="preserve"> dan </w:t>
      </w:r>
      <w:proofErr w:type="spellStart"/>
      <w:r w:rsidRPr="003A19C5">
        <w:rPr>
          <w:rFonts w:ascii="Arial Narrow" w:hAnsi="Arial Narrow"/>
          <w:szCs w:val="24"/>
        </w:rPr>
        <w:t>variabel</w:t>
      </w:r>
      <w:proofErr w:type="spellEnd"/>
      <w:r w:rsidRPr="003A19C5">
        <w:rPr>
          <w:rFonts w:ascii="Arial Narrow" w:hAnsi="Arial Narrow"/>
          <w:szCs w:val="24"/>
        </w:rPr>
        <w:t xml:space="preserve"> X1 </w:t>
      </w:r>
      <w:proofErr w:type="spellStart"/>
      <w:r w:rsidRPr="003A19C5">
        <w:rPr>
          <w:rFonts w:ascii="Arial Narrow" w:hAnsi="Arial Narrow"/>
          <w:szCs w:val="24"/>
        </w:rPr>
        <w:t>mengalami</w:t>
      </w:r>
      <w:proofErr w:type="spellEnd"/>
      <w:r w:rsidRPr="003A19C5">
        <w:rPr>
          <w:rFonts w:ascii="Arial Narrow" w:hAnsi="Arial Narrow"/>
          <w:szCs w:val="24"/>
        </w:rPr>
        <w:t xml:space="preserve"> </w:t>
      </w:r>
      <w:proofErr w:type="spellStart"/>
      <w:r w:rsidRPr="003A19C5">
        <w:rPr>
          <w:rFonts w:ascii="Arial Narrow" w:hAnsi="Arial Narrow"/>
          <w:szCs w:val="24"/>
        </w:rPr>
        <w:t>penurunan</w:t>
      </w:r>
      <w:proofErr w:type="spellEnd"/>
      <w:r w:rsidRPr="003A19C5">
        <w:rPr>
          <w:rFonts w:ascii="Arial Narrow" w:hAnsi="Arial Narrow"/>
          <w:szCs w:val="24"/>
        </w:rPr>
        <w:t xml:space="preserve"> 1%, </w:t>
      </w:r>
      <w:proofErr w:type="spellStart"/>
      <w:r w:rsidRPr="003A19C5">
        <w:rPr>
          <w:rFonts w:ascii="Arial Narrow" w:hAnsi="Arial Narrow"/>
          <w:szCs w:val="24"/>
        </w:rPr>
        <w:t>maka</w:t>
      </w:r>
      <w:proofErr w:type="spellEnd"/>
      <w:r w:rsidRPr="003A19C5">
        <w:rPr>
          <w:rFonts w:ascii="Arial Narrow" w:hAnsi="Arial Narrow"/>
          <w:szCs w:val="24"/>
        </w:rPr>
        <w:t xml:space="preserve"> </w:t>
      </w:r>
      <w:proofErr w:type="spellStart"/>
      <w:r w:rsidRPr="003A19C5">
        <w:rPr>
          <w:rFonts w:ascii="Arial Narrow" w:hAnsi="Arial Narrow"/>
          <w:szCs w:val="24"/>
        </w:rPr>
        <w:t>variabel</w:t>
      </w:r>
      <w:proofErr w:type="spellEnd"/>
      <w:r w:rsidRPr="003A19C5">
        <w:rPr>
          <w:rFonts w:ascii="Arial Narrow" w:hAnsi="Arial Narrow"/>
          <w:szCs w:val="24"/>
        </w:rPr>
        <w:t xml:space="preserve"> </w:t>
      </w:r>
      <w:proofErr w:type="spellStart"/>
      <w:r w:rsidRPr="003A19C5">
        <w:rPr>
          <w:rFonts w:ascii="Arial Narrow" w:hAnsi="Arial Narrow"/>
          <w:szCs w:val="24"/>
        </w:rPr>
        <w:t>disiplin</w:t>
      </w:r>
      <w:proofErr w:type="spellEnd"/>
      <w:r w:rsidRPr="003A19C5">
        <w:rPr>
          <w:rFonts w:ascii="Arial Narrow" w:hAnsi="Arial Narrow"/>
          <w:szCs w:val="24"/>
        </w:rPr>
        <w:t xml:space="preserve"> </w:t>
      </w:r>
      <w:proofErr w:type="spellStart"/>
      <w:r w:rsidRPr="003A19C5">
        <w:rPr>
          <w:rFonts w:ascii="Arial Narrow" w:hAnsi="Arial Narrow"/>
          <w:szCs w:val="24"/>
        </w:rPr>
        <w:t>kerja</w:t>
      </w:r>
      <w:proofErr w:type="spellEnd"/>
      <w:r w:rsidRPr="003A19C5">
        <w:rPr>
          <w:rFonts w:ascii="Arial Narrow" w:hAnsi="Arial Narrow"/>
          <w:szCs w:val="24"/>
        </w:rPr>
        <w:t xml:space="preserve"> (Y) </w:t>
      </w:r>
      <w:proofErr w:type="spellStart"/>
      <w:r w:rsidRPr="003A19C5">
        <w:rPr>
          <w:rFonts w:ascii="Arial Narrow" w:hAnsi="Arial Narrow"/>
          <w:szCs w:val="24"/>
        </w:rPr>
        <w:t>akan</w:t>
      </w:r>
      <w:proofErr w:type="spellEnd"/>
      <w:r w:rsidRPr="003A19C5">
        <w:rPr>
          <w:rFonts w:ascii="Arial Narrow" w:hAnsi="Arial Narrow"/>
          <w:szCs w:val="24"/>
        </w:rPr>
        <w:t xml:space="preserve"> </w:t>
      </w:r>
      <w:proofErr w:type="spellStart"/>
      <w:r w:rsidRPr="003A19C5">
        <w:rPr>
          <w:rFonts w:ascii="Arial Narrow" w:hAnsi="Arial Narrow"/>
          <w:szCs w:val="24"/>
        </w:rPr>
        <w:t>mengalami</w:t>
      </w:r>
      <w:proofErr w:type="spellEnd"/>
      <w:r w:rsidRPr="003A19C5">
        <w:rPr>
          <w:rFonts w:ascii="Arial Narrow" w:hAnsi="Arial Narrow"/>
          <w:szCs w:val="24"/>
        </w:rPr>
        <w:t xml:space="preserve"> </w:t>
      </w:r>
      <w:proofErr w:type="spellStart"/>
      <w:r w:rsidRPr="003A19C5">
        <w:rPr>
          <w:rFonts w:ascii="Arial Narrow" w:hAnsi="Arial Narrow"/>
          <w:szCs w:val="24"/>
        </w:rPr>
        <w:t>peningkatan</w:t>
      </w:r>
      <w:proofErr w:type="spellEnd"/>
      <w:r w:rsidRPr="003A19C5">
        <w:rPr>
          <w:rFonts w:ascii="Arial Narrow" w:hAnsi="Arial Narrow"/>
          <w:szCs w:val="24"/>
        </w:rPr>
        <w:t xml:space="preserve"> </w:t>
      </w:r>
      <w:proofErr w:type="spellStart"/>
      <w:r w:rsidRPr="003A19C5">
        <w:rPr>
          <w:rFonts w:ascii="Arial Narrow" w:hAnsi="Arial Narrow"/>
          <w:szCs w:val="24"/>
        </w:rPr>
        <w:t>sebesar</w:t>
      </w:r>
      <w:proofErr w:type="spellEnd"/>
      <w:r w:rsidRPr="003A19C5">
        <w:rPr>
          <w:rFonts w:ascii="Arial Narrow" w:hAnsi="Arial Narrow"/>
          <w:szCs w:val="24"/>
        </w:rPr>
        <w:t xml:space="preserve"> 7,4%.</w:t>
      </w:r>
    </w:p>
    <w:p w14:paraId="38C1E229" w14:textId="77777777" w:rsidR="003A19C5" w:rsidRPr="003A19C5" w:rsidRDefault="003A19C5" w:rsidP="00C0406B">
      <w:pPr>
        <w:pStyle w:val="ListParagraph"/>
        <w:numPr>
          <w:ilvl w:val="0"/>
          <w:numId w:val="30"/>
        </w:numPr>
        <w:ind w:left="720"/>
        <w:rPr>
          <w:rFonts w:ascii="Arial Narrow" w:hAnsi="Arial Narrow"/>
          <w:szCs w:val="24"/>
        </w:rPr>
      </w:pPr>
      <w:r w:rsidRPr="003A19C5">
        <w:rPr>
          <w:rFonts w:ascii="Arial Narrow" w:hAnsi="Arial Narrow"/>
          <w:szCs w:val="24"/>
        </w:rPr>
        <w:t xml:space="preserve">Nilai </w:t>
      </w:r>
      <w:proofErr w:type="spellStart"/>
      <w:r w:rsidRPr="003A19C5">
        <w:rPr>
          <w:rFonts w:ascii="Arial Narrow" w:hAnsi="Arial Narrow"/>
          <w:szCs w:val="24"/>
        </w:rPr>
        <w:t>koefisien</w:t>
      </w:r>
      <w:proofErr w:type="spellEnd"/>
      <w:r w:rsidRPr="003A19C5">
        <w:rPr>
          <w:rFonts w:ascii="Arial Narrow" w:hAnsi="Arial Narrow"/>
          <w:szCs w:val="24"/>
        </w:rPr>
        <w:t xml:space="preserve"> beta </w:t>
      </w:r>
      <w:proofErr w:type="spellStart"/>
      <w:r w:rsidRPr="003A19C5">
        <w:rPr>
          <w:rFonts w:ascii="Arial Narrow" w:hAnsi="Arial Narrow"/>
          <w:szCs w:val="24"/>
        </w:rPr>
        <w:t>variabel</w:t>
      </w:r>
      <w:proofErr w:type="spellEnd"/>
      <w:r w:rsidRPr="003A19C5">
        <w:rPr>
          <w:rFonts w:ascii="Arial Narrow" w:hAnsi="Arial Narrow"/>
          <w:szCs w:val="24"/>
        </w:rPr>
        <w:t xml:space="preserve"> </w:t>
      </w:r>
      <w:proofErr w:type="spellStart"/>
      <w:r w:rsidRPr="003A19C5">
        <w:rPr>
          <w:rFonts w:ascii="Arial Narrow" w:hAnsi="Arial Narrow"/>
          <w:szCs w:val="24"/>
        </w:rPr>
        <w:t>etos</w:t>
      </w:r>
      <w:proofErr w:type="spellEnd"/>
      <w:r w:rsidRPr="003A19C5">
        <w:rPr>
          <w:rFonts w:ascii="Arial Narrow" w:hAnsi="Arial Narrow"/>
          <w:szCs w:val="24"/>
        </w:rPr>
        <w:t xml:space="preserve"> </w:t>
      </w:r>
      <w:proofErr w:type="spellStart"/>
      <w:r w:rsidRPr="003A19C5">
        <w:rPr>
          <w:rFonts w:ascii="Arial Narrow" w:hAnsi="Arial Narrow"/>
          <w:szCs w:val="24"/>
        </w:rPr>
        <w:t>kerja</w:t>
      </w:r>
      <w:proofErr w:type="spellEnd"/>
      <w:r w:rsidRPr="003A19C5">
        <w:rPr>
          <w:rFonts w:ascii="Arial Narrow" w:hAnsi="Arial Narrow"/>
          <w:szCs w:val="24"/>
        </w:rPr>
        <w:t xml:space="preserve"> (X2) </w:t>
      </w:r>
      <w:proofErr w:type="spellStart"/>
      <w:r w:rsidRPr="003A19C5">
        <w:rPr>
          <w:rFonts w:ascii="Arial Narrow" w:hAnsi="Arial Narrow"/>
          <w:szCs w:val="24"/>
        </w:rPr>
        <w:t>sebesar</w:t>
      </w:r>
      <w:proofErr w:type="spellEnd"/>
      <w:r w:rsidRPr="003A19C5">
        <w:rPr>
          <w:rFonts w:ascii="Arial Narrow" w:hAnsi="Arial Narrow"/>
          <w:szCs w:val="24"/>
        </w:rPr>
        <w:t xml:space="preserve"> 0,765, </w:t>
      </w:r>
      <w:proofErr w:type="spellStart"/>
      <w:r w:rsidRPr="003A19C5">
        <w:rPr>
          <w:rFonts w:ascii="Arial Narrow" w:hAnsi="Arial Narrow"/>
          <w:szCs w:val="24"/>
        </w:rPr>
        <w:t>jika</w:t>
      </w:r>
      <w:proofErr w:type="spellEnd"/>
      <w:r w:rsidRPr="003A19C5">
        <w:rPr>
          <w:rFonts w:ascii="Arial Narrow" w:hAnsi="Arial Narrow"/>
          <w:szCs w:val="24"/>
        </w:rPr>
        <w:t xml:space="preserve"> </w:t>
      </w:r>
      <w:proofErr w:type="spellStart"/>
      <w:r w:rsidRPr="003A19C5">
        <w:rPr>
          <w:rFonts w:ascii="Arial Narrow" w:hAnsi="Arial Narrow"/>
          <w:szCs w:val="24"/>
        </w:rPr>
        <w:t>nilai</w:t>
      </w:r>
      <w:proofErr w:type="spellEnd"/>
      <w:r w:rsidRPr="003A19C5">
        <w:rPr>
          <w:rFonts w:ascii="Arial Narrow" w:hAnsi="Arial Narrow"/>
          <w:szCs w:val="24"/>
        </w:rPr>
        <w:t xml:space="preserve"> </w:t>
      </w:r>
      <w:proofErr w:type="spellStart"/>
      <w:r w:rsidRPr="003A19C5">
        <w:rPr>
          <w:rFonts w:ascii="Arial Narrow" w:hAnsi="Arial Narrow"/>
          <w:szCs w:val="24"/>
        </w:rPr>
        <w:t>variabel</w:t>
      </w:r>
      <w:proofErr w:type="spellEnd"/>
      <w:r w:rsidRPr="003A19C5">
        <w:rPr>
          <w:rFonts w:ascii="Arial Narrow" w:hAnsi="Arial Narrow"/>
          <w:szCs w:val="24"/>
        </w:rPr>
        <w:t xml:space="preserve"> lain </w:t>
      </w:r>
      <w:proofErr w:type="spellStart"/>
      <w:r w:rsidRPr="003A19C5">
        <w:rPr>
          <w:rFonts w:ascii="Arial Narrow" w:hAnsi="Arial Narrow"/>
          <w:szCs w:val="24"/>
        </w:rPr>
        <w:t>konstan</w:t>
      </w:r>
      <w:proofErr w:type="spellEnd"/>
      <w:r w:rsidRPr="003A19C5">
        <w:rPr>
          <w:rFonts w:ascii="Arial Narrow" w:hAnsi="Arial Narrow"/>
          <w:szCs w:val="24"/>
        </w:rPr>
        <w:t xml:space="preserve"> dan variable X2 </w:t>
      </w:r>
      <w:proofErr w:type="spellStart"/>
      <w:r w:rsidRPr="003A19C5">
        <w:rPr>
          <w:rFonts w:ascii="Arial Narrow" w:hAnsi="Arial Narrow"/>
          <w:szCs w:val="24"/>
        </w:rPr>
        <w:t>mengalami</w:t>
      </w:r>
      <w:proofErr w:type="spellEnd"/>
      <w:r w:rsidRPr="003A19C5">
        <w:rPr>
          <w:rFonts w:ascii="Arial Narrow" w:hAnsi="Arial Narrow"/>
          <w:szCs w:val="24"/>
        </w:rPr>
        <w:t xml:space="preserve"> </w:t>
      </w:r>
      <w:proofErr w:type="spellStart"/>
      <w:r w:rsidRPr="003A19C5">
        <w:rPr>
          <w:rFonts w:ascii="Arial Narrow" w:hAnsi="Arial Narrow"/>
          <w:szCs w:val="24"/>
        </w:rPr>
        <w:t>peningkatan</w:t>
      </w:r>
      <w:proofErr w:type="spellEnd"/>
      <w:r w:rsidRPr="003A19C5">
        <w:rPr>
          <w:rFonts w:ascii="Arial Narrow" w:hAnsi="Arial Narrow"/>
          <w:szCs w:val="24"/>
        </w:rPr>
        <w:t xml:space="preserve"> 1%, </w:t>
      </w:r>
      <w:proofErr w:type="spellStart"/>
      <w:r w:rsidRPr="003A19C5">
        <w:rPr>
          <w:rFonts w:ascii="Arial Narrow" w:hAnsi="Arial Narrow"/>
          <w:szCs w:val="24"/>
        </w:rPr>
        <w:t>maka</w:t>
      </w:r>
      <w:proofErr w:type="spellEnd"/>
      <w:r w:rsidRPr="003A19C5">
        <w:rPr>
          <w:rFonts w:ascii="Arial Narrow" w:hAnsi="Arial Narrow"/>
          <w:szCs w:val="24"/>
        </w:rPr>
        <w:t xml:space="preserve"> </w:t>
      </w:r>
      <w:proofErr w:type="spellStart"/>
      <w:r w:rsidRPr="003A19C5">
        <w:rPr>
          <w:rFonts w:ascii="Arial Narrow" w:hAnsi="Arial Narrow"/>
          <w:szCs w:val="24"/>
        </w:rPr>
        <w:t>variabel</w:t>
      </w:r>
      <w:proofErr w:type="spellEnd"/>
      <w:r w:rsidRPr="003A19C5">
        <w:rPr>
          <w:rFonts w:ascii="Arial Narrow" w:hAnsi="Arial Narrow"/>
          <w:szCs w:val="24"/>
        </w:rPr>
        <w:t xml:space="preserve"> </w:t>
      </w:r>
      <w:proofErr w:type="spellStart"/>
      <w:r w:rsidRPr="003A19C5">
        <w:rPr>
          <w:rFonts w:ascii="Arial Narrow" w:hAnsi="Arial Narrow"/>
          <w:szCs w:val="24"/>
        </w:rPr>
        <w:t>disiplin</w:t>
      </w:r>
      <w:proofErr w:type="spellEnd"/>
      <w:r w:rsidRPr="003A19C5">
        <w:rPr>
          <w:rFonts w:ascii="Arial Narrow" w:hAnsi="Arial Narrow"/>
          <w:szCs w:val="24"/>
        </w:rPr>
        <w:t xml:space="preserve"> </w:t>
      </w:r>
      <w:proofErr w:type="spellStart"/>
      <w:r w:rsidRPr="003A19C5">
        <w:rPr>
          <w:rFonts w:ascii="Arial Narrow" w:hAnsi="Arial Narrow"/>
          <w:szCs w:val="24"/>
        </w:rPr>
        <w:t>kerja</w:t>
      </w:r>
      <w:proofErr w:type="spellEnd"/>
      <w:r w:rsidRPr="003A19C5">
        <w:rPr>
          <w:rFonts w:ascii="Arial Narrow" w:hAnsi="Arial Narrow"/>
          <w:szCs w:val="24"/>
        </w:rPr>
        <w:t xml:space="preserve"> (Y) </w:t>
      </w:r>
      <w:proofErr w:type="spellStart"/>
      <w:r w:rsidRPr="003A19C5">
        <w:rPr>
          <w:rFonts w:ascii="Arial Narrow" w:hAnsi="Arial Narrow"/>
          <w:szCs w:val="24"/>
        </w:rPr>
        <w:t>akan</w:t>
      </w:r>
      <w:proofErr w:type="spellEnd"/>
      <w:r w:rsidRPr="003A19C5">
        <w:rPr>
          <w:rFonts w:ascii="Arial Narrow" w:hAnsi="Arial Narrow"/>
          <w:szCs w:val="24"/>
        </w:rPr>
        <w:t xml:space="preserve"> </w:t>
      </w:r>
      <w:proofErr w:type="spellStart"/>
      <w:r w:rsidRPr="003A19C5">
        <w:rPr>
          <w:rFonts w:ascii="Arial Narrow" w:hAnsi="Arial Narrow"/>
          <w:szCs w:val="24"/>
        </w:rPr>
        <w:t>mengalami</w:t>
      </w:r>
      <w:proofErr w:type="spellEnd"/>
      <w:r w:rsidRPr="003A19C5">
        <w:rPr>
          <w:rFonts w:ascii="Arial Narrow" w:hAnsi="Arial Narrow"/>
          <w:szCs w:val="24"/>
        </w:rPr>
        <w:t xml:space="preserve"> </w:t>
      </w:r>
      <w:proofErr w:type="spellStart"/>
      <w:r w:rsidRPr="003A19C5">
        <w:rPr>
          <w:rFonts w:ascii="Arial Narrow" w:hAnsi="Arial Narrow"/>
          <w:szCs w:val="24"/>
        </w:rPr>
        <w:t>peningkatan</w:t>
      </w:r>
      <w:proofErr w:type="spellEnd"/>
      <w:r w:rsidRPr="003A19C5">
        <w:rPr>
          <w:rFonts w:ascii="Arial Narrow" w:hAnsi="Arial Narrow"/>
          <w:szCs w:val="24"/>
        </w:rPr>
        <w:t xml:space="preserve"> </w:t>
      </w:r>
      <w:proofErr w:type="spellStart"/>
      <w:r w:rsidRPr="003A19C5">
        <w:rPr>
          <w:rFonts w:ascii="Arial Narrow" w:hAnsi="Arial Narrow"/>
          <w:szCs w:val="24"/>
        </w:rPr>
        <w:t>sebesar</w:t>
      </w:r>
      <w:proofErr w:type="spellEnd"/>
      <w:r w:rsidRPr="003A19C5">
        <w:rPr>
          <w:rFonts w:ascii="Arial Narrow" w:hAnsi="Arial Narrow"/>
          <w:szCs w:val="24"/>
        </w:rPr>
        <w:t xml:space="preserve"> 76,5%. </w:t>
      </w:r>
      <w:proofErr w:type="spellStart"/>
      <w:r w:rsidRPr="003A19C5">
        <w:rPr>
          <w:rFonts w:ascii="Arial Narrow" w:hAnsi="Arial Narrow"/>
          <w:szCs w:val="24"/>
        </w:rPr>
        <w:t>Begitu</w:t>
      </w:r>
      <w:proofErr w:type="spellEnd"/>
      <w:r w:rsidRPr="003A19C5">
        <w:rPr>
          <w:rFonts w:ascii="Arial Narrow" w:hAnsi="Arial Narrow"/>
          <w:szCs w:val="24"/>
        </w:rPr>
        <w:t xml:space="preserve"> pula </w:t>
      </w:r>
      <w:proofErr w:type="spellStart"/>
      <w:r w:rsidRPr="003A19C5">
        <w:rPr>
          <w:rFonts w:ascii="Arial Narrow" w:hAnsi="Arial Narrow"/>
          <w:szCs w:val="24"/>
        </w:rPr>
        <w:t>sebaliknya</w:t>
      </w:r>
      <w:proofErr w:type="spellEnd"/>
      <w:r w:rsidRPr="003A19C5">
        <w:rPr>
          <w:rFonts w:ascii="Arial Narrow" w:hAnsi="Arial Narrow"/>
          <w:szCs w:val="24"/>
        </w:rPr>
        <w:t xml:space="preserve"> </w:t>
      </w:r>
      <w:proofErr w:type="spellStart"/>
      <w:r w:rsidRPr="003A19C5">
        <w:rPr>
          <w:rFonts w:ascii="Arial Narrow" w:hAnsi="Arial Narrow"/>
          <w:szCs w:val="24"/>
        </w:rPr>
        <w:t>jika</w:t>
      </w:r>
      <w:proofErr w:type="spellEnd"/>
      <w:r w:rsidRPr="003A19C5">
        <w:rPr>
          <w:rFonts w:ascii="Arial Narrow" w:hAnsi="Arial Narrow"/>
          <w:szCs w:val="24"/>
        </w:rPr>
        <w:t xml:space="preserve"> </w:t>
      </w:r>
      <w:proofErr w:type="spellStart"/>
      <w:r w:rsidRPr="003A19C5">
        <w:rPr>
          <w:rFonts w:ascii="Arial Narrow" w:hAnsi="Arial Narrow"/>
          <w:szCs w:val="24"/>
        </w:rPr>
        <w:t>nilai</w:t>
      </w:r>
      <w:proofErr w:type="spellEnd"/>
      <w:r w:rsidRPr="003A19C5">
        <w:rPr>
          <w:rFonts w:ascii="Arial Narrow" w:hAnsi="Arial Narrow"/>
          <w:szCs w:val="24"/>
        </w:rPr>
        <w:t xml:space="preserve"> </w:t>
      </w:r>
      <w:proofErr w:type="spellStart"/>
      <w:r w:rsidRPr="003A19C5">
        <w:rPr>
          <w:rFonts w:ascii="Arial Narrow" w:hAnsi="Arial Narrow"/>
          <w:szCs w:val="24"/>
        </w:rPr>
        <w:t>variabel</w:t>
      </w:r>
      <w:proofErr w:type="spellEnd"/>
      <w:r w:rsidRPr="003A19C5">
        <w:rPr>
          <w:rFonts w:ascii="Arial Narrow" w:hAnsi="Arial Narrow"/>
          <w:szCs w:val="24"/>
        </w:rPr>
        <w:t xml:space="preserve"> lain </w:t>
      </w:r>
      <w:proofErr w:type="spellStart"/>
      <w:r w:rsidRPr="003A19C5">
        <w:rPr>
          <w:rFonts w:ascii="Arial Narrow" w:hAnsi="Arial Narrow"/>
          <w:szCs w:val="24"/>
        </w:rPr>
        <w:t>konstan</w:t>
      </w:r>
      <w:proofErr w:type="spellEnd"/>
      <w:r w:rsidRPr="003A19C5">
        <w:rPr>
          <w:rFonts w:ascii="Arial Narrow" w:hAnsi="Arial Narrow"/>
          <w:szCs w:val="24"/>
        </w:rPr>
        <w:t xml:space="preserve"> dan </w:t>
      </w:r>
      <w:proofErr w:type="spellStart"/>
      <w:r w:rsidRPr="003A19C5">
        <w:rPr>
          <w:rFonts w:ascii="Arial Narrow" w:hAnsi="Arial Narrow"/>
          <w:szCs w:val="24"/>
        </w:rPr>
        <w:t>variabel</w:t>
      </w:r>
      <w:proofErr w:type="spellEnd"/>
      <w:r w:rsidRPr="003A19C5">
        <w:rPr>
          <w:rFonts w:ascii="Arial Narrow" w:hAnsi="Arial Narrow"/>
          <w:szCs w:val="24"/>
        </w:rPr>
        <w:t xml:space="preserve"> X2 </w:t>
      </w:r>
      <w:proofErr w:type="spellStart"/>
      <w:r w:rsidRPr="003A19C5">
        <w:rPr>
          <w:rFonts w:ascii="Arial Narrow" w:hAnsi="Arial Narrow"/>
          <w:szCs w:val="24"/>
        </w:rPr>
        <w:t>mengalami</w:t>
      </w:r>
      <w:proofErr w:type="spellEnd"/>
      <w:r w:rsidRPr="003A19C5">
        <w:rPr>
          <w:rFonts w:ascii="Arial Narrow" w:hAnsi="Arial Narrow"/>
          <w:szCs w:val="24"/>
        </w:rPr>
        <w:t xml:space="preserve"> </w:t>
      </w:r>
      <w:proofErr w:type="spellStart"/>
      <w:r w:rsidRPr="003A19C5">
        <w:rPr>
          <w:rFonts w:ascii="Arial Narrow" w:hAnsi="Arial Narrow"/>
          <w:szCs w:val="24"/>
        </w:rPr>
        <w:t>penurunan</w:t>
      </w:r>
      <w:proofErr w:type="spellEnd"/>
      <w:r w:rsidRPr="003A19C5">
        <w:rPr>
          <w:rFonts w:ascii="Arial Narrow" w:hAnsi="Arial Narrow"/>
          <w:szCs w:val="24"/>
        </w:rPr>
        <w:t xml:space="preserve"> 1%, </w:t>
      </w:r>
      <w:proofErr w:type="spellStart"/>
      <w:r w:rsidRPr="003A19C5">
        <w:rPr>
          <w:rFonts w:ascii="Arial Narrow" w:hAnsi="Arial Narrow"/>
          <w:szCs w:val="24"/>
        </w:rPr>
        <w:t>maka</w:t>
      </w:r>
      <w:proofErr w:type="spellEnd"/>
      <w:r w:rsidRPr="003A19C5">
        <w:rPr>
          <w:rFonts w:ascii="Arial Narrow" w:hAnsi="Arial Narrow"/>
          <w:szCs w:val="24"/>
        </w:rPr>
        <w:t xml:space="preserve"> </w:t>
      </w:r>
      <w:proofErr w:type="spellStart"/>
      <w:r w:rsidRPr="003A19C5">
        <w:rPr>
          <w:rFonts w:ascii="Arial Narrow" w:hAnsi="Arial Narrow"/>
          <w:szCs w:val="24"/>
        </w:rPr>
        <w:t>variabel</w:t>
      </w:r>
      <w:proofErr w:type="spellEnd"/>
      <w:r w:rsidRPr="003A19C5">
        <w:rPr>
          <w:rFonts w:ascii="Arial Narrow" w:hAnsi="Arial Narrow"/>
          <w:szCs w:val="24"/>
        </w:rPr>
        <w:t xml:space="preserve"> </w:t>
      </w:r>
      <w:proofErr w:type="spellStart"/>
      <w:r w:rsidRPr="003A19C5">
        <w:rPr>
          <w:rFonts w:ascii="Arial Narrow" w:hAnsi="Arial Narrow"/>
          <w:szCs w:val="24"/>
        </w:rPr>
        <w:t>disiplin</w:t>
      </w:r>
      <w:proofErr w:type="spellEnd"/>
      <w:r w:rsidRPr="003A19C5">
        <w:rPr>
          <w:rFonts w:ascii="Arial Narrow" w:hAnsi="Arial Narrow"/>
          <w:szCs w:val="24"/>
        </w:rPr>
        <w:t xml:space="preserve"> </w:t>
      </w:r>
      <w:proofErr w:type="spellStart"/>
      <w:r w:rsidRPr="003A19C5">
        <w:rPr>
          <w:rFonts w:ascii="Arial Narrow" w:hAnsi="Arial Narrow"/>
          <w:szCs w:val="24"/>
        </w:rPr>
        <w:t>kerja</w:t>
      </w:r>
      <w:proofErr w:type="spellEnd"/>
      <w:r w:rsidRPr="003A19C5">
        <w:rPr>
          <w:rFonts w:ascii="Arial Narrow" w:hAnsi="Arial Narrow"/>
          <w:szCs w:val="24"/>
        </w:rPr>
        <w:t xml:space="preserve"> (Y) </w:t>
      </w:r>
      <w:proofErr w:type="spellStart"/>
      <w:r w:rsidRPr="003A19C5">
        <w:rPr>
          <w:rFonts w:ascii="Arial Narrow" w:hAnsi="Arial Narrow"/>
          <w:szCs w:val="24"/>
        </w:rPr>
        <w:t>akan</w:t>
      </w:r>
      <w:proofErr w:type="spellEnd"/>
      <w:r w:rsidRPr="003A19C5">
        <w:rPr>
          <w:rFonts w:ascii="Arial Narrow" w:hAnsi="Arial Narrow"/>
          <w:szCs w:val="24"/>
        </w:rPr>
        <w:t xml:space="preserve"> </w:t>
      </w:r>
      <w:proofErr w:type="spellStart"/>
      <w:r w:rsidRPr="003A19C5">
        <w:rPr>
          <w:rFonts w:ascii="Arial Narrow" w:hAnsi="Arial Narrow"/>
          <w:szCs w:val="24"/>
        </w:rPr>
        <w:t>mengalami</w:t>
      </w:r>
      <w:proofErr w:type="spellEnd"/>
      <w:r w:rsidRPr="003A19C5">
        <w:rPr>
          <w:rFonts w:ascii="Arial Narrow" w:hAnsi="Arial Narrow"/>
          <w:szCs w:val="24"/>
        </w:rPr>
        <w:t xml:space="preserve"> </w:t>
      </w:r>
      <w:proofErr w:type="spellStart"/>
      <w:r w:rsidRPr="003A19C5">
        <w:rPr>
          <w:rFonts w:ascii="Arial Narrow" w:hAnsi="Arial Narrow"/>
          <w:szCs w:val="24"/>
        </w:rPr>
        <w:t>penurunan</w:t>
      </w:r>
      <w:proofErr w:type="spellEnd"/>
      <w:r w:rsidRPr="003A19C5">
        <w:rPr>
          <w:rFonts w:ascii="Arial Narrow" w:hAnsi="Arial Narrow"/>
          <w:szCs w:val="24"/>
        </w:rPr>
        <w:t xml:space="preserve"> </w:t>
      </w:r>
      <w:proofErr w:type="spellStart"/>
      <w:r w:rsidRPr="003A19C5">
        <w:rPr>
          <w:rFonts w:ascii="Arial Narrow" w:hAnsi="Arial Narrow"/>
          <w:szCs w:val="24"/>
        </w:rPr>
        <w:t>sebesar</w:t>
      </w:r>
      <w:proofErr w:type="spellEnd"/>
      <w:r w:rsidRPr="003A19C5">
        <w:rPr>
          <w:rFonts w:ascii="Arial Narrow" w:hAnsi="Arial Narrow"/>
          <w:szCs w:val="24"/>
        </w:rPr>
        <w:t xml:space="preserve"> 76,5%.</w:t>
      </w:r>
    </w:p>
    <w:p w14:paraId="010E1D62" w14:textId="77777777" w:rsidR="003A19C5" w:rsidRDefault="003A19C5" w:rsidP="00C0406B">
      <w:pPr>
        <w:pStyle w:val="ListParagraph"/>
        <w:numPr>
          <w:ilvl w:val="0"/>
          <w:numId w:val="30"/>
        </w:numPr>
        <w:ind w:left="720" w:hanging="357"/>
        <w:rPr>
          <w:rFonts w:ascii="Arial Narrow" w:hAnsi="Arial Narrow"/>
          <w:szCs w:val="24"/>
        </w:rPr>
      </w:pPr>
      <w:r w:rsidRPr="003A19C5">
        <w:rPr>
          <w:rFonts w:ascii="Arial Narrow" w:hAnsi="Arial Narrow"/>
          <w:szCs w:val="24"/>
        </w:rPr>
        <w:t xml:space="preserve">Nilai </w:t>
      </w:r>
      <w:proofErr w:type="spellStart"/>
      <w:r w:rsidRPr="003A19C5">
        <w:rPr>
          <w:rFonts w:ascii="Arial Narrow" w:hAnsi="Arial Narrow"/>
          <w:szCs w:val="24"/>
        </w:rPr>
        <w:t>koefisien</w:t>
      </w:r>
      <w:proofErr w:type="spellEnd"/>
      <w:r w:rsidRPr="003A19C5">
        <w:rPr>
          <w:rFonts w:ascii="Arial Narrow" w:hAnsi="Arial Narrow"/>
          <w:szCs w:val="24"/>
        </w:rPr>
        <w:t xml:space="preserve"> beta </w:t>
      </w:r>
      <w:proofErr w:type="spellStart"/>
      <w:r w:rsidRPr="003A19C5">
        <w:rPr>
          <w:rFonts w:ascii="Arial Narrow" w:hAnsi="Arial Narrow"/>
          <w:szCs w:val="24"/>
        </w:rPr>
        <w:t>variabel</w:t>
      </w:r>
      <w:proofErr w:type="spellEnd"/>
      <w:r w:rsidRPr="003A19C5">
        <w:rPr>
          <w:rFonts w:ascii="Arial Narrow" w:hAnsi="Arial Narrow"/>
          <w:szCs w:val="24"/>
        </w:rPr>
        <w:t xml:space="preserve"> </w:t>
      </w:r>
      <w:proofErr w:type="spellStart"/>
      <w:r w:rsidRPr="003A19C5">
        <w:rPr>
          <w:rFonts w:ascii="Arial Narrow" w:hAnsi="Arial Narrow"/>
          <w:szCs w:val="24"/>
        </w:rPr>
        <w:t>komitmen</w:t>
      </w:r>
      <w:proofErr w:type="spellEnd"/>
      <w:r w:rsidRPr="003A19C5">
        <w:rPr>
          <w:rFonts w:ascii="Arial Narrow" w:hAnsi="Arial Narrow"/>
          <w:szCs w:val="24"/>
        </w:rPr>
        <w:t xml:space="preserve"> </w:t>
      </w:r>
      <w:proofErr w:type="spellStart"/>
      <w:r w:rsidRPr="003A19C5">
        <w:rPr>
          <w:rFonts w:ascii="Arial Narrow" w:hAnsi="Arial Narrow"/>
          <w:szCs w:val="24"/>
        </w:rPr>
        <w:t>normatif</w:t>
      </w:r>
      <w:proofErr w:type="spellEnd"/>
      <w:r w:rsidRPr="003A19C5">
        <w:rPr>
          <w:rFonts w:ascii="Arial Narrow" w:hAnsi="Arial Narrow"/>
          <w:szCs w:val="24"/>
        </w:rPr>
        <w:t xml:space="preserve"> (Z) </w:t>
      </w:r>
      <w:proofErr w:type="spellStart"/>
      <w:r w:rsidRPr="003A19C5">
        <w:rPr>
          <w:rFonts w:ascii="Arial Narrow" w:hAnsi="Arial Narrow"/>
          <w:szCs w:val="24"/>
        </w:rPr>
        <w:t>sebesar</w:t>
      </w:r>
      <w:proofErr w:type="spellEnd"/>
      <w:r w:rsidRPr="003A19C5">
        <w:rPr>
          <w:rFonts w:ascii="Arial Narrow" w:hAnsi="Arial Narrow"/>
          <w:szCs w:val="24"/>
        </w:rPr>
        <w:t xml:space="preserve"> 0,187, </w:t>
      </w:r>
      <w:proofErr w:type="spellStart"/>
      <w:r w:rsidRPr="003A19C5">
        <w:rPr>
          <w:rFonts w:ascii="Arial Narrow" w:hAnsi="Arial Narrow"/>
          <w:szCs w:val="24"/>
        </w:rPr>
        <w:t>jika</w:t>
      </w:r>
      <w:proofErr w:type="spellEnd"/>
      <w:r w:rsidRPr="003A19C5">
        <w:rPr>
          <w:rFonts w:ascii="Arial Narrow" w:hAnsi="Arial Narrow"/>
          <w:szCs w:val="24"/>
        </w:rPr>
        <w:t xml:space="preserve"> </w:t>
      </w:r>
      <w:proofErr w:type="spellStart"/>
      <w:r w:rsidRPr="003A19C5">
        <w:rPr>
          <w:rFonts w:ascii="Arial Narrow" w:hAnsi="Arial Narrow"/>
          <w:szCs w:val="24"/>
        </w:rPr>
        <w:t>nilai</w:t>
      </w:r>
      <w:proofErr w:type="spellEnd"/>
      <w:r w:rsidRPr="003A19C5">
        <w:rPr>
          <w:rFonts w:ascii="Arial Narrow" w:hAnsi="Arial Narrow"/>
          <w:szCs w:val="24"/>
        </w:rPr>
        <w:t xml:space="preserve"> </w:t>
      </w:r>
      <w:proofErr w:type="spellStart"/>
      <w:r w:rsidRPr="003A19C5">
        <w:rPr>
          <w:rFonts w:ascii="Arial Narrow" w:hAnsi="Arial Narrow"/>
          <w:szCs w:val="24"/>
        </w:rPr>
        <w:t>variabel</w:t>
      </w:r>
      <w:proofErr w:type="spellEnd"/>
      <w:r w:rsidRPr="003A19C5">
        <w:rPr>
          <w:rFonts w:ascii="Arial Narrow" w:hAnsi="Arial Narrow"/>
          <w:szCs w:val="24"/>
        </w:rPr>
        <w:t xml:space="preserve"> lain </w:t>
      </w:r>
      <w:proofErr w:type="spellStart"/>
      <w:r w:rsidRPr="003A19C5">
        <w:rPr>
          <w:rFonts w:ascii="Arial Narrow" w:hAnsi="Arial Narrow"/>
          <w:szCs w:val="24"/>
        </w:rPr>
        <w:t>konstan</w:t>
      </w:r>
      <w:proofErr w:type="spellEnd"/>
      <w:r w:rsidRPr="003A19C5">
        <w:rPr>
          <w:rFonts w:ascii="Arial Narrow" w:hAnsi="Arial Narrow"/>
          <w:szCs w:val="24"/>
        </w:rPr>
        <w:t xml:space="preserve"> dan </w:t>
      </w:r>
      <w:proofErr w:type="spellStart"/>
      <w:r w:rsidRPr="003A19C5">
        <w:rPr>
          <w:rFonts w:ascii="Arial Narrow" w:hAnsi="Arial Narrow"/>
          <w:szCs w:val="24"/>
        </w:rPr>
        <w:t>variabel</w:t>
      </w:r>
      <w:proofErr w:type="spellEnd"/>
      <w:r w:rsidRPr="003A19C5">
        <w:rPr>
          <w:rFonts w:ascii="Arial Narrow" w:hAnsi="Arial Narrow"/>
          <w:szCs w:val="24"/>
        </w:rPr>
        <w:t xml:space="preserve"> Z </w:t>
      </w:r>
      <w:proofErr w:type="spellStart"/>
      <w:r w:rsidRPr="003A19C5">
        <w:rPr>
          <w:rFonts w:ascii="Arial Narrow" w:hAnsi="Arial Narrow"/>
          <w:szCs w:val="24"/>
        </w:rPr>
        <w:t>mengalami</w:t>
      </w:r>
      <w:proofErr w:type="spellEnd"/>
      <w:r w:rsidRPr="003A19C5">
        <w:rPr>
          <w:rFonts w:ascii="Arial Narrow" w:hAnsi="Arial Narrow"/>
          <w:szCs w:val="24"/>
        </w:rPr>
        <w:t xml:space="preserve"> </w:t>
      </w:r>
      <w:proofErr w:type="spellStart"/>
      <w:r w:rsidRPr="003A19C5">
        <w:rPr>
          <w:rFonts w:ascii="Arial Narrow" w:hAnsi="Arial Narrow"/>
          <w:szCs w:val="24"/>
        </w:rPr>
        <w:t>peningkatan</w:t>
      </w:r>
      <w:proofErr w:type="spellEnd"/>
      <w:r w:rsidRPr="003A19C5">
        <w:rPr>
          <w:rFonts w:ascii="Arial Narrow" w:hAnsi="Arial Narrow"/>
          <w:szCs w:val="24"/>
        </w:rPr>
        <w:t xml:space="preserve"> 1%, </w:t>
      </w:r>
      <w:proofErr w:type="spellStart"/>
      <w:r w:rsidRPr="003A19C5">
        <w:rPr>
          <w:rFonts w:ascii="Arial Narrow" w:hAnsi="Arial Narrow"/>
          <w:szCs w:val="24"/>
        </w:rPr>
        <w:t>maka</w:t>
      </w:r>
      <w:proofErr w:type="spellEnd"/>
      <w:r w:rsidRPr="003A19C5">
        <w:rPr>
          <w:rFonts w:ascii="Arial Narrow" w:hAnsi="Arial Narrow"/>
          <w:szCs w:val="24"/>
        </w:rPr>
        <w:t xml:space="preserve"> </w:t>
      </w:r>
      <w:proofErr w:type="spellStart"/>
      <w:r w:rsidRPr="003A19C5">
        <w:rPr>
          <w:rFonts w:ascii="Arial Narrow" w:hAnsi="Arial Narrow"/>
          <w:szCs w:val="24"/>
        </w:rPr>
        <w:t>variabel</w:t>
      </w:r>
      <w:proofErr w:type="spellEnd"/>
      <w:r w:rsidRPr="003A19C5">
        <w:rPr>
          <w:rFonts w:ascii="Arial Narrow" w:hAnsi="Arial Narrow"/>
          <w:szCs w:val="24"/>
        </w:rPr>
        <w:t xml:space="preserve"> </w:t>
      </w:r>
      <w:proofErr w:type="spellStart"/>
      <w:r w:rsidRPr="003A19C5">
        <w:rPr>
          <w:rFonts w:ascii="Arial Narrow" w:hAnsi="Arial Narrow"/>
          <w:szCs w:val="24"/>
        </w:rPr>
        <w:t>disiplin</w:t>
      </w:r>
      <w:proofErr w:type="spellEnd"/>
      <w:r w:rsidRPr="003A19C5">
        <w:rPr>
          <w:rFonts w:ascii="Arial Narrow" w:hAnsi="Arial Narrow"/>
          <w:szCs w:val="24"/>
        </w:rPr>
        <w:t xml:space="preserve"> </w:t>
      </w:r>
      <w:proofErr w:type="spellStart"/>
      <w:r w:rsidRPr="003A19C5">
        <w:rPr>
          <w:rFonts w:ascii="Arial Narrow" w:hAnsi="Arial Narrow"/>
          <w:szCs w:val="24"/>
        </w:rPr>
        <w:t>kerja</w:t>
      </w:r>
      <w:proofErr w:type="spellEnd"/>
      <w:r w:rsidRPr="003A19C5">
        <w:rPr>
          <w:rFonts w:ascii="Arial Narrow" w:hAnsi="Arial Narrow"/>
          <w:szCs w:val="24"/>
        </w:rPr>
        <w:t xml:space="preserve"> (Y) </w:t>
      </w:r>
      <w:proofErr w:type="spellStart"/>
      <w:r w:rsidRPr="003A19C5">
        <w:rPr>
          <w:rFonts w:ascii="Arial Narrow" w:hAnsi="Arial Narrow"/>
          <w:szCs w:val="24"/>
        </w:rPr>
        <w:t>akan</w:t>
      </w:r>
      <w:proofErr w:type="spellEnd"/>
      <w:r w:rsidRPr="003A19C5">
        <w:rPr>
          <w:rFonts w:ascii="Arial Narrow" w:hAnsi="Arial Narrow"/>
          <w:szCs w:val="24"/>
        </w:rPr>
        <w:t xml:space="preserve"> </w:t>
      </w:r>
      <w:proofErr w:type="spellStart"/>
      <w:r w:rsidRPr="003A19C5">
        <w:rPr>
          <w:rFonts w:ascii="Arial Narrow" w:hAnsi="Arial Narrow"/>
          <w:szCs w:val="24"/>
        </w:rPr>
        <w:t>mengalami</w:t>
      </w:r>
      <w:proofErr w:type="spellEnd"/>
      <w:r w:rsidRPr="003A19C5">
        <w:rPr>
          <w:rFonts w:ascii="Arial Narrow" w:hAnsi="Arial Narrow"/>
          <w:szCs w:val="24"/>
        </w:rPr>
        <w:t xml:space="preserve"> </w:t>
      </w:r>
      <w:proofErr w:type="spellStart"/>
      <w:r w:rsidRPr="003A19C5">
        <w:rPr>
          <w:rFonts w:ascii="Arial Narrow" w:hAnsi="Arial Narrow"/>
          <w:szCs w:val="24"/>
        </w:rPr>
        <w:t>peningkatan</w:t>
      </w:r>
      <w:proofErr w:type="spellEnd"/>
      <w:r w:rsidRPr="003A19C5">
        <w:rPr>
          <w:rFonts w:ascii="Arial Narrow" w:hAnsi="Arial Narrow"/>
          <w:szCs w:val="24"/>
        </w:rPr>
        <w:t xml:space="preserve"> </w:t>
      </w:r>
      <w:proofErr w:type="spellStart"/>
      <w:r w:rsidRPr="003A19C5">
        <w:rPr>
          <w:rFonts w:ascii="Arial Narrow" w:hAnsi="Arial Narrow"/>
          <w:szCs w:val="24"/>
        </w:rPr>
        <w:t>sebesar</w:t>
      </w:r>
      <w:proofErr w:type="spellEnd"/>
      <w:r w:rsidRPr="003A19C5">
        <w:rPr>
          <w:rFonts w:ascii="Arial Narrow" w:hAnsi="Arial Narrow"/>
          <w:szCs w:val="24"/>
        </w:rPr>
        <w:t xml:space="preserve"> 18,7%. </w:t>
      </w:r>
      <w:proofErr w:type="spellStart"/>
      <w:r w:rsidRPr="003A19C5">
        <w:rPr>
          <w:rFonts w:ascii="Arial Narrow" w:hAnsi="Arial Narrow"/>
          <w:szCs w:val="24"/>
        </w:rPr>
        <w:t>Begitu</w:t>
      </w:r>
      <w:proofErr w:type="spellEnd"/>
      <w:r w:rsidRPr="003A19C5">
        <w:rPr>
          <w:rFonts w:ascii="Arial Narrow" w:hAnsi="Arial Narrow"/>
          <w:szCs w:val="24"/>
        </w:rPr>
        <w:t xml:space="preserve"> pula </w:t>
      </w:r>
      <w:proofErr w:type="spellStart"/>
      <w:r w:rsidRPr="003A19C5">
        <w:rPr>
          <w:rFonts w:ascii="Arial Narrow" w:hAnsi="Arial Narrow"/>
          <w:szCs w:val="24"/>
        </w:rPr>
        <w:t>sebaliknya</w:t>
      </w:r>
      <w:proofErr w:type="spellEnd"/>
      <w:r w:rsidRPr="003A19C5">
        <w:rPr>
          <w:rFonts w:ascii="Arial Narrow" w:hAnsi="Arial Narrow"/>
          <w:szCs w:val="24"/>
        </w:rPr>
        <w:t xml:space="preserve"> </w:t>
      </w:r>
      <w:proofErr w:type="spellStart"/>
      <w:r w:rsidRPr="003A19C5">
        <w:rPr>
          <w:rFonts w:ascii="Arial Narrow" w:hAnsi="Arial Narrow"/>
          <w:szCs w:val="24"/>
        </w:rPr>
        <w:t>jika</w:t>
      </w:r>
      <w:proofErr w:type="spellEnd"/>
      <w:r w:rsidRPr="003A19C5">
        <w:rPr>
          <w:rFonts w:ascii="Arial Narrow" w:hAnsi="Arial Narrow"/>
          <w:szCs w:val="24"/>
        </w:rPr>
        <w:t xml:space="preserve"> </w:t>
      </w:r>
      <w:proofErr w:type="spellStart"/>
      <w:r w:rsidRPr="003A19C5">
        <w:rPr>
          <w:rFonts w:ascii="Arial Narrow" w:hAnsi="Arial Narrow"/>
          <w:szCs w:val="24"/>
        </w:rPr>
        <w:t>nilai</w:t>
      </w:r>
      <w:proofErr w:type="spellEnd"/>
      <w:r w:rsidRPr="003A19C5">
        <w:rPr>
          <w:rFonts w:ascii="Arial Narrow" w:hAnsi="Arial Narrow"/>
          <w:szCs w:val="24"/>
        </w:rPr>
        <w:t xml:space="preserve"> </w:t>
      </w:r>
      <w:proofErr w:type="spellStart"/>
      <w:r w:rsidRPr="003A19C5">
        <w:rPr>
          <w:rFonts w:ascii="Arial Narrow" w:hAnsi="Arial Narrow"/>
          <w:szCs w:val="24"/>
        </w:rPr>
        <w:t>variabel</w:t>
      </w:r>
      <w:proofErr w:type="spellEnd"/>
      <w:r w:rsidRPr="003A19C5">
        <w:rPr>
          <w:rFonts w:ascii="Arial Narrow" w:hAnsi="Arial Narrow"/>
          <w:szCs w:val="24"/>
        </w:rPr>
        <w:t xml:space="preserve"> lain </w:t>
      </w:r>
      <w:proofErr w:type="spellStart"/>
      <w:r w:rsidRPr="003A19C5">
        <w:rPr>
          <w:rFonts w:ascii="Arial Narrow" w:hAnsi="Arial Narrow"/>
          <w:szCs w:val="24"/>
        </w:rPr>
        <w:t>konstan</w:t>
      </w:r>
      <w:proofErr w:type="spellEnd"/>
      <w:r w:rsidRPr="003A19C5">
        <w:rPr>
          <w:rFonts w:ascii="Arial Narrow" w:hAnsi="Arial Narrow"/>
          <w:szCs w:val="24"/>
        </w:rPr>
        <w:t xml:space="preserve"> dan </w:t>
      </w:r>
      <w:proofErr w:type="spellStart"/>
      <w:r w:rsidRPr="003A19C5">
        <w:rPr>
          <w:rFonts w:ascii="Arial Narrow" w:hAnsi="Arial Narrow"/>
          <w:szCs w:val="24"/>
        </w:rPr>
        <w:t>variabel</w:t>
      </w:r>
      <w:proofErr w:type="spellEnd"/>
      <w:r w:rsidRPr="003A19C5">
        <w:rPr>
          <w:rFonts w:ascii="Arial Narrow" w:hAnsi="Arial Narrow"/>
          <w:szCs w:val="24"/>
        </w:rPr>
        <w:t xml:space="preserve"> Z </w:t>
      </w:r>
      <w:proofErr w:type="spellStart"/>
      <w:r w:rsidRPr="003A19C5">
        <w:rPr>
          <w:rFonts w:ascii="Arial Narrow" w:hAnsi="Arial Narrow"/>
          <w:szCs w:val="24"/>
        </w:rPr>
        <w:t>mengalami</w:t>
      </w:r>
      <w:proofErr w:type="spellEnd"/>
      <w:r w:rsidRPr="003A19C5">
        <w:rPr>
          <w:rFonts w:ascii="Arial Narrow" w:hAnsi="Arial Narrow"/>
          <w:szCs w:val="24"/>
        </w:rPr>
        <w:t xml:space="preserve"> </w:t>
      </w:r>
      <w:proofErr w:type="spellStart"/>
      <w:r w:rsidRPr="003A19C5">
        <w:rPr>
          <w:rFonts w:ascii="Arial Narrow" w:hAnsi="Arial Narrow"/>
          <w:szCs w:val="24"/>
        </w:rPr>
        <w:t>penurunan</w:t>
      </w:r>
      <w:proofErr w:type="spellEnd"/>
      <w:r w:rsidRPr="003A19C5">
        <w:rPr>
          <w:rFonts w:ascii="Arial Narrow" w:hAnsi="Arial Narrow"/>
          <w:szCs w:val="24"/>
        </w:rPr>
        <w:t xml:space="preserve"> 1%, </w:t>
      </w:r>
      <w:proofErr w:type="spellStart"/>
      <w:r w:rsidRPr="003A19C5">
        <w:rPr>
          <w:rFonts w:ascii="Arial Narrow" w:hAnsi="Arial Narrow"/>
          <w:szCs w:val="24"/>
        </w:rPr>
        <w:t>maka</w:t>
      </w:r>
      <w:proofErr w:type="spellEnd"/>
      <w:r w:rsidRPr="003A19C5">
        <w:rPr>
          <w:rFonts w:ascii="Arial Narrow" w:hAnsi="Arial Narrow"/>
          <w:szCs w:val="24"/>
        </w:rPr>
        <w:t xml:space="preserve"> </w:t>
      </w:r>
      <w:proofErr w:type="spellStart"/>
      <w:r w:rsidRPr="003A19C5">
        <w:rPr>
          <w:rFonts w:ascii="Arial Narrow" w:hAnsi="Arial Narrow"/>
          <w:szCs w:val="24"/>
        </w:rPr>
        <w:t>variabel</w:t>
      </w:r>
      <w:proofErr w:type="spellEnd"/>
      <w:r w:rsidRPr="003A19C5">
        <w:rPr>
          <w:rFonts w:ascii="Arial Narrow" w:hAnsi="Arial Narrow"/>
          <w:szCs w:val="24"/>
        </w:rPr>
        <w:t xml:space="preserve"> </w:t>
      </w:r>
      <w:proofErr w:type="spellStart"/>
      <w:r w:rsidRPr="003A19C5">
        <w:rPr>
          <w:rFonts w:ascii="Arial Narrow" w:hAnsi="Arial Narrow"/>
          <w:szCs w:val="24"/>
        </w:rPr>
        <w:t>disiplin</w:t>
      </w:r>
      <w:proofErr w:type="spellEnd"/>
      <w:r w:rsidRPr="003A19C5">
        <w:rPr>
          <w:rFonts w:ascii="Arial Narrow" w:hAnsi="Arial Narrow"/>
          <w:szCs w:val="24"/>
        </w:rPr>
        <w:t xml:space="preserve"> </w:t>
      </w:r>
      <w:proofErr w:type="spellStart"/>
      <w:r w:rsidRPr="003A19C5">
        <w:rPr>
          <w:rFonts w:ascii="Arial Narrow" w:hAnsi="Arial Narrow"/>
          <w:szCs w:val="24"/>
        </w:rPr>
        <w:t>kerja</w:t>
      </w:r>
      <w:proofErr w:type="spellEnd"/>
      <w:r w:rsidRPr="003A19C5">
        <w:rPr>
          <w:rFonts w:ascii="Arial Narrow" w:hAnsi="Arial Narrow"/>
          <w:szCs w:val="24"/>
        </w:rPr>
        <w:t xml:space="preserve"> (Y) </w:t>
      </w:r>
      <w:proofErr w:type="spellStart"/>
      <w:r w:rsidRPr="003A19C5">
        <w:rPr>
          <w:rFonts w:ascii="Arial Narrow" w:hAnsi="Arial Narrow"/>
          <w:szCs w:val="24"/>
        </w:rPr>
        <w:t>akan</w:t>
      </w:r>
      <w:proofErr w:type="spellEnd"/>
      <w:r w:rsidRPr="003A19C5">
        <w:rPr>
          <w:rFonts w:ascii="Arial Narrow" w:hAnsi="Arial Narrow"/>
          <w:szCs w:val="24"/>
        </w:rPr>
        <w:t xml:space="preserve"> </w:t>
      </w:r>
      <w:proofErr w:type="spellStart"/>
      <w:r w:rsidRPr="003A19C5">
        <w:rPr>
          <w:rFonts w:ascii="Arial Narrow" w:hAnsi="Arial Narrow"/>
          <w:szCs w:val="24"/>
        </w:rPr>
        <w:t>mengalami</w:t>
      </w:r>
      <w:proofErr w:type="spellEnd"/>
      <w:r w:rsidRPr="003A19C5">
        <w:rPr>
          <w:rFonts w:ascii="Arial Narrow" w:hAnsi="Arial Narrow"/>
          <w:szCs w:val="24"/>
        </w:rPr>
        <w:t xml:space="preserve"> </w:t>
      </w:r>
      <w:proofErr w:type="spellStart"/>
      <w:r w:rsidRPr="003A19C5">
        <w:rPr>
          <w:rFonts w:ascii="Arial Narrow" w:hAnsi="Arial Narrow"/>
          <w:szCs w:val="24"/>
        </w:rPr>
        <w:t>penurunan</w:t>
      </w:r>
      <w:proofErr w:type="spellEnd"/>
      <w:r w:rsidRPr="003A19C5">
        <w:rPr>
          <w:rFonts w:ascii="Arial Narrow" w:hAnsi="Arial Narrow"/>
          <w:szCs w:val="24"/>
        </w:rPr>
        <w:t xml:space="preserve"> </w:t>
      </w:r>
      <w:proofErr w:type="spellStart"/>
      <w:r w:rsidRPr="003A19C5">
        <w:rPr>
          <w:rFonts w:ascii="Arial Narrow" w:hAnsi="Arial Narrow"/>
          <w:szCs w:val="24"/>
        </w:rPr>
        <w:t>sebesar</w:t>
      </w:r>
      <w:proofErr w:type="spellEnd"/>
      <w:r w:rsidRPr="003A19C5">
        <w:rPr>
          <w:rFonts w:ascii="Arial Narrow" w:hAnsi="Arial Narrow"/>
          <w:szCs w:val="24"/>
        </w:rPr>
        <w:t xml:space="preserve"> 18,7%.</w:t>
      </w:r>
    </w:p>
    <w:p w14:paraId="09B7C667" w14:textId="18E60447" w:rsidR="00C0406B" w:rsidRPr="00C0406B" w:rsidRDefault="00C0406B" w:rsidP="00C0406B">
      <w:pPr>
        <w:jc w:val="center"/>
        <w:rPr>
          <w:rFonts w:ascii="Arial Narrow" w:hAnsi="Arial Narrow"/>
          <w:b/>
          <w:bCs/>
          <w:sz w:val="20"/>
          <w:szCs w:val="20"/>
          <w:lang w:val="sv-SE"/>
        </w:rPr>
      </w:pPr>
      <w:r w:rsidRPr="00C0406B">
        <w:rPr>
          <w:rFonts w:ascii="Arial Narrow" w:hAnsi="Arial Narrow"/>
          <w:b/>
          <w:bCs/>
          <w:sz w:val="20"/>
          <w:szCs w:val="20"/>
          <w:lang w:val="sv-SE"/>
        </w:rPr>
        <w:t xml:space="preserve">Tabel </w:t>
      </w:r>
      <w:r>
        <w:rPr>
          <w:rFonts w:ascii="Arial Narrow" w:hAnsi="Arial Narrow"/>
          <w:b/>
          <w:bCs/>
          <w:sz w:val="20"/>
          <w:szCs w:val="20"/>
          <w:lang w:val="sv-SE"/>
        </w:rPr>
        <w:t>16</w:t>
      </w:r>
      <w:r w:rsidRPr="00C0406B">
        <w:rPr>
          <w:rFonts w:ascii="Arial Narrow" w:hAnsi="Arial Narrow"/>
          <w:b/>
          <w:bCs/>
          <w:sz w:val="20"/>
          <w:szCs w:val="20"/>
          <w:lang w:val="sv-SE"/>
        </w:rPr>
        <w:t>.</w:t>
      </w:r>
    </w:p>
    <w:p w14:paraId="6A430F3E" w14:textId="46E89B1F" w:rsidR="00C0406B" w:rsidRPr="00C0406B" w:rsidRDefault="00C0406B" w:rsidP="00C0406B">
      <w:pPr>
        <w:jc w:val="center"/>
        <w:rPr>
          <w:rFonts w:ascii="Arial Narrow" w:hAnsi="Arial Narrow"/>
          <w:b/>
          <w:bCs/>
          <w:sz w:val="20"/>
          <w:szCs w:val="20"/>
          <w:lang w:val="sv-SE"/>
        </w:rPr>
      </w:pPr>
      <w:r w:rsidRPr="00C0406B">
        <w:rPr>
          <w:rFonts w:ascii="Arial Narrow" w:hAnsi="Arial Narrow"/>
          <w:sz w:val="20"/>
          <w:szCs w:val="20"/>
          <w:lang w:val="sv-SE"/>
        </w:rPr>
        <w:t xml:space="preserve">Model Summary Struktural </w:t>
      </w:r>
      <w:r w:rsidRPr="00C0406B">
        <w:rPr>
          <w:rFonts w:ascii="Arial Narrow" w:hAnsi="Arial Narrow"/>
          <w:sz w:val="20"/>
          <w:szCs w:val="20"/>
          <w:lang w:val="sv-SE"/>
        </w:rPr>
        <w:t>2</w:t>
      </w:r>
    </w:p>
    <w:tbl>
      <w:tblPr>
        <w:tblW w:w="58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C0406B" w:rsidRPr="00C0406B" w14:paraId="70C9FDE1" w14:textId="77777777" w:rsidTr="005771B8">
        <w:trPr>
          <w:cantSplit/>
          <w:jc w:val="center"/>
        </w:trPr>
        <w:tc>
          <w:tcPr>
            <w:tcW w:w="5854" w:type="dxa"/>
            <w:gridSpan w:val="5"/>
            <w:tcBorders>
              <w:top w:val="nil"/>
              <w:left w:val="nil"/>
              <w:bottom w:val="single" w:sz="4" w:space="0" w:color="000000"/>
              <w:right w:val="nil"/>
            </w:tcBorders>
            <w:shd w:val="clear" w:color="auto" w:fill="FFFFFF"/>
            <w:vAlign w:val="center"/>
          </w:tcPr>
          <w:p w14:paraId="2A21E138" w14:textId="77777777" w:rsidR="00C0406B" w:rsidRPr="00C0406B" w:rsidRDefault="00C0406B" w:rsidP="00C0406B">
            <w:pPr>
              <w:autoSpaceDE w:val="0"/>
              <w:autoSpaceDN w:val="0"/>
              <w:adjustRightInd w:val="0"/>
              <w:rPr>
                <w:rFonts w:ascii="Arial Narrow" w:hAnsi="Arial Narrow"/>
                <w:color w:val="000000"/>
                <w:sz w:val="20"/>
                <w:szCs w:val="20"/>
                <w:lang w:val="en-ID"/>
              </w:rPr>
            </w:pPr>
            <w:r w:rsidRPr="00C0406B">
              <w:rPr>
                <w:rFonts w:ascii="Arial Narrow" w:hAnsi="Arial Narrow"/>
                <w:color w:val="000000"/>
                <w:sz w:val="20"/>
                <w:szCs w:val="20"/>
                <w:lang w:val="en-ID"/>
              </w:rPr>
              <w:t xml:space="preserve">Model </w:t>
            </w:r>
            <w:proofErr w:type="spellStart"/>
            <w:r w:rsidRPr="00C0406B">
              <w:rPr>
                <w:rFonts w:ascii="Arial Narrow" w:hAnsi="Arial Narrow"/>
                <w:color w:val="000000"/>
                <w:sz w:val="20"/>
                <w:szCs w:val="20"/>
                <w:lang w:val="en-ID"/>
              </w:rPr>
              <w:t>Summary</w:t>
            </w:r>
            <w:r w:rsidRPr="00C0406B">
              <w:rPr>
                <w:rFonts w:ascii="Arial Narrow" w:hAnsi="Arial Narrow"/>
                <w:color w:val="000000"/>
                <w:sz w:val="20"/>
                <w:szCs w:val="20"/>
                <w:vertAlign w:val="superscript"/>
                <w:lang w:val="en-ID"/>
              </w:rPr>
              <w:t>b</w:t>
            </w:r>
            <w:proofErr w:type="spellEnd"/>
          </w:p>
        </w:tc>
      </w:tr>
      <w:tr w:rsidR="00C0406B" w:rsidRPr="00C0406B" w14:paraId="1B3A7423" w14:textId="77777777" w:rsidTr="005771B8">
        <w:trPr>
          <w:cantSplit/>
          <w:jc w:val="center"/>
        </w:trPr>
        <w:tc>
          <w:tcPr>
            <w:tcW w:w="799" w:type="dxa"/>
            <w:tcBorders>
              <w:top w:val="single" w:sz="4" w:space="0" w:color="000000"/>
              <w:left w:val="nil"/>
              <w:bottom w:val="single" w:sz="4" w:space="0" w:color="000000"/>
              <w:right w:val="nil"/>
            </w:tcBorders>
            <w:shd w:val="clear" w:color="auto" w:fill="FFFFFF"/>
            <w:vAlign w:val="bottom"/>
          </w:tcPr>
          <w:p w14:paraId="101D8718" w14:textId="77777777" w:rsidR="00C0406B" w:rsidRPr="00C0406B" w:rsidRDefault="00C0406B" w:rsidP="00C0406B">
            <w:pPr>
              <w:autoSpaceDE w:val="0"/>
              <w:autoSpaceDN w:val="0"/>
              <w:adjustRightInd w:val="0"/>
              <w:rPr>
                <w:rFonts w:ascii="Arial Narrow" w:hAnsi="Arial Narrow"/>
                <w:b/>
                <w:bCs/>
                <w:color w:val="000000"/>
                <w:sz w:val="20"/>
                <w:szCs w:val="20"/>
                <w:lang w:val="en-ID"/>
              </w:rPr>
            </w:pPr>
            <w:r w:rsidRPr="00C0406B">
              <w:rPr>
                <w:rFonts w:ascii="Arial Narrow" w:hAnsi="Arial Narrow"/>
                <w:b/>
                <w:bCs/>
                <w:color w:val="000000"/>
                <w:sz w:val="20"/>
                <w:szCs w:val="20"/>
                <w:lang w:val="en-ID"/>
              </w:rPr>
              <w:t>Model</w:t>
            </w:r>
          </w:p>
        </w:tc>
        <w:tc>
          <w:tcPr>
            <w:tcW w:w="1014" w:type="dxa"/>
            <w:tcBorders>
              <w:top w:val="single" w:sz="4" w:space="0" w:color="000000"/>
              <w:left w:val="nil"/>
              <w:bottom w:val="single" w:sz="4" w:space="0" w:color="000000"/>
              <w:right w:val="nil"/>
            </w:tcBorders>
            <w:shd w:val="clear" w:color="auto" w:fill="FFFFFF"/>
            <w:vAlign w:val="bottom"/>
          </w:tcPr>
          <w:p w14:paraId="57D45BFD" w14:textId="77777777" w:rsidR="00C0406B" w:rsidRPr="00C0406B" w:rsidRDefault="00C0406B" w:rsidP="00C0406B">
            <w:pPr>
              <w:autoSpaceDE w:val="0"/>
              <w:autoSpaceDN w:val="0"/>
              <w:adjustRightInd w:val="0"/>
              <w:jc w:val="center"/>
              <w:rPr>
                <w:rFonts w:ascii="Arial Narrow" w:hAnsi="Arial Narrow"/>
                <w:b/>
                <w:bCs/>
                <w:color w:val="000000"/>
                <w:sz w:val="20"/>
                <w:szCs w:val="20"/>
                <w:lang w:val="en-ID"/>
              </w:rPr>
            </w:pPr>
            <w:r w:rsidRPr="00C0406B">
              <w:rPr>
                <w:rFonts w:ascii="Arial Narrow" w:hAnsi="Arial Narrow"/>
                <w:b/>
                <w:bCs/>
                <w:color w:val="000000"/>
                <w:sz w:val="20"/>
                <w:szCs w:val="20"/>
                <w:lang w:val="en-ID"/>
              </w:rPr>
              <w:t>R</w:t>
            </w:r>
          </w:p>
        </w:tc>
        <w:tc>
          <w:tcPr>
            <w:tcW w:w="1091" w:type="dxa"/>
            <w:tcBorders>
              <w:top w:val="single" w:sz="4" w:space="0" w:color="000000"/>
              <w:left w:val="nil"/>
              <w:bottom w:val="single" w:sz="4" w:space="0" w:color="000000"/>
              <w:right w:val="nil"/>
            </w:tcBorders>
            <w:shd w:val="clear" w:color="auto" w:fill="FFFFFF"/>
            <w:vAlign w:val="bottom"/>
          </w:tcPr>
          <w:p w14:paraId="08D9E290" w14:textId="77777777" w:rsidR="00C0406B" w:rsidRPr="00C0406B" w:rsidRDefault="00C0406B" w:rsidP="00C0406B">
            <w:pPr>
              <w:autoSpaceDE w:val="0"/>
              <w:autoSpaceDN w:val="0"/>
              <w:adjustRightInd w:val="0"/>
              <w:jc w:val="center"/>
              <w:rPr>
                <w:rFonts w:ascii="Arial Narrow" w:hAnsi="Arial Narrow"/>
                <w:b/>
                <w:bCs/>
                <w:color w:val="000000"/>
                <w:sz w:val="20"/>
                <w:szCs w:val="20"/>
                <w:lang w:val="en-ID"/>
              </w:rPr>
            </w:pPr>
            <w:r w:rsidRPr="00C0406B">
              <w:rPr>
                <w:rFonts w:ascii="Arial Narrow" w:hAnsi="Arial Narrow"/>
                <w:b/>
                <w:bCs/>
                <w:color w:val="000000"/>
                <w:sz w:val="20"/>
                <w:szCs w:val="20"/>
                <w:lang w:val="en-ID"/>
              </w:rPr>
              <w:t>R Square</w:t>
            </w:r>
          </w:p>
        </w:tc>
        <w:tc>
          <w:tcPr>
            <w:tcW w:w="1475" w:type="dxa"/>
            <w:tcBorders>
              <w:top w:val="single" w:sz="4" w:space="0" w:color="000000"/>
              <w:left w:val="nil"/>
              <w:bottom w:val="single" w:sz="4" w:space="0" w:color="000000"/>
              <w:right w:val="nil"/>
            </w:tcBorders>
            <w:shd w:val="clear" w:color="auto" w:fill="FFFFFF"/>
            <w:vAlign w:val="bottom"/>
          </w:tcPr>
          <w:p w14:paraId="29D56623" w14:textId="77777777" w:rsidR="00C0406B" w:rsidRPr="00C0406B" w:rsidRDefault="00C0406B" w:rsidP="00C0406B">
            <w:pPr>
              <w:autoSpaceDE w:val="0"/>
              <w:autoSpaceDN w:val="0"/>
              <w:adjustRightInd w:val="0"/>
              <w:jc w:val="center"/>
              <w:rPr>
                <w:rFonts w:ascii="Arial Narrow" w:hAnsi="Arial Narrow"/>
                <w:b/>
                <w:bCs/>
                <w:color w:val="000000"/>
                <w:sz w:val="20"/>
                <w:szCs w:val="20"/>
                <w:lang w:val="en-ID"/>
              </w:rPr>
            </w:pPr>
            <w:r w:rsidRPr="00C0406B">
              <w:rPr>
                <w:rFonts w:ascii="Arial Narrow" w:hAnsi="Arial Narrow"/>
                <w:b/>
                <w:bCs/>
                <w:color w:val="000000"/>
                <w:sz w:val="20"/>
                <w:szCs w:val="20"/>
                <w:lang w:val="en-ID"/>
              </w:rPr>
              <w:t>Adjusted R Square</w:t>
            </w:r>
          </w:p>
        </w:tc>
        <w:tc>
          <w:tcPr>
            <w:tcW w:w="1475" w:type="dxa"/>
            <w:tcBorders>
              <w:top w:val="single" w:sz="4" w:space="0" w:color="000000"/>
              <w:left w:val="nil"/>
              <w:bottom w:val="single" w:sz="4" w:space="0" w:color="000000"/>
              <w:right w:val="nil"/>
            </w:tcBorders>
            <w:shd w:val="clear" w:color="auto" w:fill="FFFFFF"/>
            <w:vAlign w:val="bottom"/>
          </w:tcPr>
          <w:p w14:paraId="7ABC0C8D" w14:textId="77777777" w:rsidR="00C0406B" w:rsidRPr="00C0406B" w:rsidRDefault="00C0406B" w:rsidP="00C0406B">
            <w:pPr>
              <w:autoSpaceDE w:val="0"/>
              <w:autoSpaceDN w:val="0"/>
              <w:adjustRightInd w:val="0"/>
              <w:jc w:val="center"/>
              <w:rPr>
                <w:rFonts w:ascii="Arial Narrow" w:hAnsi="Arial Narrow"/>
                <w:b/>
                <w:bCs/>
                <w:color w:val="000000"/>
                <w:sz w:val="20"/>
                <w:szCs w:val="20"/>
                <w:lang w:val="en-ID"/>
              </w:rPr>
            </w:pPr>
            <w:r w:rsidRPr="00C0406B">
              <w:rPr>
                <w:rFonts w:ascii="Arial Narrow" w:hAnsi="Arial Narrow"/>
                <w:b/>
                <w:bCs/>
                <w:color w:val="000000"/>
                <w:sz w:val="20"/>
                <w:szCs w:val="20"/>
                <w:lang w:val="en-ID"/>
              </w:rPr>
              <w:t>Std. Error of the Estimate</w:t>
            </w:r>
          </w:p>
        </w:tc>
      </w:tr>
      <w:tr w:rsidR="00C0406B" w:rsidRPr="00C0406B" w14:paraId="0A6C07A6" w14:textId="77777777" w:rsidTr="005771B8">
        <w:trPr>
          <w:cantSplit/>
          <w:jc w:val="center"/>
        </w:trPr>
        <w:tc>
          <w:tcPr>
            <w:tcW w:w="799" w:type="dxa"/>
            <w:tcBorders>
              <w:top w:val="single" w:sz="4" w:space="0" w:color="000000"/>
              <w:left w:val="nil"/>
              <w:bottom w:val="single" w:sz="4" w:space="0" w:color="000000"/>
              <w:right w:val="nil"/>
            </w:tcBorders>
            <w:shd w:val="clear" w:color="auto" w:fill="FFFFFF"/>
          </w:tcPr>
          <w:p w14:paraId="2C862062" w14:textId="77777777" w:rsidR="00C0406B" w:rsidRPr="00C0406B" w:rsidRDefault="00C0406B" w:rsidP="00C0406B">
            <w:pPr>
              <w:autoSpaceDE w:val="0"/>
              <w:autoSpaceDN w:val="0"/>
              <w:adjustRightInd w:val="0"/>
              <w:rPr>
                <w:rFonts w:ascii="Arial Narrow" w:hAnsi="Arial Narrow"/>
                <w:color w:val="000000"/>
                <w:sz w:val="20"/>
                <w:szCs w:val="20"/>
                <w:lang w:val="en-ID"/>
              </w:rPr>
            </w:pPr>
            <w:r w:rsidRPr="00C0406B">
              <w:rPr>
                <w:rFonts w:ascii="Arial Narrow" w:hAnsi="Arial Narrow"/>
                <w:color w:val="000000"/>
                <w:sz w:val="20"/>
                <w:szCs w:val="20"/>
                <w:lang w:val="en-ID"/>
              </w:rPr>
              <w:t>1</w:t>
            </w:r>
          </w:p>
        </w:tc>
        <w:tc>
          <w:tcPr>
            <w:tcW w:w="1014" w:type="dxa"/>
            <w:tcBorders>
              <w:top w:val="single" w:sz="4" w:space="0" w:color="000000"/>
              <w:left w:val="nil"/>
              <w:bottom w:val="single" w:sz="4" w:space="0" w:color="000000"/>
              <w:right w:val="nil"/>
            </w:tcBorders>
            <w:shd w:val="clear" w:color="auto" w:fill="FFFFFF"/>
            <w:vAlign w:val="center"/>
          </w:tcPr>
          <w:p w14:paraId="309515E3" w14:textId="77777777" w:rsidR="00C0406B" w:rsidRPr="00C0406B" w:rsidRDefault="00C0406B" w:rsidP="00C0406B">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.843</w:t>
            </w:r>
            <w:r w:rsidRPr="00C0406B">
              <w:rPr>
                <w:rFonts w:ascii="Arial Narrow" w:hAnsi="Arial Narrow"/>
                <w:color w:val="000000"/>
                <w:sz w:val="20"/>
                <w:szCs w:val="20"/>
                <w:vertAlign w:val="superscript"/>
                <w:lang w:val="en-ID"/>
              </w:rPr>
              <w:t>a</w:t>
            </w:r>
          </w:p>
        </w:tc>
        <w:tc>
          <w:tcPr>
            <w:tcW w:w="1091" w:type="dxa"/>
            <w:tcBorders>
              <w:top w:val="single" w:sz="4" w:space="0" w:color="000000"/>
              <w:left w:val="nil"/>
              <w:bottom w:val="single" w:sz="4" w:space="0" w:color="000000"/>
              <w:right w:val="nil"/>
            </w:tcBorders>
            <w:shd w:val="clear" w:color="auto" w:fill="FFFFFF"/>
            <w:vAlign w:val="center"/>
          </w:tcPr>
          <w:p w14:paraId="6275677A" w14:textId="77777777" w:rsidR="00C0406B" w:rsidRPr="00C0406B" w:rsidRDefault="00C0406B" w:rsidP="00C0406B">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.711</w:t>
            </w:r>
          </w:p>
        </w:tc>
        <w:tc>
          <w:tcPr>
            <w:tcW w:w="1475" w:type="dxa"/>
            <w:tcBorders>
              <w:top w:val="single" w:sz="4" w:space="0" w:color="000000"/>
              <w:left w:val="nil"/>
              <w:bottom w:val="single" w:sz="4" w:space="0" w:color="000000"/>
              <w:right w:val="nil"/>
            </w:tcBorders>
            <w:shd w:val="clear" w:color="auto" w:fill="FFFFFF"/>
            <w:vAlign w:val="center"/>
          </w:tcPr>
          <w:p w14:paraId="4D0F8E22" w14:textId="77777777" w:rsidR="00C0406B" w:rsidRPr="00C0406B" w:rsidRDefault="00C0406B" w:rsidP="00C0406B">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.698</w:t>
            </w:r>
          </w:p>
        </w:tc>
        <w:tc>
          <w:tcPr>
            <w:tcW w:w="1475" w:type="dxa"/>
            <w:tcBorders>
              <w:top w:val="single" w:sz="4" w:space="0" w:color="000000"/>
              <w:left w:val="nil"/>
              <w:bottom w:val="single" w:sz="4" w:space="0" w:color="000000"/>
              <w:right w:val="nil"/>
            </w:tcBorders>
            <w:shd w:val="clear" w:color="auto" w:fill="FFFFFF"/>
            <w:vAlign w:val="center"/>
          </w:tcPr>
          <w:p w14:paraId="68CC8DE2" w14:textId="77777777" w:rsidR="00C0406B" w:rsidRPr="00C0406B" w:rsidRDefault="00C0406B" w:rsidP="00C0406B">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2.80535</w:t>
            </w:r>
          </w:p>
        </w:tc>
      </w:tr>
      <w:tr w:rsidR="00C0406B" w:rsidRPr="00C0406B" w14:paraId="339CFBF8" w14:textId="77777777" w:rsidTr="005771B8">
        <w:trPr>
          <w:cantSplit/>
          <w:jc w:val="center"/>
        </w:trPr>
        <w:tc>
          <w:tcPr>
            <w:tcW w:w="5854" w:type="dxa"/>
            <w:gridSpan w:val="5"/>
            <w:tcBorders>
              <w:top w:val="single" w:sz="4" w:space="0" w:color="000000"/>
              <w:left w:val="nil"/>
              <w:bottom w:val="nil"/>
              <w:right w:val="nil"/>
            </w:tcBorders>
            <w:shd w:val="clear" w:color="auto" w:fill="FFFFFF"/>
          </w:tcPr>
          <w:p w14:paraId="6D6E1809" w14:textId="77777777" w:rsidR="00C0406B" w:rsidRPr="00C0406B" w:rsidRDefault="00C0406B" w:rsidP="00C0406B">
            <w:pPr>
              <w:autoSpaceDE w:val="0"/>
              <w:autoSpaceDN w:val="0"/>
              <w:adjustRightInd w:val="0"/>
              <w:rPr>
                <w:rFonts w:ascii="Arial Narrow" w:hAnsi="Arial Narrow"/>
                <w:color w:val="000000"/>
                <w:sz w:val="20"/>
                <w:szCs w:val="20"/>
                <w:lang w:val="en-ID"/>
              </w:rPr>
            </w:pPr>
            <w:r w:rsidRPr="00C0406B">
              <w:rPr>
                <w:rFonts w:ascii="Arial Narrow" w:hAnsi="Arial Narrow"/>
                <w:color w:val="000000"/>
                <w:sz w:val="20"/>
                <w:szCs w:val="20"/>
                <w:lang w:val="en-ID"/>
              </w:rPr>
              <w:t>a. Predictors: (Constant), Z, X1, X2</w:t>
            </w:r>
          </w:p>
        </w:tc>
      </w:tr>
      <w:tr w:rsidR="00C0406B" w:rsidRPr="00C0406B" w14:paraId="6E1230C4" w14:textId="77777777" w:rsidTr="005771B8">
        <w:trPr>
          <w:cantSplit/>
          <w:jc w:val="center"/>
        </w:trPr>
        <w:tc>
          <w:tcPr>
            <w:tcW w:w="5854" w:type="dxa"/>
            <w:gridSpan w:val="5"/>
            <w:tcBorders>
              <w:top w:val="nil"/>
              <w:left w:val="nil"/>
              <w:bottom w:val="nil"/>
              <w:right w:val="nil"/>
            </w:tcBorders>
            <w:shd w:val="clear" w:color="auto" w:fill="FFFFFF"/>
          </w:tcPr>
          <w:p w14:paraId="287B25BF" w14:textId="77777777" w:rsidR="00C0406B" w:rsidRPr="00C0406B" w:rsidRDefault="00C0406B" w:rsidP="00C0406B">
            <w:pPr>
              <w:autoSpaceDE w:val="0"/>
              <w:autoSpaceDN w:val="0"/>
              <w:adjustRightInd w:val="0"/>
              <w:rPr>
                <w:rFonts w:ascii="Arial Narrow" w:hAnsi="Arial Narrow"/>
                <w:color w:val="000000"/>
                <w:sz w:val="20"/>
                <w:szCs w:val="20"/>
                <w:lang w:val="en-ID"/>
              </w:rPr>
            </w:pPr>
            <w:r w:rsidRPr="00C0406B">
              <w:rPr>
                <w:rFonts w:ascii="Arial Narrow" w:hAnsi="Arial Narrow"/>
                <w:color w:val="000000"/>
                <w:sz w:val="20"/>
                <w:szCs w:val="20"/>
                <w:lang w:val="en-ID"/>
              </w:rPr>
              <w:t>b. Dependent Variable: Y</w:t>
            </w:r>
          </w:p>
          <w:p w14:paraId="1763E343" w14:textId="13EBAE0B" w:rsidR="00C0406B" w:rsidRPr="00C0406B" w:rsidRDefault="00C0406B" w:rsidP="00C0406B">
            <w:pPr>
              <w:autoSpaceDE w:val="0"/>
              <w:autoSpaceDN w:val="0"/>
              <w:adjustRightInd w:val="0"/>
              <w:rPr>
                <w:rFonts w:ascii="Arial Narrow" w:hAnsi="Arial Narrow"/>
                <w:i/>
                <w:iCs/>
                <w:color w:val="000000"/>
                <w:sz w:val="20"/>
                <w:szCs w:val="20"/>
                <w:lang w:val="en-ID"/>
              </w:rPr>
            </w:pPr>
            <w:proofErr w:type="spellStart"/>
            <w:r w:rsidRPr="00C0406B">
              <w:rPr>
                <w:rFonts w:ascii="Arial Narrow" w:hAnsi="Arial Narrow"/>
                <w:i/>
                <w:iCs/>
                <w:color w:val="000000"/>
                <w:sz w:val="20"/>
                <w:szCs w:val="20"/>
              </w:rPr>
              <w:t>Sumber</w:t>
            </w:r>
            <w:proofErr w:type="spellEnd"/>
            <w:r w:rsidRPr="00C0406B">
              <w:rPr>
                <w:rFonts w:ascii="Arial Narrow" w:hAnsi="Arial Narrow"/>
                <w:i/>
                <w:iCs/>
                <w:color w:val="000000"/>
                <w:sz w:val="20"/>
                <w:szCs w:val="20"/>
              </w:rPr>
              <w:t xml:space="preserve">: Data Primer yang </w:t>
            </w:r>
            <w:proofErr w:type="spellStart"/>
            <w:r w:rsidRPr="00C0406B">
              <w:rPr>
                <w:rFonts w:ascii="Arial Narrow" w:hAnsi="Arial Narrow"/>
                <w:i/>
                <w:iCs/>
                <w:color w:val="000000"/>
                <w:sz w:val="20"/>
                <w:szCs w:val="20"/>
              </w:rPr>
              <w:t>diolah</w:t>
            </w:r>
            <w:proofErr w:type="spellEnd"/>
            <w:r w:rsidRPr="00C0406B">
              <w:rPr>
                <w:rFonts w:ascii="Arial Narrow" w:hAnsi="Arial Narrow"/>
                <w:i/>
                <w:iCs/>
                <w:color w:val="000000"/>
                <w:sz w:val="20"/>
                <w:szCs w:val="20"/>
              </w:rPr>
              <w:t xml:space="preserve"> SPSS (2024)</w:t>
            </w:r>
          </w:p>
        </w:tc>
      </w:tr>
    </w:tbl>
    <w:p w14:paraId="31BBB912" w14:textId="77777777" w:rsidR="00C0406B" w:rsidRPr="00C0406B" w:rsidRDefault="00C0406B" w:rsidP="00C0406B">
      <w:pPr>
        <w:rPr>
          <w:rFonts w:ascii="Arial Narrow" w:hAnsi="Arial Narrow"/>
          <w:szCs w:val="24"/>
        </w:rPr>
      </w:pPr>
    </w:p>
    <w:p w14:paraId="1589EDF4" w14:textId="6A5C5B30" w:rsidR="003A19C5" w:rsidRDefault="003A19C5" w:rsidP="00C0406B">
      <w:pPr>
        <w:pStyle w:val="ListParagraph"/>
        <w:rPr>
          <w:rFonts w:ascii="Arial Narrow" w:hAnsi="Arial Narrow"/>
          <w:szCs w:val="24"/>
        </w:rPr>
      </w:pPr>
      <w:r w:rsidRPr="003A19C5">
        <w:rPr>
          <w:rFonts w:ascii="Arial Narrow" w:hAnsi="Arial Narrow"/>
          <w:szCs w:val="24"/>
        </w:rPr>
        <w:t xml:space="preserve">Nilai </w:t>
      </w:r>
      <w:proofErr w:type="spellStart"/>
      <w:r w:rsidRPr="003A19C5">
        <w:rPr>
          <w:rFonts w:ascii="Arial Narrow" w:hAnsi="Arial Narrow"/>
          <w:szCs w:val="24"/>
        </w:rPr>
        <w:t>eror</w:t>
      </w:r>
      <w:proofErr w:type="spellEnd"/>
      <w:r w:rsidRPr="003A19C5">
        <w:rPr>
          <w:rFonts w:ascii="Arial Narrow" w:hAnsi="Arial Narrow"/>
          <w:szCs w:val="24"/>
        </w:rPr>
        <w:t xml:space="preserve"> </w:t>
      </w:r>
      <w:proofErr w:type="spellStart"/>
      <w:r w:rsidRPr="003A19C5">
        <w:rPr>
          <w:rFonts w:ascii="Arial Narrow" w:hAnsi="Arial Narrow"/>
          <w:szCs w:val="24"/>
        </w:rPr>
        <w:t>sebesar</w:t>
      </w:r>
      <w:proofErr w:type="spellEnd"/>
      <w:r w:rsidRPr="003A19C5">
        <w:rPr>
          <w:rFonts w:ascii="Arial Narrow" w:hAnsi="Arial Narrow"/>
          <w:szCs w:val="24"/>
        </w:rPr>
        <w:t xml:space="preserve"> 0,302 </w:t>
      </w:r>
      <w:proofErr w:type="spellStart"/>
      <w:r w:rsidRPr="003A19C5">
        <w:rPr>
          <w:rFonts w:ascii="Arial Narrow" w:hAnsi="Arial Narrow"/>
          <w:szCs w:val="24"/>
        </w:rPr>
        <w:t>atau</w:t>
      </w:r>
      <w:proofErr w:type="spellEnd"/>
      <w:r w:rsidRPr="003A19C5">
        <w:rPr>
          <w:rFonts w:ascii="Arial Narrow" w:hAnsi="Arial Narrow"/>
          <w:szCs w:val="24"/>
        </w:rPr>
        <w:t xml:space="preserve"> 30,2% </w:t>
      </w:r>
      <w:proofErr w:type="spellStart"/>
      <w:r w:rsidRPr="003A19C5">
        <w:rPr>
          <w:rFonts w:ascii="Arial Narrow" w:hAnsi="Arial Narrow"/>
          <w:szCs w:val="24"/>
        </w:rPr>
        <w:t>dari</w:t>
      </w:r>
      <w:proofErr w:type="spellEnd"/>
      <w:r w:rsidRPr="003A19C5">
        <w:rPr>
          <w:rFonts w:ascii="Arial Narrow" w:hAnsi="Arial Narrow"/>
          <w:szCs w:val="24"/>
        </w:rPr>
        <w:t xml:space="preserve"> </w:t>
      </w:r>
      <w:proofErr w:type="spellStart"/>
      <w:r w:rsidRPr="003A19C5">
        <w:rPr>
          <w:rFonts w:ascii="Arial Narrow" w:hAnsi="Arial Narrow"/>
          <w:szCs w:val="24"/>
        </w:rPr>
        <w:t>tabel</w:t>
      </w:r>
      <w:proofErr w:type="spellEnd"/>
      <w:r w:rsidRPr="003A19C5">
        <w:rPr>
          <w:rFonts w:ascii="Arial Narrow" w:hAnsi="Arial Narrow"/>
          <w:szCs w:val="24"/>
        </w:rPr>
        <w:t xml:space="preserve"> </w:t>
      </w:r>
      <w:r w:rsidR="00C0406B">
        <w:rPr>
          <w:rFonts w:ascii="Arial Narrow" w:hAnsi="Arial Narrow"/>
          <w:szCs w:val="24"/>
        </w:rPr>
        <w:t>16</w:t>
      </w:r>
      <w:r w:rsidRPr="003A19C5">
        <w:rPr>
          <w:rFonts w:ascii="Arial Narrow" w:hAnsi="Arial Narrow"/>
          <w:szCs w:val="24"/>
        </w:rPr>
        <w:t xml:space="preserve"> (1-0,698*100%=30,2%), </w:t>
      </w:r>
      <w:proofErr w:type="spellStart"/>
      <w:r w:rsidRPr="003A19C5">
        <w:rPr>
          <w:rFonts w:ascii="Arial Narrow" w:hAnsi="Arial Narrow"/>
          <w:szCs w:val="24"/>
        </w:rPr>
        <w:t>merupakan</w:t>
      </w:r>
      <w:proofErr w:type="spellEnd"/>
      <w:r w:rsidRPr="003A19C5">
        <w:rPr>
          <w:rFonts w:ascii="Arial Narrow" w:hAnsi="Arial Narrow"/>
          <w:szCs w:val="24"/>
        </w:rPr>
        <w:t xml:space="preserve"> </w:t>
      </w:r>
      <w:proofErr w:type="spellStart"/>
      <w:r w:rsidRPr="003A19C5">
        <w:rPr>
          <w:rFonts w:ascii="Arial Narrow" w:hAnsi="Arial Narrow"/>
          <w:szCs w:val="24"/>
        </w:rPr>
        <w:t>pengaruh</w:t>
      </w:r>
      <w:proofErr w:type="spellEnd"/>
      <w:r w:rsidRPr="003A19C5">
        <w:rPr>
          <w:rFonts w:ascii="Arial Narrow" w:hAnsi="Arial Narrow"/>
          <w:szCs w:val="24"/>
        </w:rPr>
        <w:t xml:space="preserve"> </w:t>
      </w:r>
      <w:proofErr w:type="spellStart"/>
      <w:r w:rsidRPr="003A19C5">
        <w:rPr>
          <w:rFonts w:ascii="Arial Narrow" w:hAnsi="Arial Narrow"/>
          <w:szCs w:val="24"/>
        </w:rPr>
        <w:t>variabel</w:t>
      </w:r>
      <w:proofErr w:type="spellEnd"/>
      <w:r w:rsidRPr="003A19C5">
        <w:rPr>
          <w:rFonts w:ascii="Arial Narrow" w:hAnsi="Arial Narrow"/>
          <w:szCs w:val="24"/>
        </w:rPr>
        <w:t xml:space="preserve"> lain yang </w:t>
      </w:r>
      <w:proofErr w:type="spellStart"/>
      <w:r w:rsidRPr="003A19C5">
        <w:rPr>
          <w:rFonts w:ascii="Arial Narrow" w:hAnsi="Arial Narrow"/>
          <w:szCs w:val="24"/>
        </w:rPr>
        <w:t>mempengaruhi</w:t>
      </w:r>
      <w:proofErr w:type="spellEnd"/>
      <w:r w:rsidRPr="003A19C5">
        <w:rPr>
          <w:rFonts w:ascii="Arial Narrow" w:hAnsi="Arial Narrow"/>
          <w:szCs w:val="24"/>
        </w:rPr>
        <w:t xml:space="preserve"> </w:t>
      </w:r>
      <w:proofErr w:type="spellStart"/>
      <w:r w:rsidRPr="003A19C5">
        <w:rPr>
          <w:rFonts w:ascii="Arial Narrow" w:hAnsi="Arial Narrow"/>
          <w:szCs w:val="24"/>
        </w:rPr>
        <w:t>disiplin</w:t>
      </w:r>
      <w:proofErr w:type="spellEnd"/>
      <w:r w:rsidRPr="003A19C5">
        <w:rPr>
          <w:rFonts w:ascii="Arial Narrow" w:hAnsi="Arial Narrow"/>
          <w:szCs w:val="24"/>
        </w:rPr>
        <w:t xml:space="preserve"> </w:t>
      </w:r>
      <w:proofErr w:type="spellStart"/>
      <w:r w:rsidRPr="003A19C5">
        <w:rPr>
          <w:rFonts w:ascii="Arial Narrow" w:hAnsi="Arial Narrow"/>
          <w:szCs w:val="24"/>
        </w:rPr>
        <w:t>kerja</w:t>
      </w:r>
      <w:proofErr w:type="spellEnd"/>
      <w:r w:rsidRPr="003A19C5">
        <w:rPr>
          <w:rFonts w:ascii="Arial Narrow" w:hAnsi="Arial Narrow"/>
          <w:szCs w:val="24"/>
        </w:rPr>
        <w:t xml:space="preserve"> (Y) </w:t>
      </w:r>
      <w:proofErr w:type="spellStart"/>
      <w:r w:rsidRPr="003A19C5">
        <w:rPr>
          <w:rFonts w:ascii="Arial Narrow" w:hAnsi="Arial Narrow"/>
          <w:szCs w:val="24"/>
        </w:rPr>
        <w:t>diluar</w:t>
      </w:r>
      <w:proofErr w:type="spellEnd"/>
      <w:r w:rsidRPr="003A19C5">
        <w:rPr>
          <w:rFonts w:ascii="Arial Narrow" w:hAnsi="Arial Narrow"/>
          <w:szCs w:val="24"/>
        </w:rPr>
        <w:t xml:space="preserve"> </w:t>
      </w:r>
      <w:proofErr w:type="spellStart"/>
      <w:r w:rsidRPr="003A19C5">
        <w:rPr>
          <w:rFonts w:ascii="Arial Narrow" w:hAnsi="Arial Narrow"/>
          <w:szCs w:val="24"/>
        </w:rPr>
        <w:t>variabel</w:t>
      </w:r>
      <w:proofErr w:type="spellEnd"/>
      <w:r w:rsidRPr="003A19C5">
        <w:rPr>
          <w:rFonts w:ascii="Arial Narrow" w:hAnsi="Arial Narrow"/>
          <w:szCs w:val="24"/>
        </w:rPr>
        <w:t xml:space="preserve"> </w:t>
      </w:r>
      <w:proofErr w:type="spellStart"/>
      <w:r w:rsidRPr="003A19C5">
        <w:rPr>
          <w:rFonts w:ascii="Arial Narrow" w:hAnsi="Arial Narrow"/>
          <w:szCs w:val="24"/>
        </w:rPr>
        <w:t>kepemimpinan</w:t>
      </w:r>
      <w:proofErr w:type="spellEnd"/>
      <w:r w:rsidRPr="003A19C5">
        <w:rPr>
          <w:rFonts w:ascii="Arial Narrow" w:hAnsi="Arial Narrow"/>
          <w:szCs w:val="24"/>
        </w:rPr>
        <w:t xml:space="preserve"> </w:t>
      </w:r>
      <w:proofErr w:type="spellStart"/>
      <w:r w:rsidRPr="003A19C5">
        <w:rPr>
          <w:rFonts w:ascii="Arial Narrow" w:hAnsi="Arial Narrow"/>
          <w:szCs w:val="24"/>
        </w:rPr>
        <w:t>situasional</w:t>
      </w:r>
      <w:proofErr w:type="spellEnd"/>
      <w:r w:rsidRPr="003A19C5">
        <w:rPr>
          <w:rFonts w:ascii="Arial Narrow" w:hAnsi="Arial Narrow"/>
          <w:szCs w:val="24"/>
        </w:rPr>
        <w:t xml:space="preserve"> (X1), </w:t>
      </w:r>
      <w:proofErr w:type="spellStart"/>
      <w:r w:rsidRPr="003A19C5">
        <w:rPr>
          <w:rFonts w:ascii="Arial Narrow" w:hAnsi="Arial Narrow"/>
          <w:szCs w:val="24"/>
        </w:rPr>
        <w:t>etos</w:t>
      </w:r>
      <w:proofErr w:type="spellEnd"/>
      <w:r w:rsidRPr="003A19C5">
        <w:rPr>
          <w:rFonts w:ascii="Arial Narrow" w:hAnsi="Arial Narrow"/>
          <w:szCs w:val="24"/>
        </w:rPr>
        <w:t xml:space="preserve"> </w:t>
      </w:r>
      <w:proofErr w:type="spellStart"/>
      <w:r w:rsidRPr="003A19C5">
        <w:rPr>
          <w:rFonts w:ascii="Arial Narrow" w:hAnsi="Arial Narrow"/>
          <w:szCs w:val="24"/>
        </w:rPr>
        <w:t>kerja</w:t>
      </w:r>
      <w:proofErr w:type="spellEnd"/>
      <w:r w:rsidRPr="003A19C5">
        <w:rPr>
          <w:rFonts w:ascii="Arial Narrow" w:hAnsi="Arial Narrow"/>
          <w:szCs w:val="24"/>
        </w:rPr>
        <w:t xml:space="preserve"> (X2), dan </w:t>
      </w:r>
      <w:proofErr w:type="spellStart"/>
      <w:r w:rsidRPr="003A19C5">
        <w:rPr>
          <w:rFonts w:ascii="Arial Narrow" w:hAnsi="Arial Narrow"/>
          <w:szCs w:val="24"/>
        </w:rPr>
        <w:t>komitmen</w:t>
      </w:r>
      <w:proofErr w:type="spellEnd"/>
      <w:r w:rsidRPr="003A19C5">
        <w:rPr>
          <w:rFonts w:ascii="Arial Narrow" w:hAnsi="Arial Narrow"/>
          <w:szCs w:val="24"/>
        </w:rPr>
        <w:t xml:space="preserve"> </w:t>
      </w:r>
      <w:proofErr w:type="spellStart"/>
      <w:r w:rsidRPr="003A19C5">
        <w:rPr>
          <w:rFonts w:ascii="Arial Narrow" w:hAnsi="Arial Narrow"/>
          <w:szCs w:val="24"/>
        </w:rPr>
        <w:t>normatif</w:t>
      </w:r>
      <w:proofErr w:type="spellEnd"/>
      <w:r w:rsidRPr="003A19C5">
        <w:rPr>
          <w:rFonts w:ascii="Arial Narrow" w:hAnsi="Arial Narrow"/>
          <w:szCs w:val="24"/>
        </w:rPr>
        <w:t xml:space="preserve"> (Z).</w:t>
      </w:r>
    </w:p>
    <w:p w14:paraId="7BA5C10C" w14:textId="77777777" w:rsidR="00C0406B" w:rsidRPr="003A19C5" w:rsidRDefault="00C0406B" w:rsidP="00C0406B">
      <w:pPr>
        <w:pStyle w:val="ListParagraph"/>
        <w:rPr>
          <w:rFonts w:ascii="Arial Narrow" w:hAnsi="Arial Narrow"/>
          <w:szCs w:val="24"/>
        </w:rPr>
      </w:pPr>
    </w:p>
    <w:p w14:paraId="1AF1128A" w14:textId="12472F46" w:rsidR="00C0406B" w:rsidRDefault="00C0406B" w:rsidP="00C0406B">
      <w:pPr>
        <w:pStyle w:val="ListParagraph"/>
        <w:ind w:left="360"/>
        <w:rPr>
          <w:rFonts w:ascii="Arial Narrow" w:hAnsi="Arial Narrow"/>
          <w:b/>
          <w:bCs/>
          <w:iCs/>
          <w:lang w:val="sv-SE"/>
        </w:rPr>
      </w:pPr>
      <w:r>
        <w:rPr>
          <w:rFonts w:ascii="Arial Narrow" w:hAnsi="Arial Narrow"/>
          <w:b/>
          <w:bCs/>
          <w:iCs/>
          <w:lang w:val="sv-SE"/>
        </w:rPr>
        <w:t xml:space="preserve">Uji Hipotesis Struktural </w:t>
      </w:r>
      <w:r>
        <w:rPr>
          <w:rFonts w:ascii="Arial Narrow" w:hAnsi="Arial Narrow"/>
          <w:b/>
          <w:bCs/>
          <w:iCs/>
          <w:lang w:val="sv-SE"/>
        </w:rPr>
        <w:t>2</w:t>
      </w:r>
    </w:p>
    <w:p w14:paraId="04339614" w14:textId="76A1CFC4" w:rsidR="00C0406B" w:rsidRPr="00C0406B" w:rsidRDefault="00C0406B" w:rsidP="00C0406B">
      <w:pPr>
        <w:pStyle w:val="ListParagraph"/>
        <w:numPr>
          <w:ilvl w:val="0"/>
          <w:numId w:val="31"/>
        </w:numPr>
        <w:rPr>
          <w:rFonts w:ascii="Arial Narrow" w:hAnsi="Arial Narrow"/>
          <w:iCs/>
          <w:lang w:val="sv-SE"/>
        </w:rPr>
      </w:pPr>
      <w:r w:rsidRPr="00C0406B">
        <w:rPr>
          <w:rFonts w:ascii="Arial Narrow" w:hAnsi="Arial Narrow"/>
          <w:iCs/>
          <w:lang w:val="sv-SE"/>
        </w:rPr>
        <w:t>Hasil Uji F</w:t>
      </w:r>
    </w:p>
    <w:p w14:paraId="2947AE25" w14:textId="144D63E8" w:rsidR="00C0406B" w:rsidRPr="00BE24DC" w:rsidRDefault="00C0406B" w:rsidP="00C0406B">
      <w:pPr>
        <w:pStyle w:val="ListParagraph"/>
        <w:ind w:left="0"/>
        <w:jc w:val="center"/>
        <w:rPr>
          <w:rFonts w:ascii="Arial Narrow" w:hAnsi="Arial Narrow"/>
          <w:b/>
          <w:bCs/>
          <w:sz w:val="20"/>
          <w:szCs w:val="20"/>
          <w:lang w:val="sv-SE"/>
        </w:rPr>
      </w:pPr>
      <w:r w:rsidRPr="00BE24DC">
        <w:rPr>
          <w:rFonts w:ascii="Arial Narrow" w:hAnsi="Arial Narrow"/>
          <w:b/>
          <w:bCs/>
          <w:sz w:val="20"/>
          <w:szCs w:val="20"/>
          <w:lang w:val="sv-SE"/>
        </w:rPr>
        <w:t xml:space="preserve">Tabel </w:t>
      </w:r>
      <w:r>
        <w:rPr>
          <w:rFonts w:ascii="Arial Narrow" w:hAnsi="Arial Narrow"/>
          <w:b/>
          <w:bCs/>
          <w:sz w:val="20"/>
          <w:szCs w:val="20"/>
          <w:lang w:val="sv-SE"/>
        </w:rPr>
        <w:t>1</w:t>
      </w:r>
      <w:r>
        <w:rPr>
          <w:rFonts w:ascii="Arial Narrow" w:hAnsi="Arial Narrow"/>
          <w:b/>
          <w:bCs/>
          <w:sz w:val="20"/>
          <w:szCs w:val="20"/>
          <w:lang w:val="sv-SE"/>
        </w:rPr>
        <w:t>7</w:t>
      </w:r>
      <w:r w:rsidRPr="00BE24DC">
        <w:rPr>
          <w:rFonts w:ascii="Arial Narrow" w:hAnsi="Arial Narrow"/>
          <w:b/>
          <w:bCs/>
          <w:sz w:val="20"/>
          <w:szCs w:val="20"/>
          <w:lang w:val="sv-SE"/>
        </w:rPr>
        <w:t>.</w:t>
      </w:r>
    </w:p>
    <w:p w14:paraId="3DF098E2" w14:textId="792220AB" w:rsidR="00C0406B" w:rsidRPr="00BE24DC" w:rsidRDefault="00C0406B" w:rsidP="00C0406B">
      <w:pPr>
        <w:pStyle w:val="ListParagraph"/>
        <w:ind w:left="0"/>
        <w:jc w:val="center"/>
        <w:rPr>
          <w:rFonts w:ascii="Arial Narrow" w:hAnsi="Arial Narrow"/>
          <w:b/>
          <w:bCs/>
          <w:sz w:val="20"/>
          <w:szCs w:val="20"/>
          <w:lang w:val="sv-SE"/>
        </w:rPr>
      </w:pPr>
      <w:r>
        <w:rPr>
          <w:rFonts w:ascii="Arial Narrow" w:hAnsi="Arial Narrow"/>
          <w:sz w:val="20"/>
          <w:szCs w:val="20"/>
          <w:lang w:val="sv-SE"/>
        </w:rPr>
        <w:t>Hasil Uji</w:t>
      </w:r>
      <w:r w:rsidRPr="00BE24DC">
        <w:rPr>
          <w:rFonts w:ascii="Arial Narrow" w:hAnsi="Arial Narrow"/>
          <w:sz w:val="20"/>
          <w:szCs w:val="20"/>
          <w:lang w:val="sv-SE"/>
        </w:rPr>
        <w:t xml:space="preserve"> </w:t>
      </w:r>
      <w:r>
        <w:rPr>
          <w:rFonts w:ascii="Arial Narrow" w:hAnsi="Arial Narrow"/>
          <w:sz w:val="20"/>
          <w:szCs w:val="20"/>
          <w:lang w:val="sv-SE"/>
        </w:rPr>
        <w:t xml:space="preserve">F </w:t>
      </w:r>
      <w:r w:rsidRPr="00BE24DC">
        <w:rPr>
          <w:rFonts w:ascii="Arial Narrow" w:hAnsi="Arial Narrow"/>
          <w:sz w:val="20"/>
          <w:szCs w:val="20"/>
          <w:lang w:val="sv-SE"/>
        </w:rPr>
        <w:t xml:space="preserve">Struktural </w:t>
      </w:r>
      <w:r>
        <w:rPr>
          <w:rFonts w:ascii="Arial Narrow" w:hAnsi="Arial Narrow"/>
          <w:sz w:val="20"/>
          <w:szCs w:val="20"/>
          <w:lang w:val="sv-SE"/>
        </w:rPr>
        <w:t>2</w:t>
      </w:r>
    </w:p>
    <w:tbl>
      <w:tblPr>
        <w:tblW w:w="64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963"/>
        <w:gridCol w:w="1373"/>
        <w:gridCol w:w="748"/>
        <w:gridCol w:w="1151"/>
        <w:gridCol w:w="729"/>
        <w:gridCol w:w="708"/>
      </w:tblGrid>
      <w:tr w:rsidR="00C0406B" w:rsidRPr="00C0406B" w14:paraId="753A208B" w14:textId="77777777" w:rsidTr="00C0406B">
        <w:trPr>
          <w:cantSplit/>
          <w:jc w:val="center"/>
        </w:trPr>
        <w:tc>
          <w:tcPr>
            <w:tcW w:w="6410" w:type="dxa"/>
            <w:gridSpan w:val="7"/>
            <w:tcBorders>
              <w:top w:val="nil"/>
              <w:left w:val="nil"/>
              <w:bottom w:val="single" w:sz="4" w:space="0" w:color="000000"/>
              <w:right w:val="nil"/>
            </w:tcBorders>
            <w:shd w:val="clear" w:color="auto" w:fill="FFFFFF"/>
            <w:vAlign w:val="center"/>
          </w:tcPr>
          <w:p w14:paraId="3E985678" w14:textId="77777777" w:rsidR="00C0406B" w:rsidRPr="00C0406B" w:rsidRDefault="00C0406B" w:rsidP="00C0406B">
            <w:pPr>
              <w:autoSpaceDE w:val="0"/>
              <w:autoSpaceDN w:val="0"/>
              <w:adjustRightInd w:val="0"/>
              <w:rPr>
                <w:rFonts w:ascii="Arial Narrow" w:hAnsi="Arial Narrow"/>
                <w:color w:val="000000"/>
                <w:sz w:val="20"/>
                <w:szCs w:val="20"/>
                <w:lang w:val="en-ID"/>
              </w:rPr>
            </w:pPr>
            <w:proofErr w:type="spellStart"/>
            <w:r w:rsidRPr="00C0406B">
              <w:rPr>
                <w:rFonts w:ascii="Arial Narrow" w:hAnsi="Arial Narrow"/>
                <w:color w:val="000000"/>
                <w:sz w:val="20"/>
                <w:szCs w:val="20"/>
                <w:lang w:val="en-ID"/>
              </w:rPr>
              <w:t>ANOVA</w:t>
            </w:r>
            <w:r w:rsidRPr="00C0406B">
              <w:rPr>
                <w:rFonts w:ascii="Arial Narrow" w:hAnsi="Arial Narrow"/>
                <w:color w:val="000000"/>
                <w:sz w:val="20"/>
                <w:szCs w:val="20"/>
                <w:vertAlign w:val="superscript"/>
                <w:lang w:val="en-ID"/>
              </w:rPr>
              <w:t>a</w:t>
            </w:r>
            <w:proofErr w:type="spellEnd"/>
          </w:p>
        </w:tc>
      </w:tr>
      <w:tr w:rsidR="00C0406B" w:rsidRPr="00C0406B" w14:paraId="6896E900" w14:textId="77777777" w:rsidTr="00C0406B">
        <w:trPr>
          <w:cantSplit/>
          <w:jc w:val="center"/>
        </w:trPr>
        <w:tc>
          <w:tcPr>
            <w:tcW w:w="1701" w:type="dxa"/>
            <w:gridSpan w:val="2"/>
            <w:tcBorders>
              <w:top w:val="single" w:sz="4" w:space="0" w:color="000000"/>
              <w:left w:val="nil"/>
              <w:bottom w:val="single" w:sz="4" w:space="0" w:color="000000"/>
              <w:right w:val="nil"/>
            </w:tcBorders>
            <w:shd w:val="clear" w:color="auto" w:fill="FFFFFF"/>
            <w:vAlign w:val="bottom"/>
          </w:tcPr>
          <w:p w14:paraId="51FF645D" w14:textId="77777777" w:rsidR="00C0406B" w:rsidRPr="00C0406B" w:rsidRDefault="00C0406B" w:rsidP="00C0406B">
            <w:pPr>
              <w:autoSpaceDE w:val="0"/>
              <w:autoSpaceDN w:val="0"/>
              <w:adjustRightInd w:val="0"/>
              <w:rPr>
                <w:rFonts w:ascii="Arial Narrow" w:hAnsi="Arial Narrow"/>
                <w:b/>
                <w:bCs/>
                <w:color w:val="000000"/>
                <w:sz w:val="20"/>
                <w:szCs w:val="20"/>
                <w:lang w:val="en-ID"/>
              </w:rPr>
            </w:pPr>
            <w:r w:rsidRPr="00C0406B">
              <w:rPr>
                <w:rFonts w:ascii="Arial Narrow" w:hAnsi="Arial Narrow"/>
                <w:b/>
                <w:bCs/>
                <w:color w:val="000000"/>
                <w:sz w:val="20"/>
                <w:szCs w:val="20"/>
                <w:lang w:val="en-ID"/>
              </w:rPr>
              <w:t>Model</w:t>
            </w:r>
          </w:p>
        </w:tc>
        <w:tc>
          <w:tcPr>
            <w:tcW w:w="1373" w:type="dxa"/>
            <w:tcBorders>
              <w:top w:val="single" w:sz="4" w:space="0" w:color="000000"/>
              <w:left w:val="nil"/>
              <w:bottom w:val="single" w:sz="4" w:space="0" w:color="000000"/>
              <w:right w:val="nil"/>
            </w:tcBorders>
            <w:shd w:val="clear" w:color="auto" w:fill="FFFFFF"/>
            <w:vAlign w:val="bottom"/>
          </w:tcPr>
          <w:p w14:paraId="4DBA24F7" w14:textId="77777777" w:rsidR="00C0406B" w:rsidRPr="00C0406B" w:rsidRDefault="00C0406B" w:rsidP="00C0406B">
            <w:pPr>
              <w:autoSpaceDE w:val="0"/>
              <w:autoSpaceDN w:val="0"/>
              <w:adjustRightInd w:val="0"/>
              <w:jc w:val="center"/>
              <w:rPr>
                <w:rFonts w:ascii="Arial Narrow" w:hAnsi="Arial Narrow"/>
                <w:b/>
                <w:bCs/>
                <w:color w:val="000000"/>
                <w:sz w:val="20"/>
                <w:szCs w:val="20"/>
                <w:lang w:val="en-ID"/>
              </w:rPr>
            </w:pPr>
            <w:r w:rsidRPr="00C0406B">
              <w:rPr>
                <w:rFonts w:ascii="Arial Narrow" w:hAnsi="Arial Narrow"/>
                <w:b/>
                <w:bCs/>
                <w:color w:val="000000"/>
                <w:sz w:val="20"/>
                <w:szCs w:val="20"/>
                <w:lang w:val="en-ID"/>
              </w:rPr>
              <w:t>Sum of Squares</w:t>
            </w:r>
          </w:p>
        </w:tc>
        <w:tc>
          <w:tcPr>
            <w:tcW w:w="748" w:type="dxa"/>
            <w:tcBorders>
              <w:top w:val="single" w:sz="4" w:space="0" w:color="000000"/>
              <w:left w:val="nil"/>
              <w:bottom w:val="single" w:sz="4" w:space="0" w:color="000000"/>
              <w:right w:val="nil"/>
            </w:tcBorders>
            <w:shd w:val="clear" w:color="auto" w:fill="FFFFFF"/>
            <w:vAlign w:val="bottom"/>
          </w:tcPr>
          <w:p w14:paraId="7929081F" w14:textId="77777777" w:rsidR="00C0406B" w:rsidRPr="00C0406B" w:rsidRDefault="00C0406B" w:rsidP="00C0406B">
            <w:pPr>
              <w:autoSpaceDE w:val="0"/>
              <w:autoSpaceDN w:val="0"/>
              <w:adjustRightInd w:val="0"/>
              <w:jc w:val="center"/>
              <w:rPr>
                <w:rFonts w:ascii="Arial Narrow" w:hAnsi="Arial Narrow"/>
                <w:b/>
                <w:bCs/>
                <w:color w:val="000000"/>
                <w:sz w:val="20"/>
                <w:szCs w:val="20"/>
                <w:lang w:val="en-ID"/>
              </w:rPr>
            </w:pPr>
            <w:proofErr w:type="spellStart"/>
            <w:r w:rsidRPr="00C0406B">
              <w:rPr>
                <w:rFonts w:ascii="Arial Narrow" w:hAnsi="Arial Narrow"/>
                <w:b/>
                <w:bCs/>
                <w:color w:val="000000"/>
                <w:sz w:val="20"/>
                <w:szCs w:val="20"/>
                <w:lang w:val="en-ID"/>
              </w:rPr>
              <w:t>df</w:t>
            </w:r>
            <w:proofErr w:type="spellEnd"/>
          </w:p>
        </w:tc>
        <w:tc>
          <w:tcPr>
            <w:tcW w:w="1151" w:type="dxa"/>
            <w:tcBorders>
              <w:top w:val="single" w:sz="4" w:space="0" w:color="000000"/>
              <w:left w:val="nil"/>
              <w:bottom w:val="single" w:sz="4" w:space="0" w:color="000000"/>
              <w:right w:val="nil"/>
            </w:tcBorders>
            <w:shd w:val="clear" w:color="auto" w:fill="FFFFFF"/>
            <w:vAlign w:val="bottom"/>
          </w:tcPr>
          <w:p w14:paraId="362978C9" w14:textId="77777777" w:rsidR="00C0406B" w:rsidRPr="00C0406B" w:rsidRDefault="00C0406B" w:rsidP="00C0406B">
            <w:pPr>
              <w:autoSpaceDE w:val="0"/>
              <w:autoSpaceDN w:val="0"/>
              <w:adjustRightInd w:val="0"/>
              <w:jc w:val="center"/>
              <w:rPr>
                <w:rFonts w:ascii="Arial Narrow" w:hAnsi="Arial Narrow"/>
                <w:b/>
                <w:bCs/>
                <w:color w:val="000000"/>
                <w:sz w:val="20"/>
                <w:szCs w:val="20"/>
                <w:lang w:val="en-ID"/>
              </w:rPr>
            </w:pPr>
            <w:r w:rsidRPr="00C0406B">
              <w:rPr>
                <w:rFonts w:ascii="Arial Narrow" w:hAnsi="Arial Narrow"/>
                <w:b/>
                <w:bCs/>
                <w:color w:val="000000"/>
                <w:sz w:val="20"/>
                <w:szCs w:val="20"/>
                <w:lang w:val="en-ID"/>
              </w:rPr>
              <w:t>Mean Square</w:t>
            </w:r>
          </w:p>
        </w:tc>
        <w:tc>
          <w:tcPr>
            <w:tcW w:w="729" w:type="dxa"/>
            <w:tcBorders>
              <w:top w:val="single" w:sz="4" w:space="0" w:color="000000"/>
              <w:left w:val="nil"/>
              <w:bottom w:val="single" w:sz="4" w:space="0" w:color="000000"/>
              <w:right w:val="nil"/>
            </w:tcBorders>
            <w:shd w:val="clear" w:color="auto" w:fill="FFFFFF"/>
            <w:vAlign w:val="bottom"/>
          </w:tcPr>
          <w:p w14:paraId="700B83AB" w14:textId="77777777" w:rsidR="00C0406B" w:rsidRPr="00C0406B" w:rsidRDefault="00C0406B" w:rsidP="00C0406B">
            <w:pPr>
              <w:autoSpaceDE w:val="0"/>
              <w:autoSpaceDN w:val="0"/>
              <w:adjustRightInd w:val="0"/>
              <w:jc w:val="center"/>
              <w:rPr>
                <w:rFonts w:ascii="Arial Narrow" w:hAnsi="Arial Narrow"/>
                <w:b/>
                <w:bCs/>
                <w:color w:val="000000"/>
                <w:sz w:val="20"/>
                <w:szCs w:val="20"/>
                <w:lang w:val="en-ID"/>
              </w:rPr>
            </w:pPr>
            <w:r w:rsidRPr="00C0406B">
              <w:rPr>
                <w:rFonts w:ascii="Arial Narrow" w:hAnsi="Arial Narrow"/>
                <w:b/>
                <w:bCs/>
                <w:color w:val="000000"/>
                <w:sz w:val="20"/>
                <w:szCs w:val="20"/>
                <w:lang w:val="en-ID"/>
              </w:rPr>
              <w:t>F</w:t>
            </w:r>
          </w:p>
        </w:tc>
        <w:tc>
          <w:tcPr>
            <w:tcW w:w="707" w:type="dxa"/>
            <w:tcBorders>
              <w:top w:val="single" w:sz="4" w:space="0" w:color="000000"/>
              <w:left w:val="nil"/>
              <w:bottom w:val="single" w:sz="4" w:space="0" w:color="000000"/>
              <w:right w:val="nil"/>
            </w:tcBorders>
            <w:shd w:val="clear" w:color="auto" w:fill="FFFFFF"/>
            <w:vAlign w:val="bottom"/>
          </w:tcPr>
          <w:p w14:paraId="04C7305C" w14:textId="77777777" w:rsidR="00C0406B" w:rsidRPr="00C0406B" w:rsidRDefault="00C0406B" w:rsidP="00C0406B">
            <w:pPr>
              <w:autoSpaceDE w:val="0"/>
              <w:autoSpaceDN w:val="0"/>
              <w:adjustRightInd w:val="0"/>
              <w:jc w:val="center"/>
              <w:rPr>
                <w:rFonts w:ascii="Arial Narrow" w:hAnsi="Arial Narrow"/>
                <w:b/>
                <w:bCs/>
                <w:color w:val="000000"/>
                <w:sz w:val="20"/>
                <w:szCs w:val="20"/>
                <w:lang w:val="en-ID"/>
              </w:rPr>
            </w:pPr>
            <w:r w:rsidRPr="00C0406B">
              <w:rPr>
                <w:rFonts w:ascii="Arial Narrow" w:hAnsi="Arial Narrow"/>
                <w:b/>
                <w:bCs/>
                <w:color w:val="000000"/>
                <w:sz w:val="20"/>
                <w:szCs w:val="20"/>
                <w:lang w:val="en-ID"/>
              </w:rPr>
              <w:t>Sig.</w:t>
            </w:r>
          </w:p>
        </w:tc>
      </w:tr>
      <w:tr w:rsidR="00C0406B" w:rsidRPr="00C0406B" w14:paraId="460FDB0B" w14:textId="77777777" w:rsidTr="00C0406B">
        <w:trPr>
          <w:cantSplit/>
          <w:jc w:val="center"/>
        </w:trPr>
        <w:tc>
          <w:tcPr>
            <w:tcW w:w="738" w:type="dxa"/>
            <w:vMerge w:val="restart"/>
            <w:tcBorders>
              <w:top w:val="single" w:sz="4" w:space="0" w:color="000000"/>
              <w:left w:val="nil"/>
              <w:bottom w:val="single" w:sz="16" w:space="0" w:color="000000"/>
              <w:right w:val="nil"/>
            </w:tcBorders>
            <w:shd w:val="clear" w:color="auto" w:fill="FFFFFF"/>
          </w:tcPr>
          <w:p w14:paraId="00758BF5" w14:textId="77777777" w:rsidR="00C0406B" w:rsidRPr="00C0406B" w:rsidRDefault="00C0406B" w:rsidP="00C0406B">
            <w:pPr>
              <w:autoSpaceDE w:val="0"/>
              <w:autoSpaceDN w:val="0"/>
              <w:adjustRightInd w:val="0"/>
              <w:rPr>
                <w:rFonts w:ascii="Arial Narrow" w:hAnsi="Arial Narrow"/>
                <w:color w:val="000000"/>
                <w:sz w:val="20"/>
                <w:szCs w:val="20"/>
                <w:lang w:val="en-ID"/>
              </w:rPr>
            </w:pPr>
            <w:r w:rsidRPr="00C0406B">
              <w:rPr>
                <w:rFonts w:ascii="Arial Narrow" w:hAnsi="Arial Narrow"/>
                <w:color w:val="000000"/>
                <w:sz w:val="20"/>
                <w:szCs w:val="20"/>
                <w:lang w:val="en-ID"/>
              </w:rPr>
              <w:t>1</w:t>
            </w:r>
          </w:p>
        </w:tc>
        <w:tc>
          <w:tcPr>
            <w:tcW w:w="963" w:type="dxa"/>
            <w:tcBorders>
              <w:top w:val="single" w:sz="4" w:space="0" w:color="000000"/>
              <w:left w:val="nil"/>
              <w:bottom w:val="nil"/>
              <w:right w:val="nil"/>
            </w:tcBorders>
            <w:shd w:val="clear" w:color="auto" w:fill="FFFFFF"/>
          </w:tcPr>
          <w:p w14:paraId="3886D925" w14:textId="77777777" w:rsidR="00C0406B" w:rsidRPr="00C0406B" w:rsidRDefault="00C0406B" w:rsidP="00C0406B">
            <w:pPr>
              <w:autoSpaceDE w:val="0"/>
              <w:autoSpaceDN w:val="0"/>
              <w:adjustRightInd w:val="0"/>
              <w:rPr>
                <w:rFonts w:ascii="Arial Narrow" w:hAnsi="Arial Narrow"/>
                <w:color w:val="000000"/>
                <w:sz w:val="20"/>
                <w:szCs w:val="20"/>
                <w:lang w:val="en-ID"/>
              </w:rPr>
            </w:pPr>
            <w:r w:rsidRPr="00C0406B">
              <w:rPr>
                <w:rFonts w:ascii="Arial Narrow" w:hAnsi="Arial Narrow"/>
                <w:color w:val="000000"/>
                <w:sz w:val="20"/>
                <w:szCs w:val="20"/>
                <w:lang w:val="en-ID"/>
              </w:rPr>
              <w:t>Regression</w:t>
            </w:r>
          </w:p>
        </w:tc>
        <w:tc>
          <w:tcPr>
            <w:tcW w:w="1373" w:type="dxa"/>
            <w:tcBorders>
              <w:top w:val="single" w:sz="4" w:space="0" w:color="000000"/>
              <w:left w:val="nil"/>
              <w:bottom w:val="nil"/>
              <w:right w:val="nil"/>
            </w:tcBorders>
            <w:shd w:val="clear" w:color="auto" w:fill="FFFFFF"/>
            <w:vAlign w:val="center"/>
          </w:tcPr>
          <w:p w14:paraId="2845418D" w14:textId="77777777" w:rsidR="00C0406B" w:rsidRPr="00C0406B" w:rsidRDefault="00C0406B" w:rsidP="00C0406B">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1371.897</w:t>
            </w:r>
          </w:p>
        </w:tc>
        <w:tc>
          <w:tcPr>
            <w:tcW w:w="748" w:type="dxa"/>
            <w:tcBorders>
              <w:top w:val="single" w:sz="4" w:space="0" w:color="000000"/>
              <w:left w:val="nil"/>
              <w:bottom w:val="nil"/>
              <w:right w:val="nil"/>
            </w:tcBorders>
            <w:shd w:val="clear" w:color="auto" w:fill="FFFFFF"/>
            <w:vAlign w:val="center"/>
          </w:tcPr>
          <w:p w14:paraId="03F08CC0" w14:textId="77777777" w:rsidR="00C0406B" w:rsidRPr="00C0406B" w:rsidRDefault="00C0406B" w:rsidP="00C0406B">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3</w:t>
            </w:r>
          </w:p>
        </w:tc>
        <w:tc>
          <w:tcPr>
            <w:tcW w:w="1151" w:type="dxa"/>
            <w:tcBorders>
              <w:top w:val="single" w:sz="4" w:space="0" w:color="000000"/>
              <w:left w:val="nil"/>
              <w:bottom w:val="nil"/>
              <w:right w:val="nil"/>
            </w:tcBorders>
            <w:shd w:val="clear" w:color="auto" w:fill="FFFFFF"/>
            <w:vAlign w:val="center"/>
          </w:tcPr>
          <w:p w14:paraId="3E546303" w14:textId="77777777" w:rsidR="00C0406B" w:rsidRPr="00C0406B" w:rsidRDefault="00C0406B" w:rsidP="00C0406B">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457.299</w:t>
            </w:r>
          </w:p>
        </w:tc>
        <w:tc>
          <w:tcPr>
            <w:tcW w:w="729" w:type="dxa"/>
            <w:tcBorders>
              <w:top w:val="single" w:sz="4" w:space="0" w:color="000000"/>
              <w:left w:val="nil"/>
              <w:bottom w:val="nil"/>
              <w:right w:val="nil"/>
            </w:tcBorders>
            <w:shd w:val="clear" w:color="auto" w:fill="FFFFFF"/>
            <w:vAlign w:val="center"/>
          </w:tcPr>
          <w:p w14:paraId="46674BF2" w14:textId="77777777" w:rsidR="00C0406B" w:rsidRPr="00C0406B" w:rsidRDefault="00C0406B" w:rsidP="00C0406B">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58.107</w:t>
            </w:r>
          </w:p>
        </w:tc>
        <w:tc>
          <w:tcPr>
            <w:tcW w:w="707" w:type="dxa"/>
            <w:tcBorders>
              <w:top w:val="single" w:sz="4" w:space="0" w:color="000000"/>
              <w:left w:val="nil"/>
              <w:bottom w:val="nil"/>
              <w:right w:val="nil"/>
            </w:tcBorders>
            <w:shd w:val="clear" w:color="auto" w:fill="FFFFFF"/>
            <w:vAlign w:val="center"/>
          </w:tcPr>
          <w:p w14:paraId="03D9654D" w14:textId="77777777" w:rsidR="00C0406B" w:rsidRPr="00C0406B" w:rsidRDefault="00C0406B" w:rsidP="00C0406B">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.000</w:t>
            </w:r>
            <w:r w:rsidRPr="00C0406B">
              <w:rPr>
                <w:rFonts w:ascii="Arial Narrow" w:hAnsi="Arial Narrow"/>
                <w:color w:val="000000"/>
                <w:sz w:val="20"/>
                <w:szCs w:val="20"/>
                <w:vertAlign w:val="superscript"/>
                <w:lang w:val="en-ID"/>
              </w:rPr>
              <w:t>b</w:t>
            </w:r>
          </w:p>
        </w:tc>
      </w:tr>
      <w:tr w:rsidR="00C0406B" w:rsidRPr="00C0406B" w14:paraId="1C4504EE" w14:textId="77777777" w:rsidTr="00C0406B">
        <w:trPr>
          <w:cantSplit/>
          <w:jc w:val="center"/>
        </w:trPr>
        <w:tc>
          <w:tcPr>
            <w:tcW w:w="738" w:type="dxa"/>
            <w:vMerge/>
            <w:tcBorders>
              <w:top w:val="single" w:sz="16" w:space="0" w:color="000000"/>
              <w:left w:val="nil"/>
              <w:bottom w:val="single" w:sz="16" w:space="0" w:color="000000"/>
              <w:right w:val="nil"/>
            </w:tcBorders>
            <w:shd w:val="clear" w:color="auto" w:fill="FFFFFF"/>
          </w:tcPr>
          <w:p w14:paraId="695304F1" w14:textId="77777777" w:rsidR="00C0406B" w:rsidRPr="00C0406B" w:rsidRDefault="00C0406B" w:rsidP="00C0406B">
            <w:pPr>
              <w:autoSpaceDE w:val="0"/>
              <w:autoSpaceDN w:val="0"/>
              <w:adjustRightInd w:val="0"/>
              <w:rPr>
                <w:rFonts w:ascii="Arial Narrow" w:hAnsi="Arial Narrow"/>
                <w:color w:val="000000"/>
                <w:sz w:val="20"/>
                <w:szCs w:val="20"/>
                <w:lang w:val="en-ID"/>
              </w:rPr>
            </w:pPr>
          </w:p>
        </w:tc>
        <w:tc>
          <w:tcPr>
            <w:tcW w:w="963" w:type="dxa"/>
            <w:tcBorders>
              <w:top w:val="nil"/>
              <w:left w:val="nil"/>
              <w:bottom w:val="nil"/>
              <w:right w:val="nil"/>
            </w:tcBorders>
            <w:shd w:val="clear" w:color="auto" w:fill="FFFFFF"/>
          </w:tcPr>
          <w:p w14:paraId="30F18A7C" w14:textId="77777777" w:rsidR="00C0406B" w:rsidRPr="00C0406B" w:rsidRDefault="00C0406B" w:rsidP="00C0406B">
            <w:pPr>
              <w:autoSpaceDE w:val="0"/>
              <w:autoSpaceDN w:val="0"/>
              <w:adjustRightInd w:val="0"/>
              <w:rPr>
                <w:rFonts w:ascii="Arial Narrow" w:hAnsi="Arial Narrow"/>
                <w:color w:val="000000"/>
                <w:sz w:val="20"/>
                <w:szCs w:val="20"/>
                <w:lang w:val="en-ID"/>
              </w:rPr>
            </w:pPr>
            <w:r w:rsidRPr="00C0406B">
              <w:rPr>
                <w:rFonts w:ascii="Arial Narrow" w:hAnsi="Arial Narrow"/>
                <w:color w:val="000000"/>
                <w:sz w:val="20"/>
                <w:szCs w:val="20"/>
                <w:lang w:val="en-ID"/>
              </w:rPr>
              <w:t>Residual</w:t>
            </w:r>
          </w:p>
        </w:tc>
        <w:tc>
          <w:tcPr>
            <w:tcW w:w="1373" w:type="dxa"/>
            <w:tcBorders>
              <w:top w:val="nil"/>
              <w:left w:val="nil"/>
              <w:bottom w:val="nil"/>
              <w:right w:val="nil"/>
            </w:tcBorders>
            <w:shd w:val="clear" w:color="auto" w:fill="FFFFFF"/>
            <w:vAlign w:val="center"/>
          </w:tcPr>
          <w:p w14:paraId="3D5A9755" w14:textId="77777777" w:rsidR="00C0406B" w:rsidRPr="00C0406B" w:rsidRDefault="00C0406B" w:rsidP="00C0406B">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558.770</w:t>
            </w:r>
          </w:p>
        </w:tc>
        <w:tc>
          <w:tcPr>
            <w:tcW w:w="748" w:type="dxa"/>
            <w:tcBorders>
              <w:top w:val="nil"/>
              <w:left w:val="nil"/>
              <w:bottom w:val="nil"/>
              <w:right w:val="nil"/>
            </w:tcBorders>
            <w:shd w:val="clear" w:color="auto" w:fill="FFFFFF"/>
            <w:vAlign w:val="center"/>
          </w:tcPr>
          <w:p w14:paraId="576C5B03" w14:textId="77777777" w:rsidR="00C0406B" w:rsidRPr="00C0406B" w:rsidRDefault="00C0406B" w:rsidP="00C0406B">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71</w:t>
            </w:r>
          </w:p>
        </w:tc>
        <w:tc>
          <w:tcPr>
            <w:tcW w:w="1151" w:type="dxa"/>
            <w:tcBorders>
              <w:top w:val="nil"/>
              <w:left w:val="nil"/>
              <w:bottom w:val="nil"/>
              <w:right w:val="nil"/>
            </w:tcBorders>
            <w:shd w:val="clear" w:color="auto" w:fill="FFFFFF"/>
            <w:vAlign w:val="center"/>
          </w:tcPr>
          <w:p w14:paraId="72EC78B3" w14:textId="77777777" w:rsidR="00C0406B" w:rsidRPr="00C0406B" w:rsidRDefault="00C0406B" w:rsidP="00C0406B">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7.870</w:t>
            </w:r>
          </w:p>
        </w:tc>
        <w:tc>
          <w:tcPr>
            <w:tcW w:w="729" w:type="dxa"/>
            <w:tcBorders>
              <w:top w:val="nil"/>
              <w:left w:val="nil"/>
              <w:bottom w:val="nil"/>
              <w:right w:val="nil"/>
            </w:tcBorders>
            <w:shd w:val="clear" w:color="auto" w:fill="FFFFFF"/>
            <w:vAlign w:val="center"/>
          </w:tcPr>
          <w:p w14:paraId="74DF5978" w14:textId="77777777" w:rsidR="00C0406B" w:rsidRPr="00C0406B" w:rsidRDefault="00C0406B" w:rsidP="00C0406B">
            <w:pPr>
              <w:autoSpaceDE w:val="0"/>
              <w:autoSpaceDN w:val="0"/>
              <w:adjustRightInd w:val="0"/>
              <w:rPr>
                <w:rFonts w:ascii="Arial Narrow" w:hAnsi="Arial Narrow"/>
                <w:sz w:val="20"/>
                <w:szCs w:val="20"/>
                <w:lang w:val="en-ID"/>
              </w:rPr>
            </w:pPr>
          </w:p>
        </w:tc>
        <w:tc>
          <w:tcPr>
            <w:tcW w:w="707" w:type="dxa"/>
            <w:tcBorders>
              <w:top w:val="nil"/>
              <w:left w:val="nil"/>
              <w:bottom w:val="nil"/>
              <w:right w:val="nil"/>
            </w:tcBorders>
            <w:shd w:val="clear" w:color="auto" w:fill="FFFFFF"/>
            <w:vAlign w:val="center"/>
          </w:tcPr>
          <w:p w14:paraId="377846E8" w14:textId="77777777" w:rsidR="00C0406B" w:rsidRPr="00C0406B" w:rsidRDefault="00C0406B" w:rsidP="00C0406B">
            <w:pPr>
              <w:autoSpaceDE w:val="0"/>
              <w:autoSpaceDN w:val="0"/>
              <w:adjustRightInd w:val="0"/>
              <w:rPr>
                <w:rFonts w:ascii="Arial Narrow" w:hAnsi="Arial Narrow"/>
                <w:sz w:val="20"/>
                <w:szCs w:val="20"/>
                <w:lang w:val="en-ID"/>
              </w:rPr>
            </w:pPr>
          </w:p>
        </w:tc>
      </w:tr>
      <w:tr w:rsidR="00C0406B" w:rsidRPr="00C0406B" w14:paraId="292F331D" w14:textId="77777777" w:rsidTr="00C0406B">
        <w:trPr>
          <w:cantSplit/>
          <w:jc w:val="center"/>
        </w:trPr>
        <w:tc>
          <w:tcPr>
            <w:tcW w:w="738" w:type="dxa"/>
            <w:vMerge/>
            <w:tcBorders>
              <w:top w:val="single" w:sz="16" w:space="0" w:color="000000"/>
              <w:left w:val="nil"/>
              <w:bottom w:val="single" w:sz="4" w:space="0" w:color="000000"/>
              <w:right w:val="nil"/>
            </w:tcBorders>
            <w:shd w:val="clear" w:color="auto" w:fill="FFFFFF"/>
          </w:tcPr>
          <w:p w14:paraId="1EDADF5A" w14:textId="77777777" w:rsidR="00C0406B" w:rsidRPr="00C0406B" w:rsidRDefault="00C0406B" w:rsidP="00C0406B">
            <w:pPr>
              <w:autoSpaceDE w:val="0"/>
              <w:autoSpaceDN w:val="0"/>
              <w:adjustRightInd w:val="0"/>
              <w:rPr>
                <w:rFonts w:ascii="Arial Narrow" w:hAnsi="Arial Narrow"/>
                <w:sz w:val="20"/>
                <w:szCs w:val="20"/>
                <w:lang w:val="en-ID"/>
              </w:rPr>
            </w:pPr>
          </w:p>
        </w:tc>
        <w:tc>
          <w:tcPr>
            <w:tcW w:w="963" w:type="dxa"/>
            <w:tcBorders>
              <w:top w:val="nil"/>
              <w:left w:val="nil"/>
              <w:bottom w:val="single" w:sz="4" w:space="0" w:color="000000"/>
              <w:right w:val="nil"/>
            </w:tcBorders>
            <w:shd w:val="clear" w:color="auto" w:fill="FFFFFF"/>
          </w:tcPr>
          <w:p w14:paraId="4DB73EB6" w14:textId="77777777" w:rsidR="00C0406B" w:rsidRPr="00C0406B" w:rsidRDefault="00C0406B" w:rsidP="00C0406B">
            <w:pPr>
              <w:autoSpaceDE w:val="0"/>
              <w:autoSpaceDN w:val="0"/>
              <w:adjustRightInd w:val="0"/>
              <w:rPr>
                <w:rFonts w:ascii="Arial Narrow" w:hAnsi="Arial Narrow"/>
                <w:color w:val="000000"/>
                <w:sz w:val="20"/>
                <w:szCs w:val="20"/>
                <w:lang w:val="en-ID"/>
              </w:rPr>
            </w:pPr>
            <w:r w:rsidRPr="00C0406B">
              <w:rPr>
                <w:rFonts w:ascii="Arial Narrow" w:hAnsi="Arial Narrow"/>
                <w:color w:val="000000"/>
                <w:sz w:val="20"/>
                <w:szCs w:val="20"/>
                <w:lang w:val="en-ID"/>
              </w:rPr>
              <w:t>Total</w:t>
            </w:r>
          </w:p>
        </w:tc>
        <w:tc>
          <w:tcPr>
            <w:tcW w:w="1373" w:type="dxa"/>
            <w:tcBorders>
              <w:top w:val="nil"/>
              <w:left w:val="nil"/>
              <w:bottom w:val="single" w:sz="4" w:space="0" w:color="000000"/>
              <w:right w:val="nil"/>
            </w:tcBorders>
            <w:shd w:val="clear" w:color="auto" w:fill="FFFFFF"/>
            <w:vAlign w:val="center"/>
          </w:tcPr>
          <w:p w14:paraId="09ED9CBE" w14:textId="77777777" w:rsidR="00C0406B" w:rsidRPr="00C0406B" w:rsidRDefault="00C0406B" w:rsidP="00C0406B">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1930.667</w:t>
            </w:r>
          </w:p>
        </w:tc>
        <w:tc>
          <w:tcPr>
            <w:tcW w:w="748" w:type="dxa"/>
            <w:tcBorders>
              <w:top w:val="nil"/>
              <w:left w:val="nil"/>
              <w:bottom w:val="single" w:sz="4" w:space="0" w:color="000000"/>
              <w:right w:val="nil"/>
            </w:tcBorders>
            <w:shd w:val="clear" w:color="auto" w:fill="FFFFFF"/>
            <w:vAlign w:val="center"/>
          </w:tcPr>
          <w:p w14:paraId="7BA2E994" w14:textId="77777777" w:rsidR="00C0406B" w:rsidRPr="00C0406B" w:rsidRDefault="00C0406B" w:rsidP="00C0406B">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74</w:t>
            </w:r>
          </w:p>
        </w:tc>
        <w:tc>
          <w:tcPr>
            <w:tcW w:w="1151" w:type="dxa"/>
            <w:tcBorders>
              <w:top w:val="nil"/>
              <w:left w:val="nil"/>
              <w:bottom w:val="single" w:sz="4" w:space="0" w:color="000000"/>
              <w:right w:val="nil"/>
            </w:tcBorders>
            <w:shd w:val="clear" w:color="auto" w:fill="FFFFFF"/>
            <w:vAlign w:val="center"/>
          </w:tcPr>
          <w:p w14:paraId="33E7DAB0" w14:textId="77777777" w:rsidR="00C0406B" w:rsidRPr="00C0406B" w:rsidRDefault="00C0406B" w:rsidP="00C0406B">
            <w:pPr>
              <w:autoSpaceDE w:val="0"/>
              <w:autoSpaceDN w:val="0"/>
              <w:adjustRightInd w:val="0"/>
              <w:rPr>
                <w:rFonts w:ascii="Arial Narrow" w:hAnsi="Arial Narrow"/>
                <w:sz w:val="20"/>
                <w:szCs w:val="20"/>
                <w:lang w:val="en-ID"/>
              </w:rPr>
            </w:pPr>
          </w:p>
        </w:tc>
        <w:tc>
          <w:tcPr>
            <w:tcW w:w="729" w:type="dxa"/>
            <w:tcBorders>
              <w:top w:val="nil"/>
              <w:left w:val="nil"/>
              <w:bottom w:val="single" w:sz="4" w:space="0" w:color="000000"/>
              <w:right w:val="nil"/>
            </w:tcBorders>
            <w:shd w:val="clear" w:color="auto" w:fill="FFFFFF"/>
            <w:vAlign w:val="center"/>
          </w:tcPr>
          <w:p w14:paraId="60BD5898" w14:textId="77777777" w:rsidR="00C0406B" w:rsidRPr="00C0406B" w:rsidRDefault="00C0406B" w:rsidP="00C0406B">
            <w:pPr>
              <w:autoSpaceDE w:val="0"/>
              <w:autoSpaceDN w:val="0"/>
              <w:adjustRightInd w:val="0"/>
              <w:rPr>
                <w:rFonts w:ascii="Arial Narrow" w:hAnsi="Arial Narrow"/>
                <w:sz w:val="20"/>
                <w:szCs w:val="20"/>
                <w:lang w:val="en-ID"/>
              </w:rPr>
            </w:pPr>
          </w:p>
        </w:tc>
        <w:tc>
          <w:tcPr>
            <w:tcW w:w="707" w:type="dxa"/>
            <w:tcBorders>
              <w:top w:val="nil"/>
              <w:left w:val="nil"/>
              <w:bottom w:val="single" w:sz="4" w:space="0" w:color="000000"/>
              <w:right w:val="nil"/>
            </w:tcBorders>
            <w:shd w:val="clear" w:color="auto" w:fill="FFFFFF"/>
            <w:vAlign w:val="center"/>
          </w:tcPr>
          <w:p w14:paraId="5AFCA412" w14:textId="77777777" w:rsidR="00C0406B" w:rsidRPr="00C0406B" w:rsidRDefault="00C0406B" w:rsidP="00C0406B">
            <w:pPr>
              <w:autoSpaceDE w:val="0"/>
              <w:autoSpaceDN w:val="0"/>
              <w:adjustRightInd w:val="0"/>
              <w:rPr>
                <w:rFonts w:ascii="Arial Narrow" w:hAnsi="Arial Narrow"/>
                <w:sz w:val="20"/>
                <w:szCs w:val="20"/>
                <w:lang w:val="en-ID"/>
              </w:rPr>
            </w:pPr>
          </w:p>
        </w:tc>
      </w:tr>
      <w:tr w:rsidR="00C0406B" w:rsidRPr="00C0406B" w14:paraId="34DEFEB3" w14:textId="77777777" w:rsidTr="00C0406B">
        <w:trPr>
          <w:cantSplit/>
          <w:jc w:val="center"/>
        </w:trPr>
        <w:tc>
          <w:tcPr>
            <w:tcW w:w="6410" w:type="dxa"/>
            <w:gridSpan w:val="7"/>
            <w:tcBorders>
              <w:top w:val="single" w:sz="4" w:space="0" w:color="000000"/>
              <w:left w:val="nil"/>
              <w:bottom w:val="nil"/>
              <w:right w:val="nil"/>
            </w:tcBorders>
            <w:shd w:val="clear" w:color="auto" w:fill="FFFFFF"/>
          </w:tcPr>
          <w:p w14:paraId="12C89A95" w14:textId="77777777" w:rsidR="00C0406B" w:rsidRPr="00C0406B" w:rsidRDefault="00C0406B" w:rsidP="00C0406B">
            <w:pPr>
              <w:autoSpaceDE w:val="0"/>
              <w:autoSpaceDN w:val="0"/>
              <w:adjustRightInd w:val="0"/>
              <w:rPr>
                <w:rFonts w:ascii="Arial Narrow" w:hAnsi="Arial Narrow"/>
                <w:color w:val="000000"/>
                <w:sz w:val="20"/>
                <w:szCs w:val="20"/>
                <w:lang w:val="en-ID"/>
              </w:rPr>
            </w:pPr>
            <w:r w:rsidRPr="00C0406B">
              <w:rPr>
                <w:rFonts w:ascii="Arial Narrow" w:hAnsi="Arial Narrow"/>
                <w:color w:val="000000"/>
                <w:sz w:val="20"/>
                <w:szCs w:val="20"/>
                <w:lang w:val="en-ID"/>
              </w:rPr>
              <w:t>a. Dependent Variable: Y</w:t>
            </w:r>
          </w:p>
        </w:tc>
      </w:tr>
      <w:tr w:rsidR="00C0406B" w:rsidRPr="00C0406B" w14:paraId="708F816A" w14:textId="77777777" w:rsidTr="00C0406B">
        <w:trPr>
          <w:cantSplit/>
          <w:jc w:val="center"/>
        </w:trPr>
        <w:tc>
          <w:tcPr>
            <w:tcW w:w="6410" w:type="dxa"/>
            <w:gridSpan w:val="7"/>
            <w:tcBorders>
              <w:top w:val="nil"/>
              <w:left w:val="nil"/>
              <w:bottom w:val="nil"/>
              <w:right w:val="nil"/>
            </w:tcBorders>
            <w:shd w:val="clear" w:color="auto" w:fill="FFFFFF"/>
          </w:tcPr>
          <w:p w14:paraId="69DDF82F" w14:textId="77777777" w:rsidR="00C0406B" w:rsidRPr="00C0406B" w:rsidRDefault="00C0406B" w:rsidP="00C0406B">
            <w:pPr>
              <w:autoSpaceDE w:val="0"/>
              <w:autoSpaceDN w:val="0"/>
              <w:adjustRightInd w:val="0"/>
              <w:rPr>
                <w:rFonts w:ascii="Arial Narrow" w:hAnsi="Arial Narrow"/>
                <w:color w:val="000000"/>
                <w:sz w:val="20"/>
                <w:szCs w:val="20"/>
                <w:lang w:val="en-ID"/>
              </w:rPr>
            </w:pPr>
            <w:r w:rsidRPr="00C0406B">
              <w:rPr>
                <w:rFonts w:ascii="Arial Narrow" w:hAnsi="Arial Narrow"/>
                <w:color w:val="000000"/>
                <w:sz w:val="20"/>
                <w:szCs w:val="20"/>
                <w:lang w:val="en-ID"/>
              </w:rPr>
              <w:t>b. Predictors: (Constant), Z, X1, X2</w:t>
            </w:r>
          </w:p>
          <w:p w14:paraId="03871724" w14:textId="77777777" w:rsidR="00C0406B" w:rsidRPr="00C0406B" w:rsidRDefault="00C0406B" w:rsidP="00C0406B">
            <w:pPr>
              <w:autoSpaceDE w:val="0"/>
              <w:autoSpaceDN w:val="0"/>
              <w:adjustRightInd w:val="0"/>
              <w:rPr>
                <w:rFonts w:ascii="Arial Narrow" w:hAnsi="Arial Narrow"/>
                <w:color w:val="000000"/>
                <w:sz w:val="20"/>
                <w:szCs w:val="20"/>
                <w:lang w:val="en-ID"/>
              </w:rPr>
            </w:pPr>
            <w:proofErr w:type="spellStart"/>
            <w:proofErr w:type="gramStart"/>
            <w:r w:rsidRPr="00C0406B">
              <w:rPr>
                <w:rFonts w:ascii="Arial Narrow" w:hAnsi="Arial Narrow"/>
                <w:color w:val="000000"/>
                <w:sz w:val="20"/>
                <w:szCs w:val="20"/>
              </w:rPr>
              <w:t>Sumber</w:t>
            </w:r>
            <w:proofErr w:type="spellEnd"/>
            <w:r w:rsidRPr="00C0406B">
              <w:rPr>
                <w:rFonts w:ascii="Arial Narrow" w:hAnsi="Arial Narrow"/>
                <w:color w:val="000000"/>
                <w:sz w:val="20"/>
                <w:szCs w:val="20"/>
              </w:rPr>
              <w:t xml:space="preserve"> :</w:t>
            </w:r>
            <w:proofErr w:type="gramEnd"/>
            <w:r w:rsidRPr="00C0406B">
              <w:rPr>
                <w:rFonts w:ascii="Arial Narrow" w:hAnsi="Arial Narrow"/>
                <w:color w:val="000000"/>
                <w:sz w:val="20"/>
                <w:szCs w:val="20"/>
              </w:rPr>
              <w:t xml:space="preserve"> Data Primer yang </w:t>
            </w:r>
            <w:proofErr w:type="spellStart"/>
            <w:r w:rsidRPr="00C0406B">
              <w:rPr>
                <w:rFonts w:ascii="Arial Narrow" w:hAnsi="Arial Narrow"/>
                <w:color w:val="000000"/>
                <w:sz w:val="20"/>
                <w:szCs w:val="20"/>
              </w:rPr>
              <w:t>diolah</w:t>
            </w:r>
            <w:proofErr w:type="spellEnd"/>
            <w:r w:rsidRPr="00C0406B">
              <w:rPr>
                <w:rFonts w:ascii="Arial Narrow" w:hAnsi="Arial Narrow"/>
                <w:color w:val="000000"/>
                <w:sz w:val="20"/>
                <w:szCs w:val="20"/>
              </w:rPr>
              <w:t xml:space="preserve"> SPSS (2024)</w:t>
            </w:r>
          </w:p>
        </w:tc>
      </w:tr>
    </w:tbl>
    <w:p w14:paraId="3FCC1FB7" w14:textId="77777777" w:rsidR="003A19C5" w:rsidRDefault="003A19C5" w:rsidP="003A19C5">
      <w:pPr>
        <w:rPr>
          <w:rFonts w:ascii="Arial Narrow" w:hAnsi="Arial Narrow"/>
          <w:bCs/>
        </w:rPr>
      </w:pPr>
    </w:p>
    <w:p w14:paraId="2E887CBA" w14:textId="404E67E4" w:rsidR="00C0406B" w:rsidRPr="00C0406B" w:rsidRDefault="00C0406B" w:rsidP="00C0406B">
      <w:pPr>
        <w:ind w:left="709"/>
        <w:rPr>
          <w:rFonts w:ascii="Arial Narrow" w:hAnsi="Arial Narrow"/>
          <w:bCs/>
        </w:rPr>
      </w:pPr>
      <w:r w:rsidRPr="00C0406B">
        <w:rPr>
          <w:rFonts w:ascii="Arial Narrow" w:hAnsi="Arial Narrow"/>
          <w:bCs/>
        </w:rPr>
        <w:t xml:space="preserve">Dari </w:t>
      </w:r>
      <w:proofErr w:type="spellStart"/>
      <w:r w:rsidRPr="00C0406B">
        <w:rPr>
          <w:rFonts w:ascii="Arial Narrow" w:hAnsi="Arial Narrow"/>
          <w:bCs/>
        </w:rPr>
        <w:t>tabel</w:t>
      </w:r>
      <w:proofErr w:type="spellEnd"/>
      <w:r w:rsidRPr="00C0406B">
        <w:rPr>
          <w:rFonts w:ascii="Arial Narrow" w:hAnsi="Arial Narrow"/>
          <w:bCs/>
        </w:rPr>
        <w:t xml:space="preserve"> </w:t>
      </w:r>
      <w:r w:rsidRPr="00C0406B">
        <w:rPr>
          <w:rFonts w:ascii="Arial Narrow" w:hAnsi="Arial Narrow"/>
          <w:bCs/>
        </w:rPr>
        <w:t>17</w:t>
      </w:r>
      <w:r w:rsidRPr="00C0406B">
        <w:rPr>
          <w:rFonts w:ascii="Arial Narrow" w:hAnsi="Arial Narrow"/>
          <w:bCs/>
        </w:rPr>
        <w:t xml:space="preserve"> </w:t>
      </w:r>
      <w:proofErr w:type="spellStart"/>
      <w:r w:rsidRPr="00C0406B">
        <w:rPr>
          <w:rFonts w:ascii="Arial Narrow" w:hAnsi="Arial Narrow"/>
          <w:bCs/>
        </w:rPr>
        <w:t>itu</w:t>
      </w:r>
      <w:proofErr w:type="spellEnd"/>
      <w:r w:rsidRPr="00C0406B">
        <w:rPr>
          <w:rFonts w:ascii="Arial Narrow" w:hAnsi="Arial Narrow"/>
          <w:bCs/>
        </w:rPr>
        <w:t xml:space="preserve"> </w:t>
      </w:r>
      <w:proofErr w:type="spellStart"/>
      <w:r w:rsidRPr="00C0406B">
        <w:rPr>
          <w:rFonts w:ascii="Arial Narrow" w:hAnsi="Arial Narrow"/>
          <w:bCs/>
        </w:rPr>
        <w:t>bisa</w:t>
      </w:r>
      <w:proofErr w:type="spellEnd"/>
      <w:r w:rsidRPr="00C0406B">
        <w:rPr>
          <w:rFonts w:ascii="Arial Narrow" w:hAnsi="Arial Narrow"/>
          <w:bCs/>
        </w:rPr>
        <w:t xml:space="preserve"> </w:t>
      </w:r>
      <w:proofErr w:type="spellStart"/>
      <w:r w:rsidRPr="00C0406B">
        <w:rPr>
          <w:rFonts w:ascii="Arial Narrow" w:hAnsi="Arial Narrow"/>
          <w:bCs/>
        </w:rPr>
        <w:t>diketahui</w:t>
      </w:r>
      <w:proofErr w:type="spellEnd"/>
      <w:r w:rsidRPr="00C0406B">
        <w:rPr>
          <w:rFonts w:ascii="Arial Narrow" w:hAnsi="Arial Narrow"/>
          <w:bCs/>
        </w:rPr>
        <w:t xml:space="preserve"> </w:t>
      </w:r>
      <w:proofErr w:type="spellStart"/>
      <w:r w:rsidRPr="00C0406B">
        <w:rPr>
          <w:rFonts w:ascii="Arial Narrow" w:hAnsi="Arial Narrow"/>
          <w:bCs/>
        </w:rPr>
        <w:t>angka</w:t>
      </w:r>
      <w:proofErr w:type="spellEnd"/>
      <w:r w:rsidRPr="00C0406B">
        <w:rPr>
          <w:rFonts w:ascii="Arial Narrow" w:hAnsi="Arial Narrow"/>
          <w:bCs/>
        </w:rPr>
        <w:t xml:space="preserve"> F </w:t>
      </w:r>
      <w:proofErr w:type="spellStart"/>
      <w:r w:rsidRPr="00C0406B">
        <w:rPr>
          <w:rFonts w:ascii="Arial Narrow" w:hAnsi="Arial Narrow"/>
          <w:bCs/>
        </w:rPr>
        <w:t>hitung</w:t>
      </w:r>
      <w:proofErr w:type="spellEnd"/>
      <w:r w:rsidRPr="00C0406B">
        <w:rPr>
          <w:rFonts w:ascii="Arial Narrow" w:hAnsi="Arial Narrow"/>
          <w:bCs/>
        </w:rPr>
        <w:t xml:space="preserve"> </w:t>
      </w:r>
      <w:proofErr w:type="spellStart"/>
      <w:r w:rsidRPr="00C0406B">
        <w:rPr>
          <w:rFonts w:ascii="Arial Narrow" w:hAnsi="Arial Narrow"/>
          <w:bCs/>
        </w:rPr>
        <w:t>yaitu</w:t>
      </w:r>
      <w:proofErr w:type="spellEnd"/>
      <w:r w:rsidRPr="00C0406B">
        <w:rPr>
          <w:rFonts w:ascii="Arial Narrow" w:hAnsi="Arial Narrow"/>
          <w:bCs/>
        </w:rPr>
        <w:t xml:space="preserve"> 58,107 </w:t>
      </w:r>
      <w:proofErr w:type="spellStart"/>
      <w:r w:rsidRPr="00C0406B">
        <w:rPr>
          <w:rFonts w:ascii="Arial Narrow" w:hAnsi="Arial Narrow"/>
          <w:bCs/>
        </w:rPr>
        <w:t>lebih</w:t>
      </w:r>
      <w:proofErr w:type="spellEnd"/>
      <w:r w:rsidRPr="00C0406B">
        <w:rPr>
          <w:rFonts w:ascii="Arial Narrow" w:hAnsi="Arial Narrow"/>
          <w:bCs/>
        </w:rPr>
        <w:t xml:space="preserve"> </w:t>
      </w:r>
      <w:proofErr w:type="spellStart"/>
      <w:r w:rsidRPr="00C0406B">
        <w:rPr>
          <w:rFonts w:ascii="Arial Narrow" w:hAnsi="Arial Narrow"/>
          <w:bCs/>
        </w:rPr>
        <w:t>tinggi</w:t>
      </w:r>
      <w:proofErr w:type="spellEnd"/>
      <w:r w:rsidRPr="00C0406B">
        <w:rPr>
          <w:rFonts w:ascii="Arial Narrow" w:hAnsi="Arial Narrow"/>
          <w:bCs/>
        </w:rPr>
        <w:t xml:space="preserve"> </w:t>
      </w:r>
      <w:proofErr w:type="spellStart"/>
      <w:r w:rsidRPr="00C0406B">
        <w:rPr>
          <w:rFonts w:ascii="Arial Narrow" w:hAnsi="Arial Narrow"/>
          <w:bCs/>
        </w:rPr>
        <w:t>dari</w:t>
      </w:r>
      <w:proofErr w:type="spellEnd"/>
      <w:r w:rsidRPr="00C0406B">
        <w:rPr>
          <w:rFonts w:ascii="Arial Narrow" w:hAnsi="Arial Narrow"/>
          <w:bCs/>
        </w:rPr>
        <w:t xml:space="preserve"> </w:t>
      </w:r>
      <w:proofErr w:type="spellStart"/>
      <w:r w:rsidRPr="00C0406B">
        <w:rPr>
          <w:rFonts w:ascii="Arial Narrow" w:hAnsi="Arial Narrow"/>
          <w:bCs/>
        </w:rPr>
        <w:t>nilai</w:t>
      </w:r>
      <w:proofErr w:type="spellEnd"/>
      <w:r w:rsidRPr="00C0406B">
        <w:rPr>
          <w:rFonts w:ascii="Arial Narrow" w:hAnsi="Arial Narrow"/>
          <w:bCs/>
        </w:rPr>
        <w:t xml:space="preserve"> F </w:t>
      </w:r>
      <w:proofErr w:type="spellStart"/>
      <w:r w:rsidRPr="00C0406B">
        <w:rPr>
          <w:rFonts w:ascii="Arial Narrow" w:hAnsi="Arial Narrow"/>
          <w:bCs/>
        </w:rPr>
        <w:t>tabel</w:t>
      </w:r>
      <w:proofErr w:type="spellEnd"/>
      <w:r w:rsidRPr="00C0406B">
        <w:rPr>
          <w:rFonts w:ascii="Arial Narrow" w:hAnsi="Arial Narrow"/>
          <w:bCs/>
        </w:rPr>
        <w:t xml:space="preserve"> </w:t>
      </w:r>
      <w:proofErr w:type="spellStart"/>
      <w:r w:rsidRPr="00C0406B">
        <w:rPr>
          <w:rFonts w:ascii="Arial Narrow" w:hAnsi="Arial Narrow"/>
          <w:bCs/>
        </w:rPr>
        <w:t>sebesar</w:t>
      </w:r>
      <w:proofErr w:type="spellEnd"/>
      <w:r w:rsidRPr="00C0406B">
        <w:rPr>
          <w:rFonts w:ascii="Arial Narrow" w:hAnsi="Arial Narrow"/>
          <w:bCs/>
        </w:rPr>
        <w:t xml:space="preserve"> 2,734 dan </w:t>
      </w:r>
      <w:proofErr w:type="spellStart"/>
      <w:r w:rsidRPr="00C0406B">
        <w:rPr>
          <w:rFonts w:ascii="Arial Narrow" w:hAnsi="Arial Narrow"/>
          <w:bCs/>
        </w:rPr>
        <w:t>nilai</w:t>
      </w:r>
      <w:proofErr w:type="spellEnd"/>
      <w:r w:rsidRPr="00C0406B">
        <w:rPr>
          <w:rFonts w:ascii="Arial Narrow" w:hAnsi="Arial Narrow"/>
          <w:bCs/>
        </w:rPr>
        <w:t xml:space="preserve"> sig </w:t>
      </w:r>
      <w:proofErr w:type="spellStart"/>
      <w:r w:rsidRPr="00C0406B">
        <w:rPr>
          <w:rFonts w:ascii="Arial Narrow" w:hAnsi="Arial Narrow"/>
          <w:bCs/>
        </w:rPr>
        <w:t>sebesar</w:t>
      </w:r>
      <w:proofErr w:type="spellEnd"/>
      <w:r w:rsidRPr="00C0406B">
        <w:rPr>
          <w:rFonts w:ascii="Arial Narrow" w:hAnsi="Arial Narrow"/>
          <w:bCs/>
        </w:rPr>
        <w:t xml:space="preserve"> 0,000 </w:t>
      </w:r>
      <w:proofErr w:type="spellStart"/>
      <w:r w:rsidRPr="00C0406B">
        <w:rPr>
          <w:rFonts w:ascii="Arial Narrow" w:hAnsi="Arial Narrow"/>
          <w:bCs/>
        </w:rPr>
        <w:t>lebih</w:t>
      </w:r>
      <w:proofErr w:type="spellEnd"/>
      <w:r w:rsidRPr="00C0406B">
        <w:rPr>
          <w:rFonts w:ascii="Arial Narrow" w:hAnsi="Arial Narrow"/>
          <w:bCs/>
        </w:rPr>
        <w:t xml:space="preserve"> </w:t>
      </w:r>
      <w:proofErr w:type="spellStart"/>
      <w:r w:rsidRPr="00C0406B">
        <w:rPr>
          <w:rFonts w:ascii="Arial Narrow" w:hAnsi="Arial Narrow"/>
          <w:bCs/>
        </w:rPr>
        <w:t>rendah</w:t>
      </w:r>
      <w:proofErr w:type="spellEnd"/>
      <w:r w:rsidRPr="00C0406B">
        <w:rPr>
          <w:rFonts w:ascii="Arial Narrow" w:hAnsi="Arial Narrow"/>
          <w:bCs/>
        </w:rPr>
        <w:t xml:space="preserve"> </w:t>
      </w:r>
      <w:proofErr w:type="spellStart"/>
      <w:r w:rsidRPr="00C0406B">
        <w:rPr>
          <w:rFonts w:ascii="Arial Narrow" w:hAnsi="Arial Narrow"/>
          <w:bCs/>
        </w:rPr>
        <w:t>dari</w:t>
      </w:r>
      <w:proofErr w:type="spellEnd"/>
      <w:r w:rsidRPr="00C0406B">
        <w:rPr>
          <w:rFonts w:ascii="Arial Narrow" w:hAnsi="Arial Narrow"/>
          <w:bCs/>
        </w:rPr>
        <w:t xml:space="preserve"> 0,05, </w:t>
      </w:r>
      <w:proofErr w:type="spellStart"/>
      <w:r w:rsidRPr="00C0406B">
        <w:rPr>
          <w:rFonts w:ascii="Arial Narrow" w:hAnsi="Arial Narrow"/>
          <w:bCs/>
        </w:rPr>
        <w:t>sehingga</w:t>
      </w:r>
      <w:proofErr w:type="spellEnd"/>
      <w:r w:rsidRPr="00C0406B">
        <w:rPr>
          <w:rFonts w:ascii="Arial Narrow" w:hAnsi="Arial Narrow"/>
          <w:bCs/>
        </w:rPr>
        <w:t xml:space="preserve"> </w:t>
      </w:r>
      <w:proofErr w:type="spellStart"/>
      <w:r w:rsidRPr="00C0406B">
        <w:rPr>
          <w:rFonts w:ascii="Arial Narrow" w:hAnsi="Arial Narrow"/>
          <w:bCs/>
        </w:rPr>
        <w:t>hipotesis</w:t>
      </w:r>
      <w:proofErr w:type="spellEnd"/>
      <w:r w:rsidRPr="00C0406B">
        <w:rPr>
          <w:rFonts w:ascii="Arial Narrow" w:hAnsi="Arial Narrow"/>
          <w:bCs/>
        </w:rPr>
        <w:t xml:space="preserve"> </w:t>
      </w:r>
      <w:proofErr w:type="spellStart"/>
      <w:r w:rsidRPr="00C0406B">
        <w:rPr>
          <w:rFonts w:ascii="Arial Narrow" w:hAnsi="Arial Narrow"/>
          <w:bCs/>
        </w:rPr>
        <w:t>diterima</w:t>
      </w:r>
      <w:proofErr w:type="spellEnd"/>
      <w:r w:rsidRPr="00C0406B">
        <w:rPr>
          <w:rFonts w:ascii="Arial Narrow" w:hAnsi="Arial Narrow"/>
          <w:bCs/>
        </w:rPr>
        <w:t xml:space="preserve">, </w:t>
      </w:r>
      <w:proofErr w:type="spellStart"/>
      <w:r w:rsidRPr="00C0406B">
        <w:rPr>
          <w:rFonts w:ascii="Arial Narrow" w:hAnsi="Arial Narrow"/>
          <w:bCs/>
        </w:rPr>
        <w:t>lebih</w:t>
      </w:r>
      <w:proofErr w:type="spellEnd"/>
      <w:r w:rsidRPr="00C0406B">
        <w:rPr>
          <w:rFonts w:ascii="Arial Narrow" w:hAnsi="Arial Narrow"/>
          <w:bCs/>
        </w:rPr>
        <w:t xml:space="preserve"> </w:t>
      </w:r>
      <w:proofErr w:type="spellStart"/>
      <w:r w:rsidRPr="00C0406B">
        <w:rPr>
          <w:rFonts w:ascii="Arial Narrow" w:hAnsi="Arial Narrow"/>
          <w:bCs/>
        </w:rPr>
        <w:t>jelasnya</w:t>
      </w:r>
      <w:proofErr w:type="spellEnd"/>
      <w:r w:rsidRPr="00C0406B">
        <w:rPr>
          <w:rFonts w:ascii="Arial Narrow" w:hAnsi="Arial Narrow"/>
          <w:bCs/>
        </w:rPr>
        <w:t xml:space="preserve"> </w:t>
      </w:r>
      <w:proofErr w:type="spellStart"/>
      <w:r w:rsidRPr="00C0406B">
        <w:rPr>
          <w:rFonts w:ascii="Arial Narrow" w:hAnsi="Arial Narrow"/>
          <w:bCs/>
        </w:rPr>
        <w:t>variabel</w:t>
      </w:r>
      <w:proofErr w:type="spellEnd"/>
      <w:r w:rsidRPr="00C0406B">
        <w:rPr>
          <w:rFonts w:ascii="Arial Narrow" w:hAnsi="Arial Narrow"/>
          <w:bCs/>
        </w:rPr>
        <w:t xml:space="preserve"> X1, X2 dan </w:t>
      </w:r>
      <w:proofErr w:type="spellStart"/>
      <w:r w:rsidRPr="00C0406B">
        <w:rPr>
          <w:rFonts w:ascii="Arial Narrow" w:hAnsi="Arial Narrow"/>
          <w:bCs/>
        </w:rPr>
        <w:t>atau</w:t>
      </w:r>
      <w:proofErr w:type="spellEnd"/>
      <w:r w:rsidRPr="00C0406B">
        <w:rPr>
          <w:rFonts w:ascii="Arial Narrow" w:hAnsi="Arial Narrow"/>
          <w:bCs/>
        </w:rPr>
        <w:t xml:space="preserve"> Z </w:t>
      </w:r>
      <w:proofErr w:type="spellStart"/>
      <w:r w:rsidRPr="00C0406B">
        <w:rPr>
          <w:rFonts w:ascii="Arial Narrow" w:hAnsi="Arial Narrow"/>
          <w:bCs/>
        </w:rPr>
        <w:t>berpengaruh</w:t>
      </w:r>
      <w:proofErr w:type="spellEnd"/>
      <w:r w:rsidRPr="00C0406B">
        <w:rPr>
          <w:rFonts w:ascii="Arial Narrow" w:hAnsi="Arial Narrow"/>
          <w:bCs/>
        </w:rPr>
        <w:t xml:space="preserve"> </w:t>
      </w:r>
      <w:proofErr w:type="spellStart"/>
      <w:r w:rsidRPr="00C0406B">
        <w:rPr>
          <w:rFonts w:ascii="Arial Narrow" w:hAnsi="Arial Narrow"/>
          <w:bCs/>
        </w:rPr>
        <w:t>terhadap</w:t>
      </w:r>
      <w:proofErr w:type="spellEnd"/>
      <w:r w:rsidRPr="00C0406B">
        <w:rPr>
          <w:rFonts w:ascii="Arial Narrow" w:hAnsi="Arial Narrow"/>
          <w:bCs/>
        </w:rPr>
        <w:t xml:space="preserve"> </w:t>
      </w:r>
      <w:proofErr w:type="spellStart"/>
      <w:r w:rsidRPr="00C0406B">
        <w:rPr>
          <w:rFonts w:ascii="Arial Narrow" w:hAnsi="Arial Narrow"/>
          <w:bCs/>
        </w:rPr>
        <w:t>variabel</w:t>
      </w:r>
      <w:proofErr w:type="spellEnd"/>
      <w:r w:rsidRPr="00C0406B">
        <w:rPr>
          <w:rFonts w:ascii="Arial Narrow" w:hAnsi="Arial Narrow"/>
          <w:bCs/>
        </w:rPr>
        <w:t xml:space="preserve"> </w:t>
      </w:r>
      <w:proofErr w:type="spellStart"/>
      <w:r w:rsidRPr="00C0406B">
        <w:rPr>
          <w:rFonts w:ascii="Arial Narrow" w:hAnsi="Arial Narrow"/>
          <w:bCs/>
        </w:rPr>
        <w:t>terikat</w:t>
      </w:r>
      <w:proofErr w:type="spellEnd"/>
      <w:r w:rsidRPr="00C0406B">
        <w:rPr>
          <w:rFonts w:ascii="Arial Narrow" w:hAnsi="Arial Narrow"/>
          <w:bCs/>
        </w:rPr>
        <w:t xml:space="preserve"> Y.</w:t>
      </w:r>
    </w:p>
    <w:p w14:paraId="13E76132" w14:textId="77777777" w:rsidR="00C0406B" w:rsidRDefault="00C0406B" w:rsidP="003A19C5">
      <w:pPr>
        <w:rPr>
          <w:rFonts w:ascii="Arial Narrow" w:hAnsi="Arial Narrow"/>
          <w:bCs/>
        </w:rPr>
      </w:pPr>
    </w:p>
    <w:p w14:paraId="29116FA2" w14:textId="1B8A7A70" w:rsidR="0053079C" w:rsidRDefault="0053079C" w:rsidP="0053079C">
      <w:pPr>
        <w:pStyle w:val="ListParagraph"/>
        <w:numPr>
          <w:ilvl w:val="0"/>
          <w:numId w:val="31"/>
        </w:numPr>
        <w:rPr>
          <w:rFonts w:ascii="Arial Narrow" w:hAnsi="Arial Narrow"/>
          <w:iCs/>
          <w:lang w:val="sv-SE"/>
        </w:rPr>
      </w:pPr>
      <w:r w:rsidRPr="00C0406B">
        <w:rPr>
          <w:rFonts w:ascii="Arial Narrow" w:hAnsi="Arial Narrow"/>
          <w:iCs/>
          <w:lang w:val="sv-SE"/>
        </w:rPr>
        <w:t xml:space="preserve">Hasil Uji </w:t>
      </w:r>
      <w:r>
        <w:rPr>
          <w:rFonts w:ascii="Arial Narrow" w:hAnsi="Arial Narrow"/>
          <w:iCs/>
          <w:lang w:val="sv-SE"/>
        </w:rPr>
        <w:t>T</w:t>
      </w:r>
    </w:p>
    <w:p w14:paraId="2B89DDA1" w14:textId="06B026E8" w:rsidR="0053079C" w:rsidRPr="0053079C" w:rsidRDefault="0053079C" w:rsidP="0053079C">
      <w:pPr>
        <w:pStyle w:val="ListParagraph"/>
        <w:ind w:left="0"/>
        <w:jc w:val="center"/>
        <w:rPr>
          <w:rFonts w:ascii="Arial Narrow" w:hAnsi="Arial Narrow"/>
          <w:b/>
          <w:bCs/>
          <w:sz w:val="20"/>
          <w:szCs w:val="20"/>
          <w:lang w:val="sv-SE"/>
        </w:rPr>
      </w:pPr>
      <w:r w:rsidRPr="0053079C">
        <w:rPr>
          <w:rFonts w:ascii="Arial Narrow" w:hAnsi="Arial Narrow"/>
          <w:b/>
          <w:bCs/>
          <w:sz w:val="20"/>
          <w:szCs w:val="20"/>
          <w:lang w:val="sv-SE"/>
        </w:rPr>
        <w:t>Tabel 1</w:t>
      </w:r>
      <w:r>
        <w:rPr>
          <w:rFonts w:ascii="Arial Narrow" w:hAnsi="Arial Narrow"/>
          <w:b/>
          <w:bCs/>
          <w:sz w:val="20"/>
          <w:szCs w:val="20"/>
          <w:lang w:val="sv-SE"/>
        </w:rPr>
        <w:t>8</w:t>
      </w:r>
      <w:r w:rsidRPr="0053079C">
        <w:rPr>
          <w:rFonts w:ascii="Arial Narrow" w:hAnsi="Arial Narrow"/>
          <w:b/>
          <w:bCs/>
          <w:sz w:val="20"/>
          <w:szCs w:val="20"/>
          <w:lang w:val="sv-SE"/>
        </w:rPr>
        <w:t>.</w:t>
      </w:r>
    </w:p>
    <w:p w14:paraId="143ECAF2" w14:textId="2D8FEA4D" w:rsidR="0053079C" w:rsidRPr="0053079C" w:rsidRDefault="0053079C" w:rsidP="0053079C">
      <w:pPr>
        <w:pStyle w:val="ListParagraph"/>
        <w:ind w:left="0"/>
        <w:jc w:val="center"/>
        <w:rPr>
          <w:rFonts w:ascii="Arial Narrow" w:hAnsi="Arial Narrow"/>
          <w:sz w:val="20"/>
          <w:szCs w:val="20"/>
          <w:lang w:val="sv-SE"/>
        </w:rPr>
      </w:pPr>
      <w:r w:rsidRPr="0053079C">
        <w:rPr>
          <w:rFonts w:ascii="Arial Narrow" w:hAnsi="Arial Narrow"/>
          <w:sz w:val="20"/>
          <w:szCs w:val="20"/>
          <w:lang w:val="sv-SE"/>
        </w:rPr>
        <w:t xml:space="preserve">Hasil Uji T Struktural </w:t>
      </w:r>
      <w:r>
        <w:rPr>
          <w:rFonts w:ascii="Arial Narrow" w:hAnsi="Arial Narrow"/>
          <w:sz w:val="20"/>
          <w:szCs w:val="20"/>
          <w:lang w:val="sv-SE"/>
        </w:rPr>
        <w:t>2</w:t>
      </w:r>
    </w:p>
    <w:p w14:paraId="4A3A96AB" w14:textId="2C705E77" w:rsidR="0053079C" w:rsidRPr="0053079C" w:rsidRDefault="0053079C" w:rsidP="0053079C">
      <w:pPr>
        <w:ind w:left="2160"/>
        <w:jc w:val="left"/>
        <w:rPr>
          <w:rFonts w:ascii="Arial Narrow" w:hAnsi="Arial Narrow"/>
          <w:b/>
          <w:bCs/>
          <w:sz w:val="20"/>
          <w:szCs w:val="20"/>
          <w:lang w:val="sv-SE"/>
        </w:rPr>
      </w:pPr>
      <w:r>
        <w:rPr>
          <w:rFonts w:ascii="Arial Narrow" w:hAnsi="Arial Narrow"/>
          <w:color w:val="000000"/>
          <w:sz w:val="20"/>
          <w:szCs w:val="20"/>
          <w:lang w:val="en-ID"/>
        </w:rPr>
        <w:t xml:space="preserve">            </w:t>
      </w:r>
      <w:proofErr w:type="spellStart"/>
      <w:r w:rsidRPr="0053079C">
        <w:rPr>
          <w:rFonts w:ascii="Arial Narrow" w:hAnsi="Arial Narrow"/>
          <w:color w:val="000000"/>
          <w:sz w:val="20"/>
          <w:szCs w:val="20"/>
          <w:lang w:val="en-ID"/>
        </w:rPr>
        <w:t>Coefficients</w:t>
      </w:r>
      <w:r w:rsidRPr="0053079C">
        <w:rPr>
          <w:rFonts w:ascii="Arial Narrow" w:hAnsi="Arial Narrow"/>
          <w:color w:val="000000"/>
          <w:sz w:val="20"/>
          <w:szCs w:val="20"/>
          <w:vertAlign w:val="superscript"/>
          <w:lang w:val="en-ID"/>
        </w:rPr>
        <w:t>a</w:t>
      </w:r>
      <w:proofErr w:type="spellEnd"/>
      <w:r w:rsidRPr="0053079C">
        <w:rPr>
          <w:rFonts w:ascii="Arial Narrow" w:hAnsi="Arial Narrow"/>
          <w:color w:val="000000"/>
          <w:sz w:val="20"/>
          <w:szCs w:val="20"/>
          <w:vertAlign w:val="superscript"/>
          <w:lang w:val="en-ID"/>
        </w:rPr>
        <w:tab/>
      </w:r>
    </w:p>
    <w:tbl>
      <w:tblPr>
        <w:tblW w:w="36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99"/>
        <w:gridCol w:w="984"/>
        <w:gridCol w:w="200"/>
        <w:gridCol w:w="567"/>
      </w:tblGrid>
      <w:tr w:rsidR="0053079C" w:rsidRPr="00506115" w14:paraId="612DDAE8" w14:textId="77777777" w:rsidTr="0053079C">
        <w:trPr>
          <w:cantSplit/>
          <w:trHeight w:val="229"/>
          <w:jc w:val="center"/>
        </w:trPr>
        <w:tc>
          <w:tcPr>
            <w:tcW w:w="1935" w:type="dxa"/>
            <w:gridSpan w:val="2"/>
            <w:tcBorders>
              <w:top w:val="single" w:sz="4" w:space="0" w:color="auto"/>
              <w:left w:val="nil"/>
              <w:bottom w:val="single" w:sz="4" w:space="0" w:color="auto"/>
              <w:right w:val="nil"/>
            </w:tcBorders>
            <w:shd w:val="clear" w:color="auto" w:fill="FFFFFF"/>
            <w:vAlign w:val="bottom"/>
          </w:tcPr>
          <w:p w14:paraId="44B2FABC" w14:textId="77777777" w:rsidR="0053079C" w:rsidRPr="003225A1" w:rsidRDefault="0053079C" w:rsidP="005771B8">
            <w:pPr>
              <w:autoSpaceDE w:val="0"/>
              <w:autoSpaceDN w:val="0"/>
              <w:adjustRightInd w:val="0"/>
              <w:rPr>
                <w:rFonts w:ascii="Arial Narrow" w:hAnsi="Arial Narrow"/>
                <w:b/>
                <w:bCs/>
                <w:color w:val="000000"/>
                <w:sz w:val="20"/>
                <w:szCs w:val="20"/>
                <w:lang w:val="en-ID"/>
              </w:rPr>
            </w:pPr>
            <w:r>
              <w:rPr>
                <w:rFonts w:ascii="Arial Narrow" w:hAnsi="Arial Narrow"/>
                <w:b/>
                <w:bCs/>
                <w:color w:val="000000"/>
                <w:sz w:val="20"/>
                <w:szCs w:val="20"/>
                <w:lang w:val="en-ID"/>
              </w:rPr>
              <w:t xml:space="preserve"> </w:t>
            </w:r>
            <w:r w:rsidRPr="003225A1">
              <w:rPr>
                <w:rFonts w:ascii="Arial Narrow" w:hAnsi="Arial Narrow"/>
                <w:b/>
                <w:bCs/>
                <w:color w:val="000000"/>
                <w:sz w:val="20"/>
                <w:szCs w:val="20"/>
                <w:lang w:val="en-ID"/>
              </w:rPr>
              <w:t>Model</w:t>
            </w:r>
          </w:p>
        </w:tc>
        <w:tc>
          <w:tcPr>
            <w:tcW w:w="984" w:type="dxa"/>
            <w:tcBorders>
              <w:top w:val="single" w:sz="4" w:space="0" w:color="auto"/>
              <w:left w:val="nil"/>
              <w:right w:val="nil"/>
            </w:tcBorders>
            <w:shd w:val="clear" w:color="auto" w:fill="FFFFFF"/>
            <w:vAlign w:val="bottom"/>
          </w:tcPr>
          <w:p w14:paraId="2149C542" w14:textId="77777777" w:rsidR="0053079C" w:rsidRPr="003225A1" w:rsidRDefault="0053079C" w:rsidP="005771B8">
            <w:pPr>
              <w:autoSpaceDE w:val="0"/>
              <w:autoSpaceDN w:val="0"/>
              <w:adjustRightInd w:val="0"/>
              <w:jc w:val="center"/>
              <w:rPr>
                <w:rFonts w:ascii="Arial Narrow" w:hAnsi="Arial Narrow"/>
                <w:b/>
                <w:bCs/>
                <w:color w:val="000000"/>
                <w:sz w:val="20"/>
                <w:szCs w:val="20"/>
                <w:lang w:val="en-ID"/>
              </w:rPr>
            </w:pPr>
            <w:r w:rsidRPr="003225A1">
              <w:rPr>
                <w:rFonts w:ascii="Arial Narrow" w:hAnsi="Arial Narrow"/>
                <w:b/>
                <w:bCs/>
                <w:color w:val="000000"/>
                <w:sz w:val="20"/>
                <w:szCs w:val="20"/>
                <w:lang w:val="en-ID"/>
              </w:rPr>
              <w:t>t</w:t>
            </w:r>
          </w:p>
        </w:tc>
        <w:tc>
          <w:tcPr>
            <w:tcW w:w="767" w:type="dxa"/>
            <w:gridSpan w:val="2"/>
            <w:tcBorders>
              <w:top w:val="single" w:sz="4" w:space="0" w:color="auto"/>
              <w:left w:val="nil"/>
              <w:right w:val="nil"/>
            </w:tcBorders>
            <w:shd w:val="clear" w:color="auto" w:fill="FFFFFF"/>
            <w:vAlign w:val="bottom"/>
          </w:tcPr>
          <w:p w14:paraId="262128FB" w14:textId="77777777" w:rsidR="0053079C" w:rsidRPr="003225A1" w:rsidRDefault="0053079C" w:rsidP="005771B8">
            <w:pPr>
              <w:autoSpaceDE w:val="0"/>
              <w:autoSpaceDN w:val="0"/>
              <w:adjustRightInd w:val="0"/>
              <w:jc w:val="center"/>
              <w:rPr>
                <w:rFonts w:ascii="Arial Narrow" w:hAnsi="Arial Narrow"/>
                <w:b/>
                <w:bCs/>
                <w:color w:val="000000"/>
                <w:sz w:val="20"/>
                <w:szCs w:val="20"/>
                <w:lang w:val="en-ID"/>
              </w:rPr>
            </w:pPr>
            <w:r w:rsidRPr="003225A1">
              <w:rPr>
                <w:rFonts w:ascii="Arial Narrow" w:hAnsi="Arial Narrow"/>
                <w:b/>
                <w:bCs/>
                <w:color w:val="000000"/>
                <w:sz w:val="20"/>
                <w:szCs w:val="20"/>
                <w:lang w:val="en-ID"/>
              </w:rPr>
              <w:t>Sig.</w:t>
            </w:r>
          </w:p>
        </w:tc>
      </w:tr>
      <w:tr w:rsidR="0053079C" w:rsidRPr="00506115" w14:paraId="27C37CBB" w14:textId="77777777" w:rsidTr="0053079C">
        <w:trPr>
          <w:cantSplit/>
          <w:jc w:val="center"/>
        </w:trPr>
        <w:tc>
          <w:tcPr>
            <w:tcW w:w="736" w:type="dxa"/>
            <w:vMerge w:val="restart"/>
            <w:tcBorders>
              <w:top w:val="single" w:sz="4" w:space="0" w:color="auto"/>
              <w:left w:val="nil"/>
              <w:bottom w:val="nil"/>
              <w:right w:val="nil"/>
            </w:tcBorders>
            <w:shd w:val="clear" w:color="auto" w:fill="FFFFFF"/>
          </w:tcPr>
          <w:p w14:paraId="3733D930" w14:textId="77777777" w:rsidR="0053079C" w:rsidRPr="00506115" w:rsidRDefault="0053079C" w:rsidP="005771B8">
            <w:pPr>
              <w:autoSpaceDE w:val="0"/>
              <w:autoSpaceDN w:val="0"/>
              <w:adjustRightInd w:val="0"/>
              <w:ind w:left="60" w:right="60"/>
              <w:rPr>
                <w:rFonts w:ascii="Arial Narrow" w:hAnsi="Arial Narrow"/>
                <w:color w:val="000000"/>
                <w:sz w:val="20"/>
                <w:szCs w:val="20"/>
                <w:lang w:val="en-ID"/>
              </w:rPr>
            </w:pPr>
            <w:r w:rsidRPr="00506115">
              <w:rPr>
                <w:rFonts w:ascii="Arial Narrow" w:hAnsi="Arial Narrow"/>
                <w:color w:val="000000"/>
                <w:sz w:val="20"/>
                <w:szCs w:val="20"/>
                <w:lang w:val="en-ID"/>
              </w:rPr>
              <w:t>1</w:t>
            </w:r>
          </w:p>
        </w:tc>
        <w:tc>
          <w:tcPr>
            <w:tcW w:w="1199" w:type="dxa"/>
            <w:tcBorders>
              <w:top w:val="single" w:sz="4" w:space="0" w:color="auto"/>
              <w:left w:val="nil"/>
              <w:bottom w:val="nil"/>
              <w:right w:val="nil"/>
            </w:tcBorders>
            <w:shd w:val="clear" w:color="auto" w:fill="FFFFFF"/>
          </w:tcPr>
          <w:p w14:paraId="5B1FD749" w14:textId="77777777" w:rsidR="0053079C" w:rsidRPr="00506115" w:rsidRDefault="0053079C" w:rsidP="005771B8">
            <w:pPr>
              <w:autoSpaceDE w:val="0"/>
              <w:autoSpaceDN w:val="0"/>
              <w:adjustRightInd w:val="0"/>
              <w:ind w:left="60" w:right="60"/>
              <w:rPr>
                <w:rFonts w:ascii="Arial Narrow" w:hAnsi="Arial Narrow"/>
                <w:color w:val="000000"/>
                <w:sz w:val="20"/>
                <w:szCs w:val="20"/>
                <w:lang w:val="en-ID"/>
              </w:rPr>
            </w:pPr>
            <w:r w:rsidRPr="00506115">
              <w:rPr>
                <w:rFonts w:ascii="Arial Narrow" w:hAnsi="Arial Narrow"/>
                <w:color w:val="000000"/>
                <w:sz w:val="20"/>
                <w:szCs w:val="20"/>
                <w:lang w:val="en-ID"/>
              </w:rPr>
              <w:t>(Constant)</w:t>
            </w:r>
          </w:p>
        </w:tc>
        <w:tc>
          <w:tcPr>
            <w:tcW w:w="984" w:type="dxa"/>
            <w:tcBorders>
              <w:left w:val="nil"/>
              <w:bottom w:val="nil"/>
              <w:right w:val="nil"/>
            </w:tcBorders>
            <w:shd w:val="clear" w:color="auto" w:fill="FFFFFF"/>
            <w:vAlign w:val="center"/>
          </w:tcPr>
          <w:p w14:paraId="6F92E4FB" w14:textId="287A35BD" w:rsidR="0053079C" w:rsidRPr="00506115" w:rsidRDefault="0053079C" w:rsidP="005771B8">
            <w:pPr>
              <w:autoSpaceDE w:val="0"/>
              <w:autoSpaceDN w:val="0"/>
              <w:adjustRightInd w:val="0"/>
              <w:ind w:left="60" w:right="60"/>
              <w:jc w:val="right"/>
              <w:rPr>
                <w:rFonts w:ascii="Arial Narrow" w:hAnsi="Arial Narrow"/>
                <w:color w:val="000000"/>
                <w:sz w:val="20"/>
                <w:szCs w:val="20"/>
                <w:lang w:val="en-ID"/>
              </w:rPr>
            </w:pPr>
            <w:r>
              <w:rPr>
                <w:rFonts w:ascii="Arial Narrow" w:hAnsi="Arial Narrow"/>
                <w:color w:val="000000"/>
                <w:sz w:val="20"/>
                <w:szCs w:val="20"/>
                <w:lang w:val="en-ID"/>
              </w:rPr>
              <w:t>3</w:t>
            </w:r>
            <w:r w:rsidRPr="00506115">
              <w:rPr>
                <w:rFonts w:ascii="Arial Narrow" w:hAnsi="Arial Narrow"/>
                <w:color w:val="000000"/>
                <w:sz w:val="20"/>
                <w:szCs w:val="20"/>
                <w:lang w:val="en-ID"/>
              </w:rPr>
              <w:t>.</w:t>
            </w:r>
            <w:r>
              <w:rPr>
                <w:rFonts w:ascii="Arial Narrow" w:hAnsi="Arial Narrow"/>
                <w:color w:val="000000"/>
                <w:sz w:val="20"/>
                <w:szCs w:val="20"/>
                <w:lang w:val="en-ID"/>
              </w:rPr>
              <w:t>428</w:t>
            </w:r>
          </w:p>
        </w:tc>
        <w:tc>
          <w:tcPr>
            <w:tcW w:w="767" w:type="dxa"/>
            <w:gridSpan w:val="2"/>
            <w:tcBorders>
              <w:left w:val="nil"/>
              <w:bottom w:val="nil"/>
              <w:right w:val="nil"/>
            </w:tcBorders>
            <w:shd w:val="clear" w:color="auto" w:fill="FFFFFF"/>
            <w:vAlign w:val="center"/>
          </w:tcPr>
          <w:p w14:paraId="71676CBD" w14:textId="02DC8B85" w:rsidR="0053079C" w:rsidRPr="00506115" w:rsidRDefault="0053079C" w:rsidP="005771B8">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w:t>
            </w:r>
            <w:r>
              <w:rPr>
                <w:rFonts w:ascii="Arial Narrow" w:hAnsi="Arial Narrow"/>
                <w:color w:val="000000"/>
                <w:sz w:val="20"/>
                <w:szCs w:val="20"/>
                <w:lang w:val="en-ID"/>
              </w:rPr>
              <w:t>001</w:t>
            </w:r>
          </w:p>
        </w:tc>
      </w:tr>
      <w:tr w:rsidR="0053079C" w:rsidRPr="00506115" w14:paraId="177D1B9E" w14:textId="77777777" w:rsidTr="0053079C">
        <w:trPr>
          <w:cantSplit/>
          <w:jc w:val="center"/>
        </w:trPr>
        <w:tc>
          <w:tcPr>
            <w:tcW w:w="736" w:type="dxa"/>
            <w:vMerge/>
            <w:tcBorders>
              <w:top w:val="nil"/>
              <w:left w:val="nil"/>
              <w:bottom w:val="nil"/>
              <w:right w:val="nil"/>
            </w:tcBorders>
            <w:shd w:val="clear" w:color="auto" w:fill="FFFFFF"/>
          </w:tcPr>
          <w:p w14:paraId="1194E555" w14:textId="77777777" w:rsidR="0053079C" w:rsidRPr="00506115" w:rsidRDefault="0053079C" w:rsidP="005771B8">
            <w:pPr>
              <w:autoSpaceDE w:val="0"/>
              <w:autoSpaceDN w:val="0"/>
              <w:adjustRightInd w:val="0"/>
              <w:rPr>
                <w:rFonts w:ascii="Arial Narrow" w:hAnsi="Arial Narrow"/>
                <w:color w:val="000000"/>
                <w:sz w:val="20"/>
                <w:szCs w:val="20"/>
                <w:lang w:val="en-ID"/>
              </w:rPr>
            </w:pPr>
          </w:p>
        </w:tc>
        <w:tc>
          <w:tcPr>
            <w:tcW w:w="1199" w:type="dxa"/>
            <w:tcBorders>
              <w:top w:val="nil"/>
              <w:left w:val="nil"/>
              <w:bottom w:val="nil"/>
              <w:right w:val="nil"/>
            </w:tcBorders>
            <w:shd w:val="clear" w:color="auto" w:fill="FFFFFF"/>
          </w:tcPr>
          <w:p w14:paraId="182EA7BA" w14:textId="77777777" w:rsidR="0053079C" w:rsidRPr="00506115" w:rsidRDefault="0053079C" w:rsidP="005771B8">
            <w:pPr>
              <w:autoSpaceDE w:val="0"/>
              <w:autoSpaceDN w:val="0"/>
              <w:adjustRightInd w:val="0"/>
              <w:ind w:left="60" w:right="60"/>
              <w:rPr>
                <w:rFonts w:ascii="Arial Narrow" w:hAnsi="Arial Narrow"/>
                <w:color w:val="000000"/>
                <w:sz w:val="20"/>
                <w:szCs w:val="20"/>
                <w:lang w:val="en-ID"/>
              </w:rPr>
            </w:pPr>
            <w:r w:rsidRPr="00506115">
              <w:rPr>
                <w:rFonts w:ascii="Arial Narrow" w:hAnsi="Arial Narrow"/>
                <w:color w:val="000000"/>
                <w:sz w:val="20"/>
                <w:szCs w:val="20"/>
                <w:lang w:val="en-ID"/>
              </w:rPr>
              <w:t>X1</w:t>
            </w:r>
          </w:p>
        </w:tc>
        <w:tc>
          <w:tcPr>
            <w:tcW w:w="984" w:type="dxa"/>
            <w:tcBorders>
              <w:top w:val="nil"/>
              <w:left w:val="nil"/>
              <w:bottom w:val="nil"/>
              <w:right w:val="nil"/>
            </w:tcBorders>
            <w:shd w:val="clear" w:color="auto" w:fill="FFFFFF"/>
            <w:vAlign w:val="center"/>
          </w:tcPr>
          <w:p w14:paraId="50E546BD" w14:textId="76869042" w:rsidR="0053079C" w:rsidRPr="00506115" w:rsidRDefault="0053079C" w:rsidP="005771B8">
            <w:pPr>
              <w:autoSpaceDE w:val="0"/>
              <w:autoSpaceDN w:val="0"/>
              <w:adjustRightInd w:val="0"/>
              <w:ind w:left="60" w:right="60"/>
              <w:jc w:val="right"/>
              <w:rPr>
                <w:rFonts w:ascii="Arial Narrow" w:hAnsi="Arial Narrow"/>
                <w:color w:val="000000"/>
                <w:sz w:val="20"/>
                <w:szCs w:val="20"/>
                <w:lang w:val="en-ID"/>
              </w:rPr>
            </w:pPr>
            <w:r>
              <w:rPr>
                <w:rFonts w:ascii="Arial Narrow" w:hAnsi="Arial Narrow"/>
                <w:color w:val="000000"/>
                <w:sz w:val="20"/>
                <w:szCs w:val="20"/>
                <w:lang w:val="en-ID"/>
              </w:rPr>
              <w:t>-1.022</w:t>
            </w:r>
          </w:p>
        </w:tc>
        <w:tc>
          <w:tcPr>
            <w:tcW w:w="767" w:type="dxa"/>
            <w:gridSpan w:val="2"/>
            <w:tcBorders>
              <w:top w:val="nil"/>
              <w:left w:val="nil"/>
              <w:bottom w:val="nil"/>
              <w:right w:val="nil"/>
            </w:tcBorders>
            <w:shd w:val="clear" w:color="auto" w:fill="FFFFFF"/>
            <w:vAlign w:val="center"/>
          </w:tcPr>
          <w:p w14:paraId="06D79509" w14:textId="06164835" w:rsidR="0053079C" w:rsidRPr="00506115" w:rsidRDefault="0053079C" w:rsidP="005771B8">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w:t>
            </w:r>
            <w:r>
              <w:rPr>
                <w:rFonts w:ascii="Arial Narrow" w:hAnsi="Arial Narrow"/>
                <w:color w:val="000000"/>
                <w:sz w:val="20"/>
                <w:szCs w:val="20"/>
                <w:lang w:val="en-ID"/>
              </w:rPr>
              <w:t>310</w:t>
            </w:r>
          </w:p>
        </w:tc>
      </w:tr>
      <w:tr w:rsidR="0053079C" w:rsidRPr="00506115" w14:paraId="2FFE5379" w14:textId="77777777" w:rsidTr="0053079C">
        <w:trPr>
          <w:cantSplit/>
          <w:jc w:val="center"/>
        </w:trPr>
        <w:tc>
          <w:tcPr>
            <w:tcW w:w="736" w:type="dxa"/>
            <w:vMerge/>
            <w:tcBorders>
              <w:top w:val="nil"/>
              <w:left w:val="nil"/>
              <w:bottom w:val="nil"/>
              <w:right w:val="nil"/>
            </w:tcBorders>
            <w:shd w:val="clear" w:color="auto" w:fill="FFFFFF"/>
          </w:tcPr>
          <w:p w14:paraId="3599295B" w14:textId="77777777" w:rsidR="0053079C" w:rsidRPr="00506115" w:rsidRDefault="0053079C" w:rsidP="005771B8">
            <w:pPr>
              <w:autoSpaceDE w:val="0"/>
              <w:autoSpaceDN w:val="0"/>
              <w:adjustRightInd w:val="0"/>
              <w:rPr>
                <w:rFonts w:ascii="Arial Narrow" w:hAnsi="Arial Narrow"/>
                <w:color w:val="000000"/>
                <w:sz w:val="20"/>
                <w:szCs w:val="20"/>
                <w:lang w:val="en-ID"/>
              </w:rPr>
            </w:pPr>
          </w:p>
        </w:tc>
        <w:tc>
          <w:tcPr>
            <w:tcW w:w="1199" w:type="dxa"/>
            <w:tcBorders>
              <w:top w:val="nil"/>
              <w:left w:val="nil"/>
              <w:bottom w:val="nil"/>
              <w:right w:val="nil"/>
            </w:tcBorders>
            <w:shd w:val="clear" w:color="auto" w:fill="FFFFFF"/>
          </w:tcPr>
          <w:p w14:paraId="4FD4614C" w14:textId="77777777" w:rsidR="0053079C" w:rsidRPr="00506115" w:rsidRDefault="0053079C" w:rsidP="005771B8">
            <w:pPr>
              <w:autoSpaceDE w:val="0"/>
              <w:autoSpaceDN w:val="0"/>
              <w:adjustRightInd w:val="0"/>
              <w:ind w:left="60" w:right="60"/>
              <w:rPr>
                <w:rFonts w:ascii="Arial Narrow" w:hAnsi="Arial Narrow"/>
                <w:color w:val="000000"/>
                <w:sz w:val="20"/>
                <w:szCs w:val="20"/>
                <w:lang w:val="en-ID"/>
              </w:rPr>
            </w:pPr>
            <w:r w:rsidRPr="00506115">
              <w:rPr>
                <w:rFonts w:ascii="Arial Narrow" w:hAnsi="Arial Narrow"/>
                <w:color w:val="000000"/>
                <w:sz w:val="20"/>
                <w:szCs w:val="20"/>
                <w:lang w:val="en-ID"/>
              </w:rPr>
              <w:t>X2</w:t>
            </w:r>
          </w:p>
        </w:tc>
        <w:tc>
          <w:tcPr>
            <w:tcW w:w="984" w:type="dxa"/>
            <w:tcBorders>
              <w:top w:val="nil"/>
              <w:left w:val="nil"/>
              <w:bottom w:val="nil"/>
              <w:right w:val="nil"/>
            </w:tcBorders>
            <w:shd w:val="clear" w:color="auto" w:fill="FFFFFF"/>
            <w:vAlign w:val="center"/>
          </w:tcPr>
          <w:p w14:paraId="21A58743" w14:textId="39A8967A" w:rsidR="0053079C" w:rsidRPr="00506115" w:rsidRDefault="0053079C" w:rsidP="005771B8">
            <w:pPr>
              <w:autoSpaceDE w:val="0"/>
              <w:autoSpaceDN w:val="0"/>
              <w:adjustRightInd w:val="0"/>
              <w:ind w:left="60" w:right="60"/>
              <w:jc w:val="right"/>
              <w:rPr>
                <w:rFonts w:ascii="Arial Narrow" w:hAnsi="Arial Narrow"/>
                <w:color w:val="000000"/>
                <w:sz w:val="20"/>
                <w:szCs w:val="20"/>
                <w:lang w:val="en-ID"/>
              </w:rPr>
            </w:pPr>
            <w:r>
              <w:rPr>
                <w:rFonts w:ascii="Arial Narrow" w:hAnsi="Arial Narrow"/>
                <w:color w:val="000000"/>
                <w:sz w:val="20"/>
                <w:szCs w:val="20"/>
                <w:lang w:val="en-ID"/>
              </w:rPr>
              <w:t>10.483</w:t>
            </w:r>
          </w:p>
        </w:tc>
        <w:tc>
          <w:tcPr>
            <w:tcW w:w="767" w:type="dxa"/>
            <w:gridSpan w:val="2"/>
            <w:tcBorders>
              <w:top w:val="nil"/>
              <w:left w:val="nil"/>
              <w:bottom w:val="nil"/>
              <w:right w:val="nil"/>
            </w:tcBorders>
            <w:shd w:val="clear" w:color="auto" w:fill="FFFFFF"/>
            <w:vAlign w:val="center"/>
          </w:tcPr>
          <w:p w14:paraId="6642E955" w14:textId="317931DF" w:rsidR="0053079C" w:rsidRPr="00506115" w:rsidRDefault="0053079C" w:rsidP="005771B8">
            <w:pPr>
              <w:autoSpaceDE w:val="0"/>
              <w:autoSpaceDN w:val="0"/>
              <w:adjustRightInd w:val="0"/>
              <w:ind w:left="60" w:right="60"/>
              <w:jc w:val="right"/>
              <w:rPr>
                <w:rFonts w:ascii="Arial Narrow" w:hAnsi="Arial Narrow"/>
                <w:color w:val="000000"/>
                <w:sz w:val="20"/>
                <w:szCs w:val="20"/>
                <w:lang w:val="en-ID"/>
              </w:rPr>
            </w:pPr>
            <w:r w:rsidRPr="00506115">
              <w:rPr>
                <w:rFonts w:ascii="Arial Narrow" w:hAnsi="Arial Narrow"/>
                <w:color w:val="000000"/>
                <w:sz w:val="20"/>
                <w:szCs w:val="20"/>
                <w:lang w:val="en-ID"/>
              </w:rPr>
              <w:t>.00</w:t>
            </w:r>
            <w:r>
              <w:rPr>
                <w:rFonts w:ascii="Arial Narrow" w:hAnsi="Arial Narrow"/>
                <w:color w:val="000000"/>
                <w:sz w:val="20"/>
                <w:szCs w:val="20"/>
                <w:lang w:val="en-ID"/>
              </w:rPr>
              <w:t>0</w:t>
            </w:r>
          </w:p>
        </w:tc>
      </w:tr>
      <w:tr w:rsidR="0053079C" w:rsidRPr="00506115" w14:paraId="6B2E14D0" w14:textId="77777777" w:rsidTr="0053079C">
        <w:trPr>
          <w:cantSplit/>
          <w:jc w:val="center"/>
        </w:trPr>
        <w:tc>
          <w:tcPr>
            <w:tcW w:w="736" w:type="dxa"/>
            <w:tcBorders>
              <w:top w:val="nil"/>
              <w:left w:val="nil"/>
              <w:bottom w:val="single" w:sz="4" w:space="0" w:color="auto"/>
              <w:right w:val="nil"/>
            </w:tcBorders>
            <w:shd w:val="clear" w:color="auto" w:fill="FFFFFF"/>
          </w:tcPr>
          <w:p w14:paraId="14FD27B1" w14:textId="77777777" w:rsidR="0053079C" w:rsidRPr="00506115" w:rsidRDefault="0053079C" w:rsidP="005771B8">
            <w:pPr>
              <w:autoSpaceDE w:val="0"/>
              <w:autoSpaceDN w:val="0"/>
              <w:adjustRightInd w:val="0"/>
              <w:rPr>
                <w:rFonts w:ascii="Arial Narrow" w:hAnsi="Arial Narrow"/>
                <w:color w:val="000000"/>
                <w:sz w:val="20"/>
                <w:szCs w:val="20"/>
                <w:lang w:val="en-ID"/>
              </w:rPr>
            </w:pPr>
          </w:p>
        </w:tc>
        <w:tc>
          <w:tcPr>
            <w:tcW w:w="1199" w:type="dxa"/>
            <w:tcBorders>
              <w:top w:val="nil"/>
              <w:left w:val="nil"/>
              <w:bottom w:val="single" w:sz="4" w:space="0" w:color="auto"/>
              <w:right w:val="nil"/>
            </w:tcBorders>
            <w:shd w:val="clear" w:color="auto" w:fill="FFFFFF"/>
          </w:tcPr>
          <w:p w14:paraId="4EE86839" w14:textId="61E15922" w:rsidR="0053079C" w:rsidRPr="00506115" w:rsidRDefault="0053079C" w:rsidP="005771B8">
            <w:pPr>
              <w:autoSpaceDE w:val="0"/>
              <w:autoSpaceDN w:val="0"/>
              <w:adjustRightInd w:val="0"/>
              <w:ind w:left="60" w:right="60"/>
              <w:rPr>
                <w:rFonts w:ascii="Arial Narrow" w:hAnsi="Arial Narrow"/>
                <w:color w:val="000000"/>
                <w:sz w:val="20"/>
                <w:szCs w:val="20"/>
                <w:lang w:val="en-ID"/>
              </w:rPr>
            </w:pPr>
            <w:r>
              <w:rPr>
                <w:rFonts w:ascii="Arial Narrow" w:hAnsi="Arial Narrow"/>
                <w:color w:val="000000"/>
                <w:sz w:val="20"/>
                <w:szCs w:val="20"/>
                <w:lang w:val="en-ID"/>
              </w:rPr>
              <w:t>Z</w:t>
            </w:r>
          </w:p>
        </w:tc>
        <w:tc>
          <w:tcPr>
            <w:tcW w:w="984" w:type="dxa"/>
            <w:tcBorders>
              <w:top w:val="nil"/>
              <w:left w:val="nil"/>
              <w:bottom w:val="single" w:sz="4" w:space="0" w:color="auto"/>
              <w:right w:val="nil"/>
            </w:tcBorders>
            <w:shd w:val="clear" w:color="auto" w:fill="FFFFFF"/>
            <w:vAlign w:val="center"/>
          </w:tcPr>
          <w:p w14:paraId="44F33204" w14:textId="625A4714" w:rsidR="0053079C" w:rsidRPr="00506115" w:rsidRDefault="0053079C" w:rsidP="005771B8">
            <w:pPr>
              <w:autoSpaceDE w:val="0"/>
              <w:autoSpaceDN w:val="0"/>
              <w:adjustRightInd w:val="0"/>
              <w:ind w:left="60" w:right="60"/>
              <w:jc w:val="right"/>
              <w:rPr>
                <w:rFonts w:ascii="Arial Narrow" w:hAnsi="Arial Narrow"/>
                <w:color w:val="000000"/>
                <w:sz w:val="20"/>
                <w:szCs w:val="20"/>
                <w:lang w:val="en-ID"/>
              </w:rPr>
            </w:pPr>
            <w:r>
              <w:rPr>
                <w:rFonts w:ascii="Arial Narrow" w:hAnsi="Arial Narrow"/>
                <w:color w:val="000000"/>
                <w:sz w:val="20"/>
                <w:szCs w:val="20"/>
                <w:lang w:val="en-ID"/>
              </w:rPr>
              <w:t>2.398</w:t>
            </w:r>
          </w:p>
        </w:tc>
        <w:tc>
          <w:tcPr>
            <w:tcW w:w="767" w:type="dxa"/>
            <w:gridSpan w:val="2"/>
            <w:tcBorders>
              <w:top w:val="nil"/>
              <w:left w:val="nil"/>
              <w:bottom w:val="single" w:sz="4" w:space="0" w:color="auto"/>
              <w:right w:val="nil"/>
            </w:tcBorders>
            <w:shd w:val="clear" w:color="auto" w:fill="FFFFFF"/>
            <w:vAlign w:val="center"/>
          </w:tcPr>
          <w:p w14:paraId="40D29F17" w14:textId="630BF59A" w:rsidR="0053079C" w:rsidRPr="00506115" w:rsidRDefault="0053079C" w:rsidP="005771B8">
            <w:pPr>
              <w:autoSpaceDE w:val="0"/>
              <w:autoSpaceDN w:val="0"/>
              <w:adjustRightInd w:val="0"/>
              <w:ind w:left="60" w:right="60"/>
              <w:jc w:val="right"/>
              <w:rPr>
                <w:rFonts w:ascii="Arial Narrow" w:hAnsi="Arial Narrow"/>
                <w:color w:val="000000"/>
                <w:sz w:val="20"/>
                <w:szCs w:val="20"/>
                <w:lang w:val="en-ID"/>
              </w:rPr>
            </w:pPr>
            <w:r>
              <w:rPr>
                <w:rFonts w:ascii="Arial Narrow" w:hAnsi="Arial Narrow"/>
                <w:color w:val="000000"/>
                <w:sz w:val="20"/>
                <w:szCs w:val="20"/>
                <w:lang w:val="en-ID"/>
              </w:rPr>
              <w:t>.019</w:t>
            </w:r>
          </w:p>
        </w:tc>
      </w:tr>
      <w:tr w:rsidR="0053079C" w:rsidRPr="002A09EA" w14:paraId="6A0167AE" w14:textId="77777777" w:rsidTr="005771B8">
        <w:tblPrEx>
          <w:jc w:val="left"/>
        </w:tblPrEx>
        <w:trPr>
          <w:gridAfter w:val="1"/>
          <w:wAfter w:w="567" w:type="dxa"/>
          <w:cantSplit/>
        </w:trPr>
        <w:tc>
          <w:tcPr>
            <w:tcW w:w="3119" w:type="dxa"/>
            <w:gridSpan w:val="4"/>
            <w:tcBorders>
              <w:top w:val="single" w:sz="2" w:space="0" w:color="000000"/>
              <w:left w:val="nil"/>
              <w:bottom w:val="nil"/>
              <w:right w:val="nil"/>
            </w:tcBorders>
            <w:shd w:val="clear" w:color="auto" w:fill="FFFFFF"/>
          </w:tcPr>
          <w:p w14:paraId="4AD50A85" w14:textId="39312616" w:rsidR="0053079C" w:rsidRPr="002A09EA" w:rsidRDefault="0053079C" w:rsidP="005771B8">
            <w:pPr>
              <w:autoSpaceDE w:val="0"/>
              <w:autoSpaceDN w:val="0"/>
              <w:adjustRightInd w:val="0"/>
              <w:ind w:right="60"/>
              <w:rPr>
                <w:rFonts w:ascii="Arial Narrow" w:hAnsi="Arial Narrow"/>
                <w:color w:val="000000"/>
                <w:sz w:val="20"/>
                <w:szCs w:val="20"/>
                <w:lang w:val="en-ID"/>
              </w:rPr>
            </w:pPr>
            <w:r w:rsidRPr="002A09EA">
              <w:rPr>
                <w:rFonts w:ascii="Arial Narrow" w:hAnsi="Arial Narrow"/>
                <w:color w:val="000000"/>
                <w:sz w:val="20"/>
                <w:szCs w:val="20"/>
                <w:lang w:val="en-ID"/>
              </w:rPr>
              <w:t xml:space="preserve">a. Dependent Variable: </w:t>
            </w:r>
            <w:r>
              <w:rPr>
                <w:rFonts w:ascii="Arial Narrow" w:hAnsi="Arial Narrow"/>
                <w:color w:val="000000"/>
                <w:sz w:val="20"/>
                <w:szCs w:val="20"/>
                <w:lang w:val="en-ID"/>
              </w:rPr>
              <w:t>Y</w:t>
            </w:r>
          </w:p>
        </w:tc>
      </w:tr>
    </w:tbl>
    <w:p w14:paraId="52F37678" w14:textId="08EE3FAB" w:rsidR="0053079C" w:rsidRPr="0053079C" w:rsidRDefault="0053079C" w:rsidP="0053079C">
      <w:pPr>
        <w:spacing w:after="120" w:line="480" w:lineRule="auto"/>
        <w:rPr>
          <w:bCs/>
        </w:rPr>
      </w:pPr>
      <w:r w:rsidRPr="0053079C">
        <w:rPr>
          <w:rFonts w:ascii="Arial Narrow" w:hAnsi="Arial Narrow"/>
          <w:i/>
          <w:iCs/>
          <w:color w:val="000000"/>
          <w:sz w:val="20"/>
          <w:szCs w:val="20"/>
        </w:rPr>
        <w:t xml:space="preserve"> </w:t>
      </w:r>
      <w:r>
        <w:rPr>
          <w:rFonts w:ascii="Arial Narrow" w:hAnsi="Arial Narrow"/>
          <w:i/>
          <w:iCs/>
          <w:color w:val="000000"/>
          <w:sz w:val="20"/>
          <w:szCs w:val="20"/>
        </w:rPr>
        <w:t xml:space="preserve"> </w:t>
      </w:r>
      <w:r>
        <w:rPr>
          <w:rFonts w:ascii="Arial Narrow" w:hAnsi="Arial Narrow"/>
          <w:i/>
          <w:iCs/>
          <w:color w:val="000000"/>
          <w:sz w:val="20"/>
          <w:szCs w:val="20"/>
        </w:rPr>
        <w:tab/>
      </w:r>
      <w:r>
        <w:rPr>
          <w:rFonts w:ascii="Arial Narrow" w:hAnsi="Arial Narrow"/>
          <w:i/>
          <w:iCs/>
          <w:color w:val="000000"/>
          <w:sz w:val="20"/>
          <w:szCs w:val="20"/>
        </w:rPr>
        <w:tab/>
      </w:r>
      <w:r>
        <w:rPr>
          <w:rFonts w:ascii="Arial Narrow" w:hAnsi="Arial Narrow"/>
          <w:i/>
          <w:iCs/>
          <w:color w:val="000000"/>
          <w:sz w:val="20"/>
          <w:szCs w:val="20"/>
        </w:rPr>
        <w:tab/>
        <w:t xml:space="preserve">           </w:t>
      </w:r>
      <w:proofErr w:type="spellStart"/>
      <w:r w:rsidRPr="0053079C">
        <w:rPr>
          <w:rFonts w:ascii="Arial Narrow" w:hAnsi="Arial Narrow"/>
          <w:i/>
          <w:iCs/>
          <w:color w:val="000000"/>
          <w:sz w:val="20"/>
          <w:szCs w:val="20"/>
        </w:rPr>
        <w:t>Sumber</w:t>
      </w:r>
      <w:proofErr w:type="spellEnd"/>
      <w:r w:rsidRPr="0053079C">
        <w:rPr>
          <w:rFonts w:ascii="Arial Narrow" w:hAnsi="Arial Narrow"/>
          <w:i/>
          <w:iCs/>
          <w:color w:val="000000"/>
          <w:sz w:val="20"/>
          <w:szCs w:val="20"/>
        </w:rPr>
        <w:t xml:space="preserve">: Data Primer yang </w:t>
      </w:r>
      <w:proofErr w:type="spellStart"/>
      <w:r w:rsidRPr="0053079C">
        <w:rPr>
          <w:rFonts w:ascii="Arial Narrow" w:hAnsi="Arial Narrow"/>
          <w:i/>
          <w:iCs/>
          <w:color w:val="000000"/>
          <w:sz w:val="20"/>
          <w:szCs w:val="20"/>
        </w:rPr>
        <w:t>diolah</w:t>
      </w:r>
      <w:proofErr w:type="spellEnd"/>
      <w:r w:rsidRPr="0053079C">
        <w:rPr>
          <w:rFonts w:ascii="Arial Narrow" w:hAnsi="Arial Narrow"/>
          <w:i/>
          <w:iCs/>
          <w:color w:val="000000"/>
          <w:sz w:val="20"/>
          <w:szCs w:val="20"/>
        </w:rPr>
        <w:t xml:space="preserve"> SPSS (2024)</w:t>
      </w:r>
    </w:p>
    <w:p w14:paraId="0F0848D7" w14:textId="03AD1F26" w:rsidR="0053079C" w:rsidRPr="0053079C" w:rsidRDefault="0053079C" w:rsidP="0053079C">
      <w:pPr>
        <w:ind w:left="720"/>
        <w:rPr>
          <w:rFonts w:ascii="Arial Narrow" w:hAnsi="Arial Narrow"/>
          <w:bCs/>
        </w:rPr>
      </w:pPr>
      <w:proofErr w:type="spellStart"/>
      <w:r w:rsidRPr="0053079C">
        <w:rPr>
          <w:rFonts w:ascii="Arial Narrow" w:hAnsi="Arial Narrow"/>
          <w:bCs/>
        </w:rPr>
        <w:t>Secara</w:t>
      </w:r>
      <w:proofErr w:type="spellEnd"/>
      <w:r w:rsidRPr="0053079C">
        <w:rPr>
          <w:rFonts w:ascii="Arial Narrow" w:hAnsi="Arial Narrow"/>
          <w:bCs/>
        </w:rPr>
        <w:t xml:space="preserve"> </w:t>
      </w:r>
      <w:proofErr w:type="spellStart"/>
      <w:r w:rsidRPr="0053079C">
        <w:rPr>
          <w:rFonts w:ascii="Arial Narrow" w:hAnsi="Arial Narrow"/>
          <w:bCs/>
        </w:rPr>
        <w:t>parsial</w:t>
      </w:r>
      <w:proofErr w:type="spellEnd"/>
      <w:r w:rsidRPr="0053079C">
        <w:rPr>
          <w:rFonts w:ascii="Arial Narrow" w:hAnsi="Arial Narrow"/>
          <w:bCs/>
        </w:rPr>
        <w:t xml:space="preserve"> </w:t>
      </w:r>
      <w:proofErr w:type="spellStart"/>
      <w:r w:rsidRPr="0053079C">
        <w:rPr>
          <w:rFonts w:ascii="Arial Narrow" w:hAnsi="Arial Narrow"/>
          <w:bCs/>
        </w:rPr>
        <w:t>dari</w:t>
      </w:r>
      <w:proofErr w:type="spellEnd"/>
      <w:r w:rsidRPr="0053079C">
        <w:rPr>
          <w:rFonts w:ascii="Arial Narrow" w:hAnsi="Arial Narrow"/>
          <w:bCs/>
        </w:rPr>
        <w:t xml:space="preserve"> </w:t>
      </w:r>
      <w:proofErr w:type="spellStart"/>
      <w:r w:rsidRPr="0053079C">
        <w:rPr>
          <w:rFonts w:ascii="Arial Narrow" w:hAnsi="Arial Narrow"/>
          <w:bCs/>
        </w:rPr>
        <w:t>tabel</w:t>
      </w:r>
      <w:proofErr w:type="spellEnd"/>
      <w:r w:rsidRPr="0053079C">
        <w:rPr>
          <w:rFonts w:ascii="Arial Narrow" w:hAnsi="Arial Narrow"/>
          <w:bCs/>
        </w:rPr>
        <w:t xml:space="preserve"> </w:t>
      </w:r>
      <w:r w:rsidRPr="0053079C">
        <w:rPr>
          <w:rFonts w:ascii="Arial Narrow" w:hAnsi="Arial Narrow"/>
          <w:bCs/>
        </w:rPr>
        <w:t>18</w:t>
      </w:r>
      <w:r w:rsidRPr="0053079C">
        <w:rPr>
          <w:rFonts w:ascii="Arial Narrow" w:hAnsi="Arial Narrow"/>
          <w:bCs/>
        </w:rPr>
        <w:t xml:space="preserve"> </w:t>
      </w:r>
      <w:proofErr w:type="spellStart"/>
      <w:r w:rsidRPr="0053079C">
        <w:rPr>
          <w:rFonts w:ascii="Arial Narrow" w:hAnsi="Arial Narrow"/>
          <w:bCs/>
        </w:rPr>
        <w:t>bisa</w:t>
      </w:r>
      <w:proofErr w:type="spellEnd"/>
      <w:r w:rsidRPr="0053079C">
        <w:rPr>
          <w:rFonts w:ascii="Arial Narrow" w:hAnsi="Arial Narrow"/>
          <w:bCs/>
        </w:rPr>
        <w:t xml:space="preserve"> </w:t>
      </w:r>
      <w:proofErr w:type="spellStart"/>
      <w:r w:rsidRPr="0053079C">
        <w:rPr>
          <w:rFonts w:ascii="Arial Narrow" w:hAnsi="Arial Narrow"/>
          <w:bCs/>
        </w:rPr>
        <w:t>dijelaskan</w:t>
      </w:r>
      <w:proofErr w:type="spellEnd"/>
      <w:r w:rsidRPr="0053079C">
        <w:rPr>
          <w:rFonts w:ascii="Arial Narrow" w:hAnsi="Arial Narrow"/>
          <w:bCs/>
        </w:rPr>
        <w:t xml:space="preserve">, </w:t>
      </w:r>
      <w:proofErr w:type="spellStart"/>
      <w:r w:rsidRPr="0053079C">
        <w:rPr>
          <w:rFonts w:ascii="Arial Narrow" w:hAnsi="Arial Narrow"/>
          <w:bCs/>
        </w:rPr>
        <w:t>beberapa</w:t>
      </w:r>
      <w:proofErr w:type="spellEnd"/>
      <w:r w:rsidRPr="0053079C">
        <w:rPr>
          <w:rFonts w:ascii="Arial Narrow" w:hAnsi="Arial Narrow"/>
          <w:bCs/>
        </w:rPr>
        <w:t xml:space="preserve"> </w:t>
      </w:r>
      <w:proofErr w:type="spellStart"/>
      <w:r w:rsidRPr="0053079C">
        <w:rPr>
          <w:rFonts w:ascii="Arial Narrow" w:hAnsi="Arial Narrow"/>
          <w:bCs/>
        </w:rPr>
        <w:t>pengaruh</w:t>
      </w:r>
      <w:proofErr w:type="spellEnd"/>
      <w:r w:rsidRPr="0053079C">
        <w:rPr>
          <w:rFonts w:ascii="Arial Narrow" w:hAnsi="Arial Narrow"/>
          <w:bCs/>
        </w:rPr>
        <w:t xml:space="preserve"> </w:t>
      </w:r>
      <w:proofErr w:type="spellStart"/>
      <w:r w:rsidRPr="0053079C">
        <w:rPr>
          <w:rFonts w:ascii="Arial Narrow" w:hAnsi="Arial Narrow"/>
          <w:bCs/>
        </w:rPr>
        <w:t>variabel</w:t>
      </w:r>
      <w:proofErr w:type="spellEnd"/>
      <w:r w:rsidRPr="0053079C">
        <w:rPr>
          <w:rFonts w:ascii="Arial Narrow" w:hAnsi="Arial Narrow"/>
          <w:bCs/>
        </w:rPr>
        <w:t xml:space="preserve"> </w:t>
      </w:r>
      <w:proofErr w:type="spellStart"/>
      <w:r w:rsidRPr="0053079C">
        <w:rPr>
          <w:rFonts w:ascii="Arial Narrow" w:hAnsi="Arial Narrow"/>
          <w:bCs/>
        </w:rPr>
        <w:t>independen</w:t>
      </w:r>
      <w:proofErr w:type="spellEnd"/>
      <w:r w:rsidRPr="0053079C">
        <w:rPr>
          <w:rFonts w:ascii="Arial Narrow" w:hAnsi="Arial Narrow"/>
          <w:bCs/>
        </w:rPr>
        <w:t xml:space="preserve"> </w:t>
      </w:r>
      <w:proofErr w:type="spellStart"/>
      <w:r w:rsidRPr="0053079C">
        <w:rPr>
          <w:rFonts w:ascii="Arial Narrow" w:hAnsi="Arial Narrow"/>
          <w:bCs/>
        </w:rPr>
        <w:t>terhadap</w:t>
      </w:r>
      <w:proofErr w:type="spellEnd"/>
      <w:r w:rsidRPr="0053079C">
        <w:rPr>
          <w:rFonts w:ascii="Arial Narrow" w:hAnsi="Arial Narrow"/>
          <w:bCs/>
        </w:rPr>
        <w:t xml:space="preserve"> </w:t>
      </w:r>
      <w:proofErr w:type="spellStart"/>
      <w:r w:rsidRPr="0053079C">
        <w:rPr>
          <w:rFonts w:ascii="Arial Narrow" w:hAnsi="Arial Narrow"/>
          <w:bCs/>
        </w:rPr>
        <w:t>variabel</w:t>
      </w:r>
      <w:proofErr w:type="spellEnd"/>
      <w:r w:rsidRPr="0053079C">
        <w:rPr>
          <w:rFonts w:ascii="Arial Narrow" w:hAnsi="Arial Narrow"/>
          <w:bCs/>
        </w:rPr>
        <w:t xml:space="preserve"> </w:t>
      </w:r>
      <w:proofErr w:type="spellStart"/>
      <w:r w:rsidRPr="0053079C">
        <w:rPr>
          <w:rFonts w:ascii="Arial Narrow" w:hAnsi="Arial Narrow"/>
          <w:bCs/>
        </w:rPr>
        <w:t>dependen</w:t>
      </w:r>
      <w:proofErr w:type="spellEnd"/>
      <w:r w:rsidRPr="0053079C">
        <w:rPr>
          <w:rFonts w:ascii="Arial Narrow" w:hAnsi="Arial Narrow"/>
          <w:bCs/>
        </w:rPr>
        <w:t xml:space="preserve"> </w:t>
      </w:r>
      <w:proofErr w:type="spellStart"/>
      <w:r w:rsidRPr="0053079C">
        <w:rPr>
          <w:rFonts w:ascii="Arial Narrow" w:hAnsi="Arial Narrow"/>
          <w:bCs/>
        </w:rPr>
        <w:t>adalah</w:t>
      </w:r>
      <w:proofErr w:type="spellEnd"/>
      <w:r w:rsidRPr="0053079C">
        <w:rPr>
          <w:rFonts w:ascii="Arial Narrow" w:hAnsi="Arial Narrow"/>
          <w:bCs/>
        </w:rPr>
        <w:t>:</w:t>
      </w:r>
    </w:p>
    <w:p w14:paraId="4BDF244A" w14:textId="77777777" w:rsidR="0053079C" w:rsidRPr="0053079C" w:rsidRDefault="0053079C" w:rsidP="0053079C">
      <w:pPr>
        <w:pStyle w:val="ListParagraph"/>
        <w:numPr>
          <w:ilvl w:val="0"/>
          <w:numId w:val="32"/>
        </w:numPr>
        <w:rPr>
          <w:rFonts w:ascii="Arial Narrow" w:hAnsi="Arial Narrow"/>
          <w:szCs w:val="24"/>
        </w:rPr>
      </w:pPr>
      <w:r w:rsidRPr="0053079C">
        <w:rPr>
          <w:rFonts w:ascii="Arial Narrow" w:hAnsi="Arial Narrow"/>
          <w:szCs w:val="24"/>
        </w:rPr>
        <w:t xml:space="preserve">Hasil uji T pada </w:t>
      </w:r>
      <w:proofErr w:type="spellStart"/>
      <w:r w:rsidRPr="0053079C">
        <w:rPr>
          <w:rFonts w:ascii="Arial Narrow" w:hAnsi="Arial Narrow"/>
          <w:szCs w:val="24"/>
        </w:rPr>
        <w:t>variabel</w:t>
      </w:r>
      <w:proofErr w:type="spellEnd"/>
      <w:r w:rsidRPr="0053079C">
        <w:rPr>
          <w:rFonts w:ascii="Arial Narrow" w:hAnsi="Arial Narrow"/>
          <w:szCs w:val="24"/>
        </w:rPr>
        <w:t xml:space="preserve"> </w:t>
      </w:r>
      <w:proofErr w:type="spellStart"/>
      <w:r w:rsidRPr="0053079C">
        <w:rPr>
          <w:rFonts w:ascii="Arial Narrow" w:hAnsi="Arial Narrow"/>
          <w:szCs w:val="24"/>
        </w:rPr>
        <w:t>kepemimpinan</w:t>
      </w:r>
      <w:proofErr w:type="spellEnd"/>
      <w:r w:rsidRPr="0053079C">
        <w:rPr>
          <w:rFonts w:ascii="Arial Narrow" w:hAnsi="Arial Narrow"/>
          <w:szCs w:val="24"/>
        </w:rPr>
        <w:t xml:space="preserve"> </w:t>
      </w:r>
      <w:proofErr w:type="spellStart"/>
      <w:r w:rsidRPr="0053079C">
        <w:rPr>
          <w:rFonts w:ascii="Arial Narrow" w:hAnsi="Arial Narrow"/>
          <w:szCs w:val="24"/>
        </w:rPr>
        <w:t>situasional</w:t>
      </w:r>
      <w:proofErr w:type="spellEnd"/>
      <w:r w:rsidRPr="0053079C">
        <w:rPr>
          <w:rFonts w:ascii="Arial Narrow" w:hAnsi="Arial Narrow"/>
          <w:szCs w:val="24"/>
        </w:rPr>
        <w:t xml:space="preserve"> (X1) </w:t>
      </w:r>
      <w:proofErr w:type="spellStart"/>
      <w:r w:rsidRPr="0053079C">
        <w:rPr>
          <w:rFonts w:ascii="Arial Narrow" w:hAnsi="Arial Narrow"/>
          <w:szCs w:val="24"/>
        </w:rPr>
        <w:t>diperoleh</w:t>
      </w:r>
      <w:proofErr w:type="spellEnd"/>
      <w:r w:rsidRPr="0053079C">
        <w:rPr>
          <w:rFonts w:ascii="Arial Narrow" w:hAnsi="Arial Narrow"/>
          <w:szCs w:val="24"/>
        </w:rPr>
        <w:t xml:space="preserve"> </w:t>
      </w:r>
      <w:proofErr w:type="spellStart"/>
      <w:r w:rsidRPr="0053079C">
        <w:rPr>
          <w:rFonts w:ascii="Arial Narrow" w:hAnsi="Arial Narrow"/>
          <w:szCs w:val="24"/>
        </w:rPr>
        <w:t>nilai</w:t>
      </w:r>
      <w:proofErr w:type="spellEnd"/>
      <w:r w:rsidRPr="0053079C">
        <w:rPr>
          <w:rFonts w:ascii="Arial Narrow" w:hAnsi="Arial Narrow"/>
          <w:szCs w:val="24"/>
        </w:rPr>
        <w:t xml:space="preserve"> T </w:t>
      </w:r>
      <w:proofErr w:type="spellStart"/>
      <w:r w:rsidRPr="0053079C">
        <w:rPr>
          <w:rFonts w:ascii="Arial Narrow" w:hAnsi="Arial Narrow"/>
          <w:szCs w:val="24"/>
        </w:rPr>
        <w:t>hitung</w:t>
      </w:r>
      <w:proofErr w:type="spellEnd"/>
      <w:r w:rsidRPr="0053079C">
        <w:rPr>
          <w:rFonts w:ascii="Arial Narrow" w:hAnsi="Arial Narrow"/>
          <w:szCs w:val="24"/>
        </w:rPr>
        <w:t xml:space="preserve"> </w:t>
      </w:r>
      <w:proofErr w:type="spellStart"/>
      <w:r w:rsidRPr="0053079C">
        <w:rPr>
          <w:rFonts w:ascii="Arial Narrow" w:hAnsi="Arial Narrow"/>
          <w:szCs w:val="24"/>
        </w:rPr>
        <w:t>sebesar</w:t>
      </w:r>
      <w:proofErr w:type="spellEnd"/>
      <w:r w:rsidRPr="0053079C">
        <w:rPr>
          <w:rFonts w:ascii="Arial Narrow" w:hAnsi="Arial Narrow"/>
          <w:szCs w:val="24"/>
        </w:rPr>
        <w:t xml:space="preserve"> -1,022, </w:t>
      </w:r>
      <w:proofErr w:type="spellStart"/>
      <w:r w:rsidRPr="0053079C">
        <w:rPr>
          <w:rFonts w:ascii="Arial Narrow" w:hAnsi="Arial Narrow"/>
          <w:szCs w:val="24"/>
        </w:rPr>
        <w:t>lebih</w:t>
      </w:r>
      <w:proofErr w:type="spellEnd"/>
      <w:r w:rsidRPr="0053079C">
        <w:rPr>
          <w:rFonts w:ascii="Arial Narrow" w:hAnsi="Arial Narrow"/>
          <w:szCs w:val="24"/>
        </w:rPr>
        <w:t xml:space="preserve"> </w:t>
      </w:r>
      <w:proofErr w:type="spellStart"/>
      <w:r w:rsidRPr="0053079C">
        <w:rPr>
          <w:rFonts w:ascii="Arial Narrow" w:hAnsi="Arial Narrow"/>
          <w:szCs w:val="24"/>
        </w:rPr>
        <w:t>kecil</w:t>
      </w:r>
      <w:proofErr w:type="spellEnd"/>
      <w:r w:rsidRPr="0053079C">
        <w:rPr>
          <w:rFonts w:ascii="Arial Narrow" w:hAnsi="Arial Narrow"/>
          <w:szCs w:val="24"/>
        </w:rPr>
        <w:t xml:space="preserve"> </w:t>
      </w:r>
      <w:proofErr w:type="spellStart"/>
      <w:r w:rsidRPr="0053079C">
        <w:rPr>
          <w:rFonts w:ascii="Arial Narrow" w:hAnsi="Arial Narrow"/>
          <w:szCs w:val="24"/>
        </w:rPr>
        <w:t>dari</w:t>
      </w:r>
      <w:proofErr w:type="spellEnd"/>
      <w:r w:rsidRPr="0053079C">
        <w:rPr>
          <w:rFonts w:ascii="Arial Narrow" w:hAnsi="Arial Narrow"/>
          <w:szCs w:val="24"/>
        </w:rPr>
        <w:t xml:space="preserve"> </w:t>
      </w:r>
      <w:proofErr w:type="spellStart"/>
      <w:r w:rsidRPr="0053079C">
        <w:rPr>
          <w:rFonts w:ascii="Arial Narrow" w:hAnsi="Arial Narrow"/>
          <w:szCs w:val="24"/>
        </w:rPr>
        <w:t>nilai</w:t>
      </w:r>
      <w:proofErr w:type="spellEnd"/>
      <w:r w:rsidRPr="0053079C">
        <w:rPr>
          <w:rFonts w:ascii="Arial Narrow" w:hAnsi="Arial Narrow"/>
          <w:szCs w:val="24"/>
        </w:rPr>
        <w:t xml:space="preserve"> t </w:t>
      </w:r>
      <w:proofErr w:type="spellStart"/>
      <w:r w:rsidRPr="0053079C">
        <w:rPr>
          <w:rFonts w:ascii="Arial Narrow" w:hAnsi="Arial Narrow"/>
          <w:szCs w:val="24"/>
        </w:rPr>
        <w:t>tabel</w:t>
      </w:r>
      <w:proofErr w:type="spellEnd"/>
      <w:r w:rsidRPr="0053079C">
        <w:rPr>
          <w:rFonts w:ascii="Arial Narrow" w:hAnsi="Arial Narrow"/>
          <w:szCs w:val="24"/>
        </w:rPr>
        <w:t xml:space="preserve"> </w:t>
      </w:r>
      <w:proofErr w:type="spellStart"/>
      <w:r w:rsidRPr="0053079C">
        <w:rPr>
          <w:rFonts w:ascii="Arial Narrow" w:hAnsi="Arial Narrow"/>
          <w:szCs w:val="24"/>
        </w:rPr>
        <w:t>yaitu</w:t>
      </w:r>
      <w:proofErr w:type="spellEnd"/>
      <w:r w:rsidRPr="0053079C">
        <w:rPr>
          <w:rFonts w:ascii="Arial Narrow" w:hAnsi="Arial Narrow"/>
          <w:szCs w:val="24"/>
        </w:rPr>
        <w:t xml:space="preserve"> 1,993 dan </w:t>
      </w:r>
      <w:proofErr w:type="spellStart"/>
      <w:r w:rsidRPr="0053079C">
        <w:rPr>
          <w:rFonts w:ascii="Arial Narrow" w:hAnsi="Arial Narrow"/>
          <w:szCs w:val="24"/>
        </w:rPr>
        <w:t>nilai</w:t>
      </w:r>
      <w:proofErr w:type="spellEnd"/>
      <w:r w:rsidRPr="0053079C">
        <w:rPr>
          <w:rFonts w:ascii="Arial Narrow" w:hAnsi="Arial Narrow"/>
          <w:szCs w:val="24"/>
        </w:rPr>
        <w:t xml:space="preserve"> sig 0,310 </w:t>
      </w:r>
      <w:proofErr w:type="spellStart"/>
      <w:r w:rsidRPr="0053079C">
        <w:rPr>
          <w:rFonts w:ascii="Arial Narrow" w:hAnsi="Arial Narrow"/>
          <w:szCs w:val="24"/>
        </w:rPr>
        <w:t>lebih</w:t>
      </w:r>
      <w:proofErr w:type="spellEnd"/>
      <w:r w:rsidRPr="0053079C">
        <w:rPr>
          <w:rFonts w:ascii="Arial Narrow" w:hAnsi="Arial Narrow"/>
          <w:szCs w:val="24"/>
        </w:rPr>
        <w:t xml:space="preserve"> </w:t>
      </w:r>
      <w:proofErr w:type="spellStart"/>
      <w:r w:rsidRPr="0053079C">
        <w:rPr>
          <w:rFonts w:ascii="Arial Narrow" w:hAnsi="Arial Narrow"/>
          <w:szCs w:val="24"/>
        </w:rPr>
        <w:t>besar</w:t>
      </w:r>
      <w:proofErr w:type="spellEnd"/>
      <w:r w:rsidRPr="0053079C">
        <w:rPr>
          <w:rFonts w:ascii="Arial Narrow" w:hAnsi="Arial Narrow"/>
          <w:szCs w:val="24"/>
        </w:rPr>
        <w:t xml:space="preserve"> </w:t>
      </w:r>
      <w:proofErr w:type="spellStart"/>
      <w:r w:rsidRPr="0053079C">
        <w:rPr>
          <w:rFonts w:ascii="Arial Narrow" w:hAnsi="Arial Narrow"/>
          <w:szCs w:val="24"/>
        </w:rPr>
        <w:t>dari</w:t>
      </w:r>
      <w:proofErr w:type="spellEnd"/>
      <w:r w:rsidRPr="0053079C">
        <w:rPr>
          <w:rFonts w:ascii="Arial Narrow" w:hAnsi="Arial Narrow"/>
          <w:szCs w:val="24"/>
        </w:rPr>
        <w:t xml:space="preserve"> 0,05, </w:t>
      </w:r>
      <w:proofErr w:type="spellStart"/>
      <w:r w:rsidRPr="0053079C">
        <w:rPr>
          <w:rFonts w:ascii="Arial Narrow" w:hAnsi="Arial Narrow"/>
          <w:szCs w:val="24"/>
        </w:rPr>
        <w:t>maka</w:t>
      </w:r>
      <w:proofErr w:type="spellEnd"/>
      <w:r w:rsidRPr="0053079C">
        <w:rPr>
          <w:rFonts w:ascii="Arial Narrow" w:hAnsi="Arial Narrow"/>
          <w:szCs w:val="24"/>
        </w:rPr>
        <w:t xml:space="preserve"> </w:t>
      </w:r>
      <w:proofErr w:type="spellStart"/>
      <w:r w:rsidRPr="0053079C">
        <w:rPr>
          <w:rFonts w:ascii="Arial Narrow" w:hAnsi="Arial Narrow"/>
          <w:szCs w:val="24"/>
        </w:rPr>
        <w:t>hipotesis</w:t>
      </w:r>
      <w:proofErr w:type="spellEnd"/>
      <w:r w:rsidRPr="0053079C">
        <w:rPr>
          <w:rFonts w:ascii="Arial Narrow" w:hAnsi="Arial Narrow"/>
          <w:szCs w:val="24"/>
        </w:rPr>
        <w:t xml:space="preserve"> </w:t>
      </w:r>
      <w:proofErr w:type="spellStart"/>
      <w:r w:rsidRPr="0053079C">
        <w:rPr>
          <w:rFonts w:ascii="Arial Narrow" w:hAnsi="Arial Narrow"/>
          <w:szCs w:val="24"/>
        </w:rPr>
        <w:t>ditolak</w:t>
      </w:r>
      <w:proofErr w:type="spellEnd"/>
      <w:r w:rsidRPr="0053079C">
        <w:rPr>
          <w:rFonts w:ascii="Arial Narrow" w:hAnsi="Arial Narrow"/>
          <w:szCs w:val="24"/>
        </w:rPr>
        <w:t xml:space="preserve">, </w:t>
      </w:r>
      <w:proofErr w:type="spellStart"/>
      <w:r w:rsidRPr="0053079C">
        <w:rPr>
          <w:rFonts w:ascii="Arial Narrow" w:hAnsi="Arial Narrow"/>
          <w:szCs w:val="24"/>
        </w:rPr>
        <w:t>artinya</w:t>
      </w:r>
      <w:proofErr w:type="spellEnd"/>
      <w:r w:rsidRPr="0053079C">
        <w:rPr>
          <w:rFonts w:ascii="Arial Narrow" w:hAnsi="Arial Narrow"/>
          <w:szCs w:val="24"/>
        </w:rPr>
        <w:t xml:space="preserve"> </w:t>
      </w:r>
      <w:proofErr w:type="spellStart"/>
      <w:r w:rsidRPr="0053079C">
        <w:rPr>
          <w:rFonts w:ascii="Arial Narrow" w:hAnsi="Arial Narrow"/>
          <w:szCs w:val="24"/>
        </w:rPr>
        <w:t>variabel</w:t>
      </w:r>
      <w:proofErr w:type="spellEnd"/>
      <w:r w:rsidRPr="0053079C">
        <w:rPr>
          <w:rFonts w:ascii="Arial Narrow" w:hAnsi="Arial Narrow"/>
          <w:szCs w:val="24"/>
        </w:rPr>
        <w:t xml:space="preserve"> X1 </w:t>
      </w:r>
      <w:proofErr w:type="spellStart"/>
      <w:r w:rsidRPr="0053079C">
        <w:rPr>
          <w:rFonts w:ascii="Arial Narrow" w:hAnsi="Arial Narrow"/>
          <w:szCs w:val="24"/>
        </w:rPr>
        <w:t>tidak</w:t>
      </w:r>
      <w:proofErr w:type="spellEnd"/>
      <w:r w:rsidRPr="0053079C">
        <w:rPr>
          <w:rFonts w:ascii="Arial Narrow" w:hAnsi="Arial Narrow"/>
          <w:szCs w:val="24"/>
        </w:rPr>
        <w:t xml:space="preserve"> </w:t>
      </w:r>
      <w:proofErr w:type="spellStart"/>
      <w:r w:rsidRPr="0053079C">
        <w:rPr>
          <w:rFonts w:ascii="Arial Narrow" w:hAnsi="Arial Narrow"/>
          <w:szCs w:val="24"/>
        </w:rPr>
        <w:t>berpengaruh</w:t>
      </w:r>
      <w:proofErr w:type="spellEnd"/>
      <w:r w:rsidRPr="0053079C">
        <w:rPr>
          <w:rFonts w:ascii="Arial Narrow" w:hAnsi="Arial Narrow"/>
          <w:szCs w:val="24"/>
        </w:rPr>
        <w:t xml:space="preserve"> </w:t>
      </w:r>
      <w:proofErr w:type="spellStart"/>
      <w:r w:rsidRPr="0053079C">
        <w:rPr>
          <w:rFonts w:ascii="Arial Narrow" w:hAnsi="Arial Narrow"/>
          <w:szCs w:val="24"/>
        </w:rPr>
        <w:t>terhadap</w:t>
      </w:r>
      <w:proofErr w:type="spellEnd"/>
      <w:r w:rsidRPr="0053079C">
        <w:rPr>
          <w:rFonts w:ascii="Arial Narrow" w:hAnsi="Arial Narrow"/>
          <w:szCs w:val="24"/>
        </w:rPr>
        <w:t xml:space="preserve"> </w:t>
      </w:r>
      <w:proofErr w:type="spellStart"/>
      <w:r w:rsidRPr="0053079C">
        <w:rPr>
          <w:rFonts w:ascii="Arial Narrow" w:hAnsi="Arial Narrow"/>
          <w:szCs w:val="24"/>
        </w:rPr>
        <w:t>variabel</w:t>
      </w:r>
      <w:proofErr w:type="spellEnd"/>
      <w:r w:rsidRPr="0053079C">
        <w:rPr>
          <w:rFonts w:ascii="Arial Narrow" w:hAnsi="Arial Narrow"/>
          <w:szCs w:val="24"/>
        </w:rPr>
        <w:t xml:space="preserve"> </w:t>
      </w:r>
      <w:proofErr w:type="spellStart"/>
      <w:r w:rsidRPr="0053079C">
        <w:rPr>
          <w:rFonts w:ascii="Arial Narrow" w:hAnsi="Arial Narrow"/>
          <w:szCs w:val="24"/>
        </w:rPr>
        <w:t>disiplin</w:t>
      </w:r>
      <w:proofErr w:type="spellEnd"/>
      <w:r w:rsidRPr="0053079C">
        <w:rPr>
          <w:rFonts w:ascii="Arial Narrow" w:hAnsi="Arial Narrow"/>
          <w:szCs w:val="24"/>
        </w:rPr>
        <w:t xml:space="preserve"> </w:t>
      </w:r>
      <w:proofErr w:type="spellStart"/>
      <w:r w:rsidRPr="0053079C">
        <w:rPr>
          <w:rFonts w:ascii="Arial Narrow" w:hAnsi="Arial Narrow"/>
          <w:szCs w:val="24"/>
        </w:rPr>
        <w:t>kerja</w:t>
      </w:r>
      <w:proofErr w:type="spellEnd"/>
      <w:r w:rsidRPr="0053079C">
        <w:rPr>
          <w:rFonts w:ascii="Arial Narrow" w:hAnsi="Arial Narrow"/>
          <w:szCs w:val="24"/>
        </w:rPr>
        <w:t xml:space="preserve"> (Y).</w:t>
      </w:r>
    </w:p>
    <w:p w14:paraId="4A800FF6" w14:textId="77777777" w:rsidR="0053079C" w:rsidRPr="0053079C" w:rsidRDefault="0053079C" w:rsidP="0053079C">
      <w:pPr>
        <w:pStyle w:val="ListParagraph"/>
        <w:numPr>
          <w:ilvl w:val="0"/>
          <w:numId w:val="32"/>
        </w:numPr>
        <w:rPr>
          <w:rFonts w:ascii="Arial Narrow" w:hAnsi="Arial Narrow"/>
          <w:szCs w:val="24"/>
        </w:rPr>
      </w:pPr>
      <w:r w:rsidRPr="0053079C">
        <w:rPr>
          <w:rFonts w:ascii="Arial Narrow" w:hAnsi="Arial Narrow"/>
          <w:szCs w:val="24"/>
        </w:rPr>
        <w:t xml:space="preserve">Hasil uji T pada </w:t>
      </w:r>
      <w:proofErr w:type="spellStart"/>
      <w:r w:rsidRPr="0053079C">
        <w:rPr>
          <w:rFonts w:ascii="Arial Narrow" w:hAnsi="Arial Narrow"/>
          <w:szCs w:val="24"/>
        </w:rPr>
        <w:t>variabel</w:t>
      </w:r>
      <w:proofErr w:type="spellEnd"/>
      <w:r w:rsidRPr="0053079C">
        <w:rPr>
          <w:rFonts w:ascii="Arial Narrow" w:hAnsi="Arial Narrow"/>
          <w:szCs w:val="24"/>
        </w:rPr>
        <w:t xml:space="preserve"> </w:t>
      </w:r>
      <w:proofErr w:type="spellStart"/>
      <w:r w:rsidRPr="0053079C">
        <w:rPr>
          <w:rFonts w:ascii="Arial Narrow" w:hAnsi="Arial Narrow"/>
          <w:szCs w:val="24"/>
        </w:rPr>
        <w:t>etos</w:t>
      </w:r>
      <w:proofErr w:type="spellEnd"/>
      <w:r w:rsidRPr="0053079C">
        <w:rPr>
          <w:rFonts w:ascii="Arial Narrow" w:hAnsi="Arial Narrow"/>
          <w:szCs w:val="24"/>
        </w:rPr>
        <w:t xml:space="preserve"> </w:t>
      </w:r>
      <w:proofErr w:type="spellStart"/>
      <w:r w:rsidRPr="0053079C">
        <w:rPr>
          <w:rFonts w:ascii="Arial Narrow" w:hAnsi="Arial Narrow"/>
          <w:szCs w:val="24"/>
        </w:rPr>
        <w:t>kerja</w:t>
      </w:r>
      <w:proofErr w:type="spellEnd"/>
      <w:r w:rsidRPr="0053079C">
        <w:rPr>
          <w:rFonts w:ascii="Arial Narrow" w:hAnsi="Arial Narrow"/>
          <w:szCs w:val="24"/>
        </w:rPr>
        <w:t xml:space="preserve"> (X2) </w:t>
      </w:r>
      <w:proofErr w:type="spellStart"/>
      <w:r w:rsidRPr="0053079C">
        <w:rPr>
          <w:rFonts w:ascii="Arial Narrow" w:hAnsi="Arial Narrow"/>
          <w:szCs w:val="24"/>
        </w:rPr>
        <w:t>diperoleh</w:t>
      </w:r>
      <w:proofErr w:type="spellEnd"/>
      <w:r w:rsidRPr="0053079C">
        <w:rPr>
          <w:rFonts w:ascii="Arial Narrow" w:hAnsi="Arial Narrow"/>
          <w:szCs w:val="24"/>
        </w:rPr>
        <w:t xml:space="preserve"> </w:t>
      </w:r>
      <w:proofErr w:type="spellStart"/>
      <w:r w:rsidRPr="0053079C">
        <w:rPr>
          <w:rFonts w:ascii="Arial Narrow" w:hAnsi="Arial Narrow"/>
          <w:szCs w:val="24"/>
        </w:rPr>
        <w:t>nilai</w:t>
      </w:r>
      <w:proofErr w:type="spellEnd"/>
      <w:r w:rsidRPr="0053079C">
        <w:rPr>
          <w:rFonts w:ascii="Arial Narrow" w:hAnsi="Arial Narrow"/>
          <w:szCs w:val="24"/>
        </w:rPr>
        <w:t xml:space="preserve"> T </w:t>
      </w:r>
      <w:proofErr w:type="spellStart"/>
      <w:r w:rsidRPr="0053079C">
        <w:rPr>
          <w:rFonts w:ascii="Arial Narrow" w:hAnsi="Arial Narrow"/>
          <w:szCs w:val="24"/>
        </w:rPr>
        <w:t>hitung</w:t>
      </w:r>
      <w:proofErr w:type="spellEnd"/>
      <w:r w:rsidRPr="0053079C">
        <w:rPr>
          <w:rFonts w:ascii="Arial Narrow" w:hAnsi="Arial Narrow"/>
          <w:szCs w:val="24"/>
        </w:rPr>
        <w:t xml:space="preserve"> </w:t>
      </w:r>
      <w:proofErr w:type="spellStart"/>
      <w:r w:rsidRPr="0053079C">
        <w:rPr>
          <w:rFonts w:ascii="Arial Narrow" w:hAnsi="Arial Narrow"/>
          <w:szCs w:val="24"/>
        </w:rPr>
        <w:t>sebesar</w:t>
      </w:r>
      <w:proofErr w:type="spellEnd"/>
      <w:r w:rsidRPr="0053079C">
        <w:rPr>
          <w:rFonts w:ascii="Arial Narrow" w:hAnsi="Arial Narrow"/>
          <w:szCs w:val="24"/>
        </w:rPr>
        <w:t xml:space="preserve"> 10,483, </w:t>
      </w:r>
      <w:proofErr w:type="spellStart"/>
      <w:r w:rsidRPr="0053079C">
        <w:rPr>
          <w:rFonts w:ascii="Arial Narrow" w:hAnsi="Arial Narrow"/>
          <w:szCs w:val="24"/>
        </w:rPr>
        <w:t>lebih</w:t>
      </w:r>
      <w:proofErr w:type="spellEnd"/>
      <w:r w:rsidRPr="0053079C">
        <w:rPr>
          <w:rFonts w:ascii="Arial Narrow" w:hAnsi="Arial Narrow"/>
          <w:szCs w:val="24"/>
        </w:rPr>
        <w:t xml:space="preserve"> </w:t>
      </w:r>
      <w:proofErr w:type="spellStart"/>
      <w:r w:rsidRPr="0053079C">
        <w:rPr>
          <w:rFonts w:ascii="Arial Narrow" w:hAnsi="Arial Narrow"/>
          <w:szCs w:val="24"/>
        </w:rPr>
        <w:t>besar</w:t>
      </w:r>
      <w:proofErr w:type="spellEnd"/>
      <w:r w:rsidRPr="0053079C">
        <w:rPr>
          <w:rFonts w:ascii="Arial Narrow" w:hAnsi="Arial Narrow"/>
          <w:szCs w:val="24"/>
        </w:rPr>
        <w:t xml:space="preserve"> </w:t>
      </w:r>
      <w:proofErr w:type="spellStart"/>
      <w:r w:rsidRPr="0053079C">
        <w:rPr>
          <w:rFonts w:ascii="Arial Narrow" w:hAnsi="Arial Narrow"/>
          <w:szCs w:val="24"/>
        </w:rPr>
        <w:t>dari</w:t>
      </w:r>
      <w:proofErr w:type="spellEnd"/>
      <w:r w:rsidRPr="0053079C">
        <w:rPr>
          <w:rFonts w:ascii="Arial Narrow" w:hAnsi="Arial Narrow"/>
          <w:szCs w:val="24"/>
        </w:rPr>
        <w:t xml:space="preserve"> </w:t>
      </w:r>
      <w:proofErr w:type="spellStart"/>
      <w:r w:rsidRPr="0053079C">
        <w:rPr>
          <w:rFonts w:ascii="Arial Narrow" w:hAnsi="Arial Narrow"/>
          <w:szCs w:val="24"/>
        </w:rPr>
        <w:t>nilai</w:t>
      </w:r>
      <w:proofErr w:type="spellEnd"/>
      <w:r w:rsidRPr="0053079C">
        <w:rPr>
          <w:rFonts w:ascii="Arial Narrow" w:hAnsi="Arial Narrow"/>
          <w:szCs w:val="24"/>
        </w:rPr>
        <w:t xml:space="preserve"> t </w:t>
      </w:r>
      <w:proofErr w:type="spellStart"/>
      <w:r w:rsidRPr="0053079C">
        <w:rPr>
          <w:rFonts w:ascii="Arial Narrow" w:hAnsi="Arial Narrow"/>
          <w:szCs w:val="24"/>
        </w:rPr>
        <w:t>tabel</w:t>
      </w:r>
      <w:proofErr w:type="spellEnd"/>
      <w:r w:rsidRPr="0053079C">
        <w:rPr>
          <w:rFonts w:ascii="Arial Narrow" w:hAnsi="Arial Narrow"/>
          <w:szCs w:val="24"/>
        </w:rPr>
        <w:t xml:space="preserve"> </w:t>
      </w:r>
      <w:proofErr w:type="spellStart"/>
      <w:r w:rsidRPr="0053079C">
        <w:rPr>
          <w:rFonts w:ascii="Arial Narrow" w:hAnsi="Arial Narrow"/>
          <w:szCs w:val="24"/>
        </w:rPr>
        <w:t>yaitu</w:t>
      </w:r>
      <w:proofErr w:type="spellEnd"/>
      <w:r w:rsidRPr="0053079C">
        <w:rPr>
          <w:rFonts w:ascii="Arial Narrow" w:hAnsi="Arial Narrow"/>
          <w:szCs w:val="24"/>
        </w:rPr>
        <w:t xml:space="preserve"> 1,993 dan </w:t>
      </w:r>
      <w:proofErr w:type="spellStart"/>
      <w:r w:rsidRPr="0053079C">
        <w:rPr>
          <w:rFonts w:ascii="Arial Narrow" w:hAnsi="Arial Narrow"/>
          <w:szCs w:val="24"/>
        </w:rPr>
        <w:t>nilai</w:t>
      </w:r>
      <w:proofErr w:type="spellEnd"/>
      <w:r w:rsidRPr="0053079C">
        <w:rPr>
          <w:rFonts w:ascii="Arial Narrow" w:hAnsi="Arial Narrow"/>
          <w:szCs w:val="24"/>
        </w:rPr>
        <w:t xml:space="preserve"> sig 0,000 </w:t>
      </w:r>
      <w:proofErr w:type="spellStart"/>
      <w:r w:rsidRPr="0053079C">
        <w:rPr>
          <w:rFonts w:ascii="Arial Narrow" w:hAnsi="Arial Narrow"/>
          <w:szCs w:val="24"/>
        </w:rPr>
        <w:t>lebih</w:t>
      </w:r>
      <w:proofErr w:type="spellEnd"/>
      <w:r w:rsidRPr="0053079C">
        <w:rPr>
          <w:rFonts w:ascii="Arial Narrow" w:hAnsi="Arial Narrow"/>
          <w:szCs w:val="24"/>
        </w:rPr>
        <w:t xml:space="preserve"> </w:t>
      </w:r>
      <w:proofErr w:type="spellStart"/>
      <w:r w:rsidRPr="0053079C">
        <w:rPr>
          <w:rFonts w:ascii="Arial Narrow" w:hAnsi="Arial Narrow"/>
          <w:szCs w:val="24"/>
        </w:rPr>
        <w:t>kecil</w:t>
      </w:r>
      <w:proofErr w:type="spellEnd"/>
      <w:r w:rsidRPr="0053079C">
        <w:rPr>
          <w:rFonts w:ascii="Arial Narrow" w:hAnsi="Arial Narrow"/>
          <w:szCs w:val="24"/>
        </w:rPr>
        <w:t xml:space="preserve"> </w:t>
      </w:r>
      <w:proofErr w:type="spellStart"/>
      <w:r w:rsidRPr="0053079C">
        <w:rPr>
          <w:rFonts w:ascii="Arial Narrow" w:hAnsi="Arial Narrow"/>
          <w:szCs w:val="24"/>
        </w:rPr>
        <w:t>dari</w:t>
      </w:r>
      <w:proofErr w:type="spellEnd"/>
      <w:r w:rsidRPr="0053079C">
        <w:rPr>
          <w:rFonts w:ascii="Arial Narrow" w:hAnsi="Arial Narrow"/>
          <w:szCs w:val="24"/>
        </w:rPr>
        <w:t xml:space="preserve"> 0,05, </w:t>
      </w:r>
      <w:proofErr w:type="spellStart"/>
      <w:r w:rsidRPr="0053079C">
        <w:rPr>
          <w:rFonts w:ascii="Arial Narrow" w:hAnsi="Arial Narrow"/>
          <w:szCs w:val="24"/>
        </w:rPr>
        <w:t>maka</w:t>
      </w:r>
      <w:proofErr w:type="spellEnd"/>
      <w:r w:rsidRPr="0053079C">
        <w:rPr>
          <w:rFonts w:ascii="Arial Narrow" w:hAnsi="Arial Narrow"/>
          <w:szCs w:val="24"/>
        </w:rPr>
        <w:t xml:space="preserve"> </w:t>
      </w:r>
      <w:proofErr w:type="spellStart"/>
      <w:r w:rsidRPr="0053079C">
        <w:rPr>
          <w:rFonts w:ascii="Arial Narrow" w:hAnsi="Arial Narrow"/>
          <w:szCs w:val="24"/>
        </w:rPr>
        <w:t>hipotesis</w:t>
      </w:r>
      <w:proofErr w:type="spellEnd"/>
      <w:r w:rsidRPr="0053079C">
        <w:rPr>
          <w:rFonts w:ascii="Arial Narrow" w:hAnsi="Arial Narrow"/>
          <w:szCs w:val="24"/>
        </w:rPr>
        <w:t xml:space="preserve"> </w:t>
      </w:r>
      <w:proofErr w:type="spellStart"/>
      <w:r w:rsidRPr="0053079C">
        <w:rPr>
          <w:rFonts w:ascii="Arial Narrow" w:hAnsi="Arial Narrow"/>
          <w:szCs w:val="24"/>
        </w:rPr>
        <w:t>diterima</w:t>
      </w:r>
      <w:proofErr w:type="spellEnd"/>
      <w:r w:rsidRPr="0053079C">
        <w:rPr>
          <w:rFonts w:ascii="Arial Narrow" w:hAnsi="Arial Narrow"/>
          <w:szCs w:val="24"/>
        </w:rPr>
        <w:t xml:space="preserve">, </w:t>
      </w:r>
      <w:proofErr w:type="spellStart"/>
      <w:r w:rsidRPr="0053079C">
        <w:rPr>
          <w:rFonts w:ascii="Arial Narrow" w:hAnsi="Arial Narrow"/>
          <w:szCs w:val="24"/>
        </w:rPr>
        <w:t>artinya</w:t>
      </w:r>
      <w:proofErr w:type="spellEnd"/>
      <w:r w:rsidRPr="0053079C">
        <w:rPr>
          <w:rFonts w:ascii="Arial Narrow" w:hAnsi="Arial Narrow"/>
          <w:szCs w:val="24"/>
        </w:rPr>
        <w:t xml:space="preserve"> </w:t>
      </w:r>
      <w:proofErr w:type="spellStart"/>
      <w:r w:rsidRPr="0053079C">
        <w:rPr>
          <w:rFonts w:ascii="Arial Narrow" w:hAnsi="Arial Narrow"/>
          <w:szCs w:val="24"/>
        </w:rPr>
        <w:t>variabel</w:t>
      </w:r>
      <w:proofErr w:type="spellEnd"/>
      <w:r w:rsidRPr="0053079C">
        <w:rPr>
          <w:rFonts w:ascii="Arial Narrow" w:hAnsi="Arial Narrow"/>
          <w:szCs w:val="24"/>
        </w:rPr>
        <w:t xml:space="preserve"> X2 </w:t>
      </w:r>
      <w:proofErr w:type="spellStart"/>
      <w:r w:rsidRPr="0053079C">
        <w:rPr>
          <w:rFonts w:ascii="Arial Narrow" w:hAnsi="Arial Narrow"/>
          <w:szCs w:val="24"/>
        </w:rPr>
        <w:t>berpengaruh</w:t>
      </w:r>
      <w:proofErr w:type="spellEnd"/>
      <w:r w:rsidRPr="0053079C">
        <w:rPr>
          <w:rFonts w:ascii="Arial Narrow" w:hAnsi="Arial Narrow"/>
          <w:szCs w:val="24"/>
        </w:rPr>
        <w:t xml:space="preserve"> </w:t>
      </w:r>
      <w:proofErr w:type="spellStart"/>
      <w:r w:rsidRPr="0053079C">
        <w:rPr>
          <w:rFonts w:ascii="Arial Narrow" w:hAnsi="Arial Narrow"/>
          <w:szCs w:val="24"/>
        </w:rPr>
        <w:t>terhadap</w:t>
      </w:r>
      <w:proofErr w:type="spellEnd"/>
      <w:r w:rsidRPr="0053079C">
        <w:rPr>
          <w:rFonts w:ascii="Arial Narrow" w:hAnsi="Arial Narrow"/>
          <w:szCs w:val="24"/>
        </w:rPr>
        <w:t xml:space="preserve"> </w:t>
      </w:r>
      <w:proofErr w:type="spellStart"/>
      <w:r w:rsidRPr="0053079C">
        <w:rPr>
          <w:rFonts w:ascii="Arial Narrow" w:hAnsi="Arial Narrow"/>
          <w:szCs w:val="24"/>
        </w:rPr>
        <w:t>variabel</w:t>
      </w:r>
      <w:proofErr w:type="spellEnd"/>
      <w:r w:rsidRPr="0053079C">
        <w:rPr>
          <w:rFonts w:ascii="Arial Narrow" w:hAnsi="Arial Narrow"/>
          <w:szCs w:val="24"/>
        </w:rPr>
        <w:t xml:space="preserve"> </w:t>
      </w:r>
      <w:proofErr w:type="spellStart"/>
      <w:r w:rsidRPr="0053079C">
        <w:rPr>
          <w:rFonts w:ascii="Arial Narrow" w:hAnsi="Arial Narrow"/>
          <w:szCs w:val="24"/>
        </w:rPr>
        <w:t>disiplin</w:t>
      </w:r>
      <w:proofErr w:type="spellEnd"/>
      <w:r w:rsidRPr="0053079C">
        <w:rPr>
          <w:rFonts w:ascii="Arial Narrow" w:hAnsi="Arial Narrow"/>
          <w:szCs w:val="24"/>
        </w:rPr>
        <w:t xml:space="preserve"> </w:t>
      </w:r>
      <w:proofErr w:type="spellStart"/>
      <w:r w:rsidRPr="0053079C">
        <w:rPr>
          <w:rFonts w:ascii="Arial Narrow" w:hAnsi="Arial Narrow"/>
          <w:szCs w:val="24"/>
        </w:rPr>
        <w:t>kerja</w:t>
      </w:r>
      <w:proofErr w:type="spellEnd"/>
      <w:r w:rsidRPr="0053079C">
        <w:rPr>
          <w:rFonts w:ascii="Arial Narrow" w:hAnsi="Arial Narrow"/>
          <w:szCs w:val="24"/>
        </w:rPr>
        <w:t xml:space="preserve"> (Y).</w:t>
      </w:r>
    </w:p>
    <w:p w14:paraId="2DF12B7B" w14:textId="77777777" w:rsidR="0053079C" w:rsidRPr="0053079C" w:rsidRDefault="0053079C" w:rsidP="0053079C">
      <w:pPr>
        <w:pStyle w:val="ListParagraph"/>
        <w:numPr>
          <w:ilvl w:val="0"/>
          <w:numId w:val="32"/>
        </w:numPr>
        <w:rPr>
          <w:rFonts w:ascii="Arial Narrow" w:hAnsi="Arial Narrow"/>
          <w:szCs w:val="24"/>
        </w:rPr>
      </w:pPr>
      <w:r w:rsidRPr="0053079C">
        <w:rPr>
          <w:rFonts w:ascii="Arial Narrow" w:hAnsi="Arial Narrow"/>
          <w:szCs w:val="24"/>
        </w:rPr>
        <w:t xml:space="preserve">Hasil uji T </w:t>
      </w:r>
      <w:proofErr w:type="spellStart"/>
      <w:r w:rsidRPr="0053079C">
        <w:rPr>
          <w:rFonts w:ascii="Arial Narrow" w:hAnsi="Arial Narrow"/>
          <w:szCs w:val="24"/>
        </w:rPr>
        <w:t>variabel</w:t>
      </w:r>
      <w:proofErr w:type="spellEnd"/>
      <w:r w:rsidRPr="0053079C">
        <w:rPr>
          <w:rFonts w:ascii="Arial Narrow" w:hAnsi="Arial Narrow"/>
          <w:szCs w:val="24"/>
        </w:rPr>
        <w:t xml:space="preserve"> </w:t>
      </w:r>
      <w:proofErr w:type="spellStart"/>
      <w:r w:rsidRPr="0053079C">
        <w:rPr>
          <w:rFonts w:ascii="Arial Narrow" w:hAnsi="Arial Narrow"/>
          <w:szCs w:val="24"/>
        </w:rPr>
        <w:t>komitmen</w:t>
      </w:r>
      <w:proofErr w:type="spellEnd"/>
      <w:r w:rsidRPr="0053079C">
        <w:rPr>
          <w:rFonts w:ascii="Arial Narrow" w:hAnsi="Arial Narrow"/>
          <w:szCs w:val="24"/>
        </w:rPr>
        <w:t xml:space="preserve"> </w:t>
      </w:r>
      <w:proofErr w:type="spellStart"/>
      <w:r w:rsidRPr="0053079C">
        <w:rPr>
          <w:rFonts w:ascii="Arial Narrow" w:hAnsi="Arial Narrow"/>
          <w:szCs w:val="24"/>
        </w:rPr>
        <w:t>normatif</w:t>
      </w:r>
      <w:proofErr w:type="spellEnd"/>
      <w:r w:rsidRPr="0053079C">
        <w:rPr>
          <w:rFonts w:ascii="Arial Narrow" w:hAnsi="Arial Narrow"/>
          <w:szCs w:val="24"/>
        </w:rPr>
        <w:t xml:space="preserve"> (Z) </w:t>
      </w:r>
      <w:proofErr w:type="spellStart"/>
      <w:r w:rsidRPr="0053079C">
        <w:rPr>
          <w:rFonts w:ascii="Arial Narrow" w:hAnsi="Arial Narrow"/>
          <w:szCs w:val="24"/>
        </w:rPr>
        <w:t>diperoleh</w:t>
      </w:r>
      <w:proofErr w:type="spellEnd"/>
      <w:r w:rsidRPr="0053079C">
        <w:rPr>
          <w:rFonts w:ascii="Arial Narrow" w:hAnsi="Arial Narrow"/>
          <w:szCs w:val="24"/>
        </w:rPr>
        <w:t xml:space="preserve"> </w:t>
      </w:r>
      <w:proofErr w:type="spellStart"/>
      <w:r w:rsidRPr="0053079C">
        <w:rPr>
          <w:rFonts w:ascii="Arial Narrow" w:hAnsi="Arial Narrow"/>
          <w:szCs w:val="24"/>
        </w:rPr>
        <w:t>nilai</w:t>
      </w:r>
      <w:proofErr w:type="spellEnd"/>
      <w:r w:rsidRPr="0053079C">
        <w:rPr>
          <w:rFonts w:ascii="Arial Narrow" w:hAnsi="Arial Narrow"/>
          <w:szCs w:val="24"/>
        </w:rPr>
        <w:t xml:space="preserve"> T </w:t>
      </w:r>
      <w:proofErr w:type="spellStart"/>
      <w:r w:rsidRPr="0053079C">
        <w:rPr>
          <w:rFonts w:ascii="Arial Narrow" w:hAnsi="Arial Narrow"/>
          <w:szCs w:val="24"/>
        </w:rPr>
        <w:t>hitung</w:t>
      </w:r>
      <w:proofErr w:type="spellEnd"/>
      <w:r w:rsidRPr="0053079C">
        <w:rPr>
          <w:rFonts w:ascii="Arial Narrow" w:hAnsi="Arial Narrow"/>
          <w:szCs w:val="24"/>
        </w:rPr>
        <w:t xml:space="preserve"> 2,398, </w:t>
      </w:r>
      <w:proofErr w:type="spellStart"/>
      <w:r w:rsidRPr="0053079C">
        <w:rPr>
          <w:rFonts w:ascii="Arial Narrow" w:hAnsi="Arial Narrow"/>
          <w:szCs w:val="24"/>
        </w:rPr>
        <w:t>lebih</w:t>
      </w:r>
      <w:proofErr w:type="spellEnd"/>
      <w:r w:rsidRPr="0053079C">
        <w:rPr>
          <w:rFonts w:ascii="Arial Narrow" w:hAnsi="Arial Narrow"/>
          <w:szCs w:val="24"/>
        </w:rPr>
        <w:t xml:space="preserve"> </w:t>
      </w:r>
      <w:proofErr w:type="spellStart"/>
      <w:r w:rsidRPr="0053079C">
        <w:rPr>
          <w:rFonts w:ascii="Arial Narrow" w:hAnsi="Arial Narrow"/>
          <w:szCs w:val="24"/>
        </w:rPr>
        <w:t>besar</w:t>
      </w:r>
      <w:proofErr w:type="spellEnd"/>
      <w:r w:rsidRPr="0053079C">
        <w:rPr>
          <w:rFonts w:ascii="Arial Narrow" w:hAnsi="Arial Narrow"/>
          <w:szCs w:val="24"/>
        </w:rPr>
        <w:t xml:space="preserve"> </w:t>
      </w:r>
      <w:proofErr w:type="spellStart"/>
      <w:r w:rsidRPr="0053079C">
        <w:rPr>
          <w:rFonts w:ascii="Arial Narrow" w:hAnsi="Arial Narrow"/>
          <w:szCs w:val="24"/>
        </w:rPr>
        <w:t>dari</w:t>
      </w:r>
      <w:proofErr w:type="spellEnd"/>
      <w:r w:rsidRPr="0053079C">
        <w:rPr>
          <w:rFonts w:ascii="Arial Narrow" w:hAnsi="Arial Narrow"/>
          <w:szCs w:val="24"/>
        </w:rPr>
        <w:t xml:space="preserve"> </w:t>
      </w:r>
      <w:proofErr w:type="spellStart"/>
      <w:r w:rsidRPr="0053079C">
        <w:rPr>
          <w:rFonts w:ascii="Arial Narrow" w:hAnsi="Arial Narrow"/>
          <w:szCs w:val="24"/>
        </w:rPr>
        <w:t>nilai</w:t>
      </w:r>
      <w:proofErr w:type="spellEnd"/>
      <w:r w:rsidRPr="0053079C">
        <w:rPr>
          <w:rFonts w:ascii="Arial Narrow" w:hAnsi="Arial Narrow"/>
          <w:szCs w:val="24"/>
        </w:rPr>
        <w:t xml:space="preserve"> t </w:t>
      </w:r>
      <w:proofErr w:type="spellStart"/>
      <w:r w:rsidRPr="0053079C">
        <w:rPr>
          <w:rFonts w:ascii="Arial Narrow" w:hAnsi="Arial Narrow"/>
          <w:szCs w:val="24"/>
        </w:rPr>
        <w:t>tabel</w:t>
      </w:r>
      <w:proofErr w:type="spellEnd"/>
      <w:r w:rsidRPr="0053079C">
        <w:rPr>
          <w:rFonts w:ascii="Arial Narrow" w:hAnsi="Arial Narrow"/>
          <w:szCs w:val="24"/>
        </w:rPr>
        <w:t xml:space="preserve"> 1,993 dan </w:t>
      </w:r>
      <w:proofErr w:type="spellStart"/>
      <w:r w:rsidRPr="0053079C">
        <w:rPr>
          <w:rFonts w:ascii="Arial Narrow" w:hAnsi="Arial Narrow"/>
          <w:szCs w:val="24"/>
        </w:rPr>
        <w:t>nilai</w:t>
      </w:r>
      <w:proofErr w:type="spellEnd"/>
      <w:r w:rsidRPr="0053079C">
        <w:rPr>
          <w:rFonts w:ascii="Arial Narrow" w:hAnsi="Arial Narrow"/>
          <w:szCs w:val="24"/>
        </w:rPr>
        <w:t xml:space="preserve"> sig 0,019 </w:t>
      </w:r>
      <w:proofErr w:type="spellStart"/>
      <w:r w:rsidRPr="0053079C">
        <w:rPr>
          <w:rFonts w:ascii="Arial Narrow" w:hAnsi="Arial Narrow"/>
          <w:szCs w:val="24"/>
        </w:rPr>
        <w:t>lebih</w:t>
      </w:r>
      <w:proofErr w:type="spellEnd"/>
      <w:r w:rsidRPr="0053079C">
        <w:rPr>
          <w:rFonts w:ascii="Arial Narrow" w:hAnsi="Arial Narrow"/>
          <w:szCs w:val="24"/>
        </w:rPr>
        <w:t xml:space="preserve"> </w:t>
      </w:r>
      <w:proofErr w:type="spellStart"/>
      <w:r w:rsidRPr="0053079C">
        <w:rPr>
          <w:rFonts w:ascii="Arial Narrow" w:hAnsi="Arial Narrow"/>
          <w:szCs w:val="24"/>
        </w:rPr>
        <w:t>kecil</w:t>
      </w:r>
      <w:proofErr w:type="spellEnd"/>
      <w:r w:rsidRPr="0053079C">
        <w:rPr>
          <w:rFonts w:ascii="Arial Narrow" w:hAnsi="Arial Narrow"/>
          <w:szCs w:val="24"/>
        </w:rPr>
        <w:t xml:space="preserve"> </w:t>
      </w:r>
      <w:proofErr w:type="spellStart"/>
      <w:r w:rsidRPr="0053079C">
        <w:rPr>
          <w:rFonts w:ascii="Arial Narrow" w:hAnsi="Arial Narrow"/>
          <w:szCs w:val="24"/>
        </w:rPr>
        <w:t>dari</w:t>
      </w:r>
      <w:proofErr w:type="spellEnd"/>
      <w:r w:rsidRPr="0053079C">
        <w:rPr>
          <w:rFonts w:ascii="Arial Narrow" w:hAnsi="Arial Narrow"/>
          <w:szCs w:val="24"/>
        </w:rPr>
        <w:t xml:space="preserve"> 0,05, </w:t>
      </w:r>
      <w:proofErr w:type="spellStart"/>
      <w:r w:rsidRPr="0053079C">
        <w:rPr>
          <w:rFonts w:ascii="Arial Narrow" w:hAnsi="Arial Narrow"/>
          <w:szCs w:val="24"/>
        </w:rPr>
        <w:t>maka</w:t>
      </w:r>
      <w:proofErr w:type="spellEnd"/>
      <w:r w:rsidRPr="0053079C">
        <w:rPr>
          <w:rFonts w:ascii="Arial Narrow" w:hAnsi="Arial Narrow"/>
          <w:szCs w:val="24"/>
        </w:rPr>
        <w:t xml:space="preserve"> </w:t>
      </w:r>
      <w:proofErr w:type="spellStart"/>
      <w:r w:rsidRPr="0053079C">
        <w:rPr>
          <w:rFonts w:ascii="Arial Narrow" w:hAnsi="Arial Narrow"/>
          <w:szCs w:val="24"/>
        </w:rPr>
        <w:t>hipotesis</w:t>
      </w:r>
      <w:proofErr w:type="spellEnd"/>
      <w:r w:rsidRPr="0053079C">
        <w:rPr>
          <w:rFonts w:ascii="Arial Narrow" w:hAnsi="Arial Narrow"/>
          <w:szCs w:val="24"/>
        </w:rPr>
        <w:t xml:space="preserve"> </w:t>
      </w:r>
      <w:proofErr w:type="spellStart"/>
      <w:r w:rsidRPr="0053079C">
        <w:rPr>
          <w:rFonts w:ascii="Arial Narrow" w:hAnsi="Arial Narrow"/>
          <w:szCs w:val="24"/>
        </w:rPr>
        <w:t>diterima</w:t>
      </w:r>
      <w:proofErr w:type="spellEnd"/>
      <w:r w:rsidRPr="0053079C">
        <w:rPr>
          <w:rFonts w:ascii="Arial Narrow" w:hAnsi="Arial Narrow"/>
          <w:szCs w:val="24"/>
        </w:rPr>
        <w:t xml:space="preserve">, </w:t>
      </w:r>
      <w:proofErr w:type="spellStart"/>
      <w:r w:rsidRPr="0053079C">
        <w:rPr>
          <w:rFonts w:ascii="Arial Narrow" w:hAnsi="Arial Narrow"/>
          <w:szCs w:val="24"/>
        </w:rPr>
        <w:t>artinya</w:t>
      </w:r>
      <w:proofErr w:type="spellEnd"/>
      <w:r w:rsidRPr="0053079C">
        <w:rPr>
          <w:rFonts w:ascii="Arial Narrow" w:hAnsi="Arial Narrow"/>
          <w:szCs w:val="24"/>
        </w:rPr>
        <w:t xml:space="preserve"> </w:t>
      </w:r>
      <w:proofErr w:type="spellStart"/>
      <w:r w:rsidRPr="0053079C">
        <w:rPr>
          <w:rFonts w:ascii="Arial Narrow" w:hAnsi="Arial Narrow"/>
          <w:szCs w:val="24"/>
        </w:rPr>
        <w:t>variabel</w:t>
      </w:r>
      <w:proofErr w:type="spellEnd"/>
      <w:r w:rsidRPr="0053079C">
        <w:rPr>
          <w:rFonts w:ascii="Arial Narrow" w:hAnsi="Arial Narrow"/>
          <w:szCs w:val="24"/>
        </w:rPr>
        <w:t xml:space="preserve"> Z </w:t>
      </w:r>
      <w:proofErr w:type="spellStart"/>
      <w:r w:rsidRPr="0053079C">
        <w:rPr>
          <w:rFonts w:ascii="Arial Narrow" w:hAnsi="Arial Narrow"/>
          <w:szCs w:val="24"/>
        </w:rPr>
        <w:t>berpengaruh</w:t>
      </w:r>
      <w:proofErr w:type="spellEnd"/>
      <w:r w:rsidRPr="0053079C">
        <w:rPr>
          <w:rFonts w:ascii="Arial Narrow" w:hAnsi="Arial Narrow"/>
          <w:szCs w:val="24"/>
        </w:rPr>
        <w:t xml:space="preserve"> </w:t>
      </w:r>
      <w:proofErr w:type="spellStart"/>
      <w:r w:rsidRPr="0053079C">
        <w:rPr>
          <w:rFonts w:ascii="Arial Narrow" w:hAnsi="Arial Narrow"/>
          <w:szCs w:val="24"/>
        </w:rPr>
        <w:t>terhadap</w:t>
      </w:r>
      <w:proofErr w:type="spellEnd"/>
      <w:r w:rsidRPr="0053079C">
        <w:rPr>
          <w:rFonts w:ascii="Arial Narrow" w:hAnsi="Arial Narrow"/>
          <w:szCs w:val="24"/>
        </w:rPr>
        <w:t xml:space="preserve"> </w:t>
      </w:r>
      <w:proofErr w:type="spellStart"/>
      <w:r w:rsidRPr="0053079C">
        <w:rPr>
          <w:rFonts w:ascii="Arial Narrow" w:hAnsi="Arial Narrow"/>
          <w:szCs w:val="24"/>
        </w:rPr>
        <w:t>variabel</w:t>
      </w:r>
      <w:proofErr w:type="spellEnd"/>
      <w:r w:rsidRPr="0053079C">
        <w:rPr>
          <w:rFonts w:ascii="Arial Narrow" w:hAnsi="Arial Narrow"/>
          <w:szCs w:val="24"/>
        </w:rPr>
        <w:t xml:space="preserve"> Y.</w:t>
      </w:r>
    </w:p>
    <w:p w14:paraId="39DFB1B2" w14:textId="77777777" w:rsidR="0053079C" w:rsidRDefault="0053079C" w:rsidP="0053079C">
      <w:pPr>
        <w:rPr>
          <w:rFonts w:ascii="Arial Narrow" w:hAnsi="Arial Narrow"/>
          <w:iCs/>
          <w:lang w:val="sv-SE"/>
        </w:rPr>
      </w:pPr>
    </w:p>
    <w:p w14:paraId="7BCD8811" w14:textId="26CFD051" w:rsidR="0053079C" w:rsidRDefault="0053079C" w:rsidP="0053079C">
      <w:pPr>
        <w:pStyle w:val="ListParagraph"/>
        <w:ind w:left="360"/>
        <w:rPr>
          <w:rFonts w:ascii="Arial Narrow" w:hAnsi="Arial Narrow"/>
          <w:b/>
          <w:bCs/>
          <w:iCs/>
          <w:lang w:val="sv-SE"/>
        </w:rPr>
      </w:pPr>
      <w:r>
        <w:rPr>
          <w:rFonts w:ascii="Arial Narrow" w:hAnsi="Arial Narrow"/>
          <w:b/>
          <w:bCs/>
          <w:iCs/>
          <w:lang w:val="sv-SE"/>
        </w:rPr>
        <w:t xml:space="preserve">Koefisien Determinasi Struktural </w:t>
      </w:r>
      <w:r>
        <w:rPr>
          <w:rFonts w:ascii="Arial Narrow" w:hAnsi="Arial Narrow"/>
          <w:b/>
          <w:bCs/>
          <w:iCs/>
          <w:lang w:val="sv-SE"/>
        </w:rPr>
        <w:t>2</w:t>
      </w:r>
    </w:p>
    <w:p w14:paraId="6AFC583D" w14:textId="0F356097" w:rsidR="002C3BFA" w:rsidRPr="0053079C" w:rsidRDefault="002C3BFA" w:rsidP="002C3BFA">
      <w:pPr>
        <w:pStyle w:val="ListParagraph"/>
        <w:ind w:left="0"/>
        <w:jc w:val="center"/>
        <w:rPr>
          <w:rFonts w:ascii="Arial Narrow" w:hAnsi="Arial Narrow"/>
          <w:b/>
          <w:bCs/>
          <w:sz w:val="20"/>
          <w:szCs w:val="20"/>
          <w:lang w:val="sv-SE"/>
        </w:rPr>
      </w:pPr>
      <w:r w:rsidRPr="0053079C">
        <w:rPr>
          <w:rFonts w:ascii="Arial Narrow" w:hAnsi="Arial Narrow"/>
          <w:b/>
          <w:bCs/>
          <w:sz w:val="20"/>
          <w:szCs w:val="20"/>
          <w:lang w:val="sv-SE"/>
        </w:rPr>
        <w:t>Tabel 1</w:t>
      </w:r>
      <w:r>
        <w:rPr>
          <w:rFonts w:ascii="Arial Narrow" w:hAnsi="Arial Narrow"/>
          <w:b/>
          <w:bCs/>
          <w:sz w:val="20"/>
          <w:szCs w:val="20"/>
          <w:lang w:val="sv-SE"/>
        </w:rPr>
        <w:t>9</w:t>
      </w:r>
      <w:r w:rsidRPr="0053079C">
        <w:rPr>
          <w:rFonts w:ascii="Arial Narrow" w:hAnsi="Arial Narrow"/>
          <w:b/>
          <w:bCs/>
          <w:sz w:val="20"/>
          <w:szCs w:val="20"/>
          <w:lang w:val="sv-SE"/>
        </w:rPr>
        <w:t>.</w:t>
      </w:r>
    </w:p>
    <w:p w14:paraId="63FFE4E0" w14:textId="13682B53" w:rsidR="002C3BFA" w:rsidRPr="002C3BFA" w:rsidRDefault="002C3BFA" w:rsidP="002C3BFA">
      <w:pPr>
        <w:pStyle w:val="ListParagraph"/>
        <w:ind w:left="0"/>
        <w:jc w:val="center"/>
        <w:rPr>
          <w:rFonts w:ascii="Arial Narrow" w:hAnsi="Arial Narrow"/>
          <w:sz w:val="20"/>
          <w:szCs w:val="20"/>
          <w:lang w:val="sv-SE"/>
        </w:rPr>
      </w:pPr>
      <w:r>
        <w:rPr>
          <w:rFonts w:ascii="Arial Narrow" w:hAnsi="Arial Narrow"/>
          <w:sz w:val="20"/>
          <w:szCs w:val="20"/>
          <w:lang w:val="sv-SE"/>
        </w:rPr>
        <w:t>Model Summary Struktural</w:t>
      </w:r>
      <w:r w:rsidRPr="0053079C">
        <w:rPr>
          <w:rFonts w:ascii="Arial Narrow" w:hAnsi="Arial Narrow"/>
          <w:sz w:val="20"/>
          <w:szCs w:val="20"/>
          <w:lang w:val="sv-SE"/>
        </w:rPr>
        <w:t xml:space="preserve"> </w:t>
      </w:r>
      <w:r>
        <w:rPr>
          <w:rFonts w:ascii="Arial Narrow" w:hAnsi="Arial Narrow"/>
          <w:sz w:val="20"/>
          <w:szCs w:val="20"/>
          <w:lang w:val="sv-SE"/>
        </w:rPr>
        <w:t>2</w:t>
      </w:r>
    </w:p>
    <w:tbl>
      <w:tblPr>
        <w:tblW w:w="58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53079C" w:rsidRPr="00C0406B" w14:paraId="7F046657" w14:textId="77777777" w:rsidTr="002C3BFA">
        <w:trPr>
          <w:cantSplit/>
          <w:jc w:val="center"/>
        </w:trPr>
        <w:tc>
          <w:tcPr>
            <w:tcW w:w="5856" w:type="dxa"/>
            <w:gridSpan w:val="5"/>
            <w:tcBorders>
              <w:top w:val="nil"/>
              <w:left w:val="nil"/>
              <w:bottom w:val="single" w:sz="4" w:space="0" w:color="000000"/>
              <w:right w:val="nil"/>
            </w:tcBorders>
            <w:shd w:val="clear" w:color="auto" w:fill="FFFFFF"/>
            <w:vAlign w:val="center"/>
          </w:tcPr>
          <w:p w14:paraId="3A58E2DF" w14:textId="77777777" w:rsidR="0053079C" w:rsidRPr="00C0406B" w:rsidRDefault="0053079C" w:rsidP="005771B8">
            <w:pPr>
              <w:autoSpaceDE w:val="0"/>
              <w:autoSpaceDN w:val="0"/>
              <w:adjustRightInd w:val="0"/>
              <w:rPr>
                <w:rFonts w:ascii="Arial Narrow" w:hAnsi="Arial Narrow"/>
                <w:color w:val="000000"/>
                <w:sz w:val="20"/>
                <w:szCs w:val="20"/>
                <w:lang w:val="en-ID"/>
              </w:rPr>
            </w:pPr>
            <w:r w:rsidRPr="00C0406B">
              <w:rPr>
                <w:rFonts w:ascii="Arial Narrow" w:hAnsi="Arial Narrow"/>
                <w:color w:val="000000"/>
                <w:sz w:val="20"/>
                <w:szCs w:val="20"/>
                <w:lang w:val="en-ID"/>
              </w:rPr>
              <w:t xml:space="preserve">Model </w:t>
            </w:r>
            <w:proofErr w:type="spellStart"/>
            <w:r w:rsidRPr="00C0406B">
              <w:rPr>
                <w:rFonts w:ascii="Arial Narrow" w:hAnsi="Arial Narrow"/>
                <w:color w:val="000000"/>
                <w:sz w:val="20"/>
                <w:szCs w:val="20"/>
                <w:lang w:val="en-ID"/>
              </w:rPr>
              <w:t>Summary</w:t>
            </w:r>
            <w:r w:rsidRPr="00C0406B">
              <w:rPr>
                <w:rFonts w:ascii="Arial Narrow" w:hAnsi="Arial Narrow"/>
                <w:color w:val="000000"/>
                <w:sz w:val="20"/>
                <w:szCs w:val="20"/>
                <w:vertAlign w:val="superscript"/>
                <w:lang w:val="en-ID"/>
              </w:rPr>
              <w:t>b</w:t>
            </w:r>
            <w:proofErr w:type="spellEnd"/>
          </w:p>
        </w:tc>
      </w:tr>
      <w:tr w:rsidR="0053079C" w:rsidRPr="00C0406B" w14:paraId="40F30997" w14:textId="77777777" w:rsidTr="002C3BFA">
        <w:trPr>
          <w:cantSplit/>
          <w:jc w:val="center"/>
        </w:trPr>
        <w:tc>
          <w:tcPr>
            <w:tcW w:w="799" w:type="dxa"/>
            <w:tcBorders>
              <w:top w:val="single" w:sz="4" w:space="0" w:color="000000"/>
              <w:left w:val="nil"/>
              <w:bottom w:val="single" w:sz="4" w:space="0" w:color="000000"/>
              <w:right w:val="nil"/>
            </w:tcBorders>
            <w:shd w:val="clear" w:color="auto" w:fill="FFFFFF"/>
            <w:vAlign w:val="bottom"/>
          </w:tcPr>
          <w:p w14:paraId="66D715EF" w14:textId="77777777" w:rsidR="0053079C" w:rsidRPr="00C0406B" w:rsidRDefault="0053079C" w:rsidP="005771B8">
            <w:pPr>
              <w:autoSpaceDE w:val="0"/>
              <w:autoSpaceDN w:val="0"/>
              <w:adjustRightInd w:val="0"/>
              <w:rPr>
                <w:rFonts w:ascii="Arial Narrow" w:hAnsi="Arial Narrow"/>
                <w:b/>
                <w:bCs/>
                <w:color w:val="000000"/>
                <w:sz w:val="20"/>
                <w:szCs w:val="20"/>
                <w:lang w:val="en-ID"/>
              </w:rPr>
            </w:pPr>
            <w:r w:rsidRPr="00C0406B">
              <w:rPr>
                <w:rFonts w:ascii="Arial Narrow" w:hAnsi="Arial Narrow"/>
                <w:b/>
                <w:bCs/>
                <w:color w:val="000000"/>
                <w:sz w:val="20"/>
                <w:szCs w:val="20"/>
                <w:lang w:val="en-ID"/>
              </w:rPr>
              <w:t>Model</w:t>
            </w:r>
          </w:p>
        </w:tc>
        <w:tc>
          <w:tcPr>
            <w:tcW w:w="1014" w:type="dxa"/>
            <w:tcBorders>
              <w:top w:val="single" w:sz="4" w:space="0" w:color="000000"/>
              <w:left w:val="nil"/>
              <w:bottom w:val="single" w:sz="4" w:space="0" w:color="000000"/>
              <w:right w:val="nil"/>
            </w:tcBorders>
            <w:shd w:val="clear" w:color="auto" w:fill="FFFFFF"/>
            <w:vAlign w:val="bottom"/>
          </w:tcPr>
          <w:p w14:paraId="64715541" w14:textId="77777777" w:rsidR="0053079C" w:rsidRPr="00C0406B" w:rsidRDefault="0053079C" w:rsidP="005771B8">
            <w:pPr>
              <w:autoSpaceDE w:val="0"/>
              <w:autoSpaceDN w:val="0"/>
              <w:adjustRightInd w:val="0"/>
              <w:jc w:val="center"/>
              <w:rPr>
                <w:rFonts w:ascii="Arial Narrow" w:hAnsi="Arial Narrow"/>
                <w:b/>
                <w:bCs/>
                <w:color w:val="000000"/>
                <w:sz w:val="20"/>
                <w:szCs w:val="20"/>
                <w:lang w:val="en-ID"/>
              </w:rPr>
            </w:pPr>
            <w:r w:rsidRPr="00C0406B">
              <w:rPr>
                <w:rFonts w:ascii="Arial Narrow" w:hAnsi="Arial Narrow"/>
                <w:b/>
                <w:bCs/>
                <w:color w:val="000000"/>
                <w:sz w:val="20"/>
                <w:szCs w:val="20"/>
                <w:lang w:val="en-ID"/>
              </w:rPr>
              <w:t>R</w:t>
            </w:r>
          </w:p>
        </w:tc>
        <w:tc>
          <w:tcPr>
            <w:tcW w:w="1091" w:type="dxa"/>
            <w:tcBorders>
              <w:top w:val="single" w:sz="4" w:space="0" w:color="000000"/>
              <w:left w:val="nil"/>
              <w:bottom w:val="single" w:sz="4" w:space="0" w:color="000000"/>
              <w:right w:val="nil"/>
            </w:tcBorders>
            <w:shd w:val="clear" w:color="auto" w:fill="FFFFFF"/>
            <w:vAlign w:val="bottom"/>
          </w:tcPr>
          <w:p w14:paraId="6AE079E0" w14:textId="77777777" w:rsidR="0053079C" w:rsidRPr="00C0406B" w:rsidRDefault="0053079C" w:rsidP="005771B8">
            <w:pPr>
              <w:autoSpaceDE w:val="0"/>
              <w:autoSpaceDN w:val="0"/>
              <w:adjustRightInd w:val="0"/>
              <w:jc w:val="center"/>
              <w:rPr>
                <w:rFonts w:ascii="Arial Narrow" w:hAnsi="Arial Narrow"/>
                <w:b/>
                <w:bCs/>
                <w:color w:val="000000"/>
                <w:sz w:val="20"/>
                <w:szCs w:val="20"/>
                <w:lang w:val="en-ID"/>
              </w:rPr>
            </w:pPr>
            <w:r w:rsidRPr="00C0406B">
              <w:rPr>
                <w:rFonts w:ascii="Arial Narrow" w:hAnsi="Arial Narrow"/>
                <w:b/>
                <w:bCs/>
                <w:color w:val="000000"/>
                <w:sz w:val="20"/>
                <w:szCs w:val="20"/>
                <w:lang w:val="en-ID"/>
              </w:rPr>
              <w:t>R Square</w:t>
            </w:r>
          </w:p>
        </w:tc>
        <w:tc>
          <w:tcPr>
            <w:tcW w:w="1476" w:type="dxa"/>
            <w:tcBorders>
              <w:top w:val="single" w:sz="4" w:space="0" w:color="000000"/>
              <w:left w:val="nil"/>
              <w:bottom w:val="single" w:sz="4" w:space="0" w:color="000000"/>
              <w:right w:val="nil"/>
            </w:tcBorders>
            <w:shd w:val="clear" w:color="auto" w:fill="FFFFFF"/>
            <w:vAlign w:val="bottom"/>
          </w:tcPr>
          <w:p w14:paraId="40B0695B" w14:textId="77777777" w:rsidR="0053079C" w:rsidRPr="00C0406B" w:rsidRDefault="0053079C" w:rsidP="005771B8">
            <w:pPr>
              <w:autoSpaceDE w:val="0"/>
              <w:autoSpaceDN w:val="0"/>
              <w:adjustRightInd w:val="0"/>
              <w:jc w:val="center"/>
              <w:rPr>
                <w:rFonts w:ascii="Arial Narrow" w:hAnsi="Arial Narrow"/>
                <w:b/>
                <w:bCs/>
                <w:color w:val="000000"/>
                <w:sz w:val="20"/>
                <w:szCs w:val="20"/>
                <w:lang w:val="en-ID"/>
              </w:rPr>
            </w:pPr>
            <w:r w:rsidRPr="00C0406B">
              <w:rPr>
                <w:rFonts w:ascii="Arial Narrow" w:hAnsi="Arial Narrow"/>
                <w:b/>
                <w:bCs/>
                <w:color w:val="000000"/>
                <w:sz w:val="20"/>
                <w:szCs w:val="20"/>
                <w:lang w:val="en-ID"/>
              </w:rPr>
              <w:t>Adjusted R Square</w:t>
            </w:r>
          </w:p>
        </w:tc>
        <w:tc>
          <w:tcPr>
            <w:tcW w:w="1476" w:type="dxa"/>
            <w:tcBorders>
              <w:top w:val="single" w:sz="4" w:space="0" w:color="000000"/>
              <w:left w:val="nil"/>
              <w:bottom w:val="single" w:sz="4" w:space="0" w:color="000000"/>
              <w:right w:val="nil"/>
            </w:tcBorders>
            <w:shd w:val="clear" w:color="auto" w:fill="FFFFFF"/>
            <w:vAlign w:val="bottom"/>
          </w:tcPr>
          <w:p w14:paraId="4AC69FF3" w14:textId="77777777" w:rsidR="0053079C" w:rsidRPr="00C0406B" w:rsidRDefault="0053079C" w:rsidP="005771B8">
            <w:pPr>
              <w:autoSpaceDE w:val="0"/>
              <w:autoSpaceDN w:val="0"/>
              <w:adjustRightInd w:val="0"/>
              <w:jc w:val="center"/>
              <w:rPr>
                <w:rFonts w:ascii="Arial Narrow" w:hAnsi="Arial Narrow"/>
                <w:b/>
                <w:bCs/>
                <w:color w:val="000000"/>
                <w:sz w:val="20"/>
                <w:szCs w:val="20"/>
                <w:lang w:val="en-ID"/>
              </w:rPr>
            </w:pPr>
            <w:r w:rsidRPr="00C0406B">
              <w:rPr>
                <w:rFonts w:ascii="Arial Narrow" w:hAnsi="Arial Narrow"/>
                <w:b/>
                <w:bCs/>
                <w:color w:val="000000"/>
                <w:sz w:val="20"/>
                <w:szCs w:val="20"/>
                <w:lang w:val="en-ID"/>
              </w:rPr>
              <w:t>Std. Error of the Estimate</w:t>
            </w:r>
          </w:p>
        </w:tc>
      </w:tr>
      <w:tr w:rsidR="0053079C" w:rsidRPr="00C0406B" w14:paraId="7199DF45" w14:textId="77777777" w:rsidTr="002C3BFA">
        <w:trPr>
          <w:cantSplit/>
          <w:jc w:val="center"/>
        </w:trPr>
        <w:tc>
          <w:tcPr>
            <w:tcW w:w="799" w:type="dxa"/>
            <w:tcBorders>
              <w:top w:val="single" w:sz="4" w:space="0" w:color="000000"/>
              <w:left w:val="nil"/>
              <w:bottom w:val="single" w:sz="4" w:space="0" w:color="000000"/>
              <w:right w:val="nil"/>
            </w:tcBorders>
            <w:shd w:val="clear" w:color="auto" w:fill="FFFFFF"/>
          </w:tcPr>
          <w:p w14:paraId="46C3B74D" w14:textId="77777777" w:rsidR="0053079C" w:rsidRPr="00C0406B" w:rsidRDefault="0053079C" w:rsidP="005771B8">
            <w:pPr>
              <w:autoSpaceDE w:val="0"/>
              <w:autoSpaceDN w:val="0"/>
              <w:adjustRightInd w:val="0"/>
              <w:rPr>
                <w:rFonts w:ascii="Arial Narrow" w:hAnsi="Arial Narrow"/>
                <w:color w:val="000000"/>
                <w:sz w:val="20"/>
                <w:szCs w:val="20"/>
                <w:lang w:val="en-ID"/>
              </w:rPr>
            </w:pPr>
            <w:r w:rsidRPr="00C0406B">
              <w:rPr>
                <w:rFonts w:ascii="Arial Narrow" w:hAnsi="Arial Narrow"/>
                <w:color w:val="000000"/>
                <w:sz w:val="20"/>
                <w:szCs w:val="20"/>
                <w:lang w:val="en-ID"/>
              </w:rPr>
              <w:t>1</w:t>
            </w:r>
          </w:p>
        </w:tc>
        <w:tc>
          <w:tcPr>
            <w:tcW w:w="1014" w:type="dxa"/>
            <w:tcBorders>
              <w:top w:val="single" w:sz="4" w:space="0" w:color="000000"/>
              <w:left w:val="nil"/>
              <w:bottom w:val="single" w:sz="4" w:space="0" w:color="000000"/>
              <w:right w:val="nil"/>
            </w:tcBorders>
            <w:shd w:val="clear" w:color="auto" w:fill="FFFFFF"/>
            <w:vAlign w:val="center"/>
          </w:tcPr>
          <w:p w14:paraId="5D5BEFD2" w14:textId="77777777" w:rsidR="0053079C" w:rsidRPr="00C0406B" w:rsidRDefault="0053079C" w:rsidP="005771B8">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.843</w:t>
            </w:r>
            <w:r w:rsidRPr="00C0406B">
              <w:rPr>
                <w:rFonts w:ascii="Arial Narrow" w:hAnsi="Arial Narrow"/>
                <w:color w:val="000000"/>
                <w:sz w:val="20"/>
                <w:szCs w:val="20"/>
                <w:vertAlign w:val="superscript"/>
                <w:lang w:val="en-ID"/>
              </w:rPr>
              <w:t>a</w:t>
            </w:r>
          </w:p>
        </w:tc>
        <w:tc>
          <w:tcPr>
            <w:tcW w:w="1091" w:type="dxa"/>
            <w:tcBorders>
              <w:top w:val="single" w:sz="4" w:space="0" w:color="000000"/>
              <w:left w:val="nil"/>
              <w:bottom w:val="single" w:sz="4" w:space="0" w:color="000000"/>
              <w:right w:val="nil"/>
            </w:tcBorders>
            <w:shd w:val="clear" w:color="auto" w:fill="FFFFFF"/>
            <w:vAlign w:val="center"/>
          </w:tcPr>
          <w:p w14:paraId="2B0C25E1" w14:textId="77777777" w:rsidR="0053079C" w:rsidRPr="00C0406B" w:rsidRDefault="0053079C" w:rsidP="005771B8">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.711</w:t>
            </w:r>
          </w:p>
        </w:tc>
        <w:tc>
          <w:tcPr>
            <w:tcW w:w="1476" w:type="dxa"/>
            <w:tcBorders>
              <w:top w:val="single" w:sz="4" w:space="0" w:color="000000"/>
              <w:left w:val="nil"/>
              <w:bottom w:val="single" w:sz="4" w:space="0" w:color="000000"/>
              <w:right w:val="nil"/>
            </w:tcBorders>
            <w:shd w:val="clear" w:color="auto" w:fill="FFFFFF"/>
            <w:vAlign w:val="center"/>
          </w:tcPr>
          <w:p w14:paraId="0C15F35F" w14:textId="77777777" w:rsidR="0053079C" w:rsidRPr="00C0406B" w:rsidRDefault="0053079C" w:rsidP="005771B8">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.698</w:t>
            </w:r>
          </w:p>
        </w:tc>
        <w:tc>
          <w:tcPr>
            <w:tcW w:w="1476" w:type="dxa"/>
            <w:tcBorders>
              <w:top w:val="single" w:sz="4" w:space="0" w:color="000000"/>
              <w:left w:val="nil"/>
              <w:bottom w:val="single" w:sz="4" w:space="0" w:color="000000"/>
              <w:right w:val="nil"/>
            </w:tcBorders>
            <w:shd w:val="clear" w:color="auto" w:fill="FFFFFF"/>
            <w:vAlign w:val="center"/>
          </w:tcPr>
          <w:p w14:paraId="412633B1" w14:textId="77777777" w:rsidR="0053079C" w:rsidRPr="00C0406B" w:rsidRDefault="0053079C" w:rsidP="005771B8">
            <w:pPr>
              <w:autoSpaceDE w:val="0"/>
              <w:autoSpaceDN w:val="0"/>
              <w:adjustRightInd w:val="0"/>
              <w:jc w:val="right"/>
              <w:rPr>
                <w:rFonts w:ascii="Arial Narrow" w:hAnsi="Arial Narrow"/>
                <w:color w:val="000000"/>
                <w:sz w:val="20"/>
                <w:szCs w:val="20"/>
                <w:lang w:val="en-ID"/>
              </w:rPr>
            </w:pPr>
            <w:r w:rsidRPr="00C0406B">
              <w:rPr>
                <w:rFonts w:ascii="Arial Narrow" w:hAnsi="Arial Narrow"/>
                <w:color w:val="000000"/>
                <w:sz w:val="20"/>
                <w:szCs w:val="20"/>
                <w:lang w:val="en-ID"/>
              </w:rPr>
              <w:t>2.80535</w:t>
            </w:r>
          </w:p>
        </w:tc>
      </w:tr>
      <w:tr w:rsidR="0053079C" w:rsidRPr="00C0406B" w14:paraId="144B2DB3" w14:textId="77777777" w:rsidTr="002C3BFA">
        <w:trPr>
          <w:cantSplit/>
          <w:jc w:val="center"/>
        </w:trPr>
        <w:tc>
          <w:tcPr>
            <w:tcW w:w="5856" w:type="dxa"/>
            <w:gridSpan w:val="5"/>
            <w:tcBorders>
              <w:top w:val="single" w:sz="4" w:space="0" w:color="000000"/>
              <w:left w:val="nil"/>
              <w:bottom w:val="nil"/>
              <w:right w:val="nil"/>
            </w:tcBorders>
            <w:shd w:val="clear" w:color="auto" w:fill="FFFFFF"/>
          </w:tcPr>
          <w:p w14:paraId="37174F54" w14:textId="77777777" w:rsidR="0053079C" w:rsidRPr="00C0406B" w:rsidRDefault="0053079C" w:rsidP="005771B8">
            <w:pPr>
              <w:autoSpaceDE w:val="0"/>
              <w:autoSpaceDN w:val="0"/>
              <w:adjustRightInd w:val="0"/>
              <w:rPr>
                <w:rFonts w:ascii="Arial Narrow" w:hAnsi="Arial Narrow"/>
                <w:color w:val="000000"/>
                <w:sz w:val="20"/>
                <w:szCs w:val="20"/>
                <w:lang w:val="en-ID"/>
              </w:rPr>
            </w:pPr>
            <w:r w:rsidRPr="00C0406B">
              <w:rPr>
                <w:rFonts w:ascii="Arial Narrow" w:hAnsi="Arial Narrow"/>
                <w:color w:val="000000"/>
                <w:sz w:val="20"/>
                <w:szCs w:val="20"/>
                <w:lang w:val="en-ID"/>
              </w:rPr>
              <w:t>a. Predictors: (Constant), Z, X1, X2</w:t>
            </w:r>
          </w:p>
        </w:tc>
      </w:tr>
      <w:tr w:rsidR="0053079C" w:rsidRPr="00C0406B" w14:paraId="1E68405D" w14:textId="77777777" w:rsidTr="002C3BFA">
        <w:trPr>
          <w:cantSplit/>
          <w:jc w:val="center"/>
        </w:trPr>
        <w:tc>
          <w:tcPr>
            <w:tcW w:w="5856" w:type="dxa"/>
            <w:gridSpan w:val="5"/>
            <w:tcBorders>
              <w:top w:val="nil"/>
              <w:left w:val="nil"/>
              <w:bottom w:val="nil"/>
              <w:right w:val="nil"/>
            </w:tcBorders>
            <w:shd w:val="clear" w:color="auto" w:fill="FFFFFF"/>
          </w:tcPr>
          <w:p w14:paraId="2324D9E3" w14:textId="77777777" w:rsidR="0053079C" w:rsidRPr="00C0406B" w:rsidRDefault="0053079C" w:rsidP="005771B8">
            <w:pPr>
              <w:autoSpaceDE w:val="0"/>
              <w:autoSpaceDN w:val="0"/>
              <w:adjustRightInd w:val="0"/>
              <w:rPr>
                <w:rFonts w:ascii="Arial Narrow" w:hAnsi="Arial Narrow"/>
                <w:color w:val="000000"/>
                <w:sz w:val="20"/>
                <w:szCs w:val="20"/>
                <w:lang w:val="en-ID"/>
              </w:rPr>
            </w:pPr>
            <w:r w:rsidRPr="00C0406B">
              <w:rPr>
                <w:rFonts w:ascii="Arial Narrow" w:hAnsi="Arial Narrow"/>
                <w:color w:val="000000"/>
                <w:sz w:val="20"/>
                <w:szCs w:val="20"/>
                <w:lang w:val="en-ID"/>
              </w:rPr>
              <w:t>b. Dependent Variable: Y</w:t>
            </w:r>
          </w:p>
          <w:p w14:paraId="6F648153" w14:textId="77777777" w:rsidR="0053079C" w:rsidRDefault="0053079C" w:rsidP="005771B8">
            <w:pPr>
              <w:autoSpaceDE w:val="0"/>
              <w:autoSpaceDN w:val="0"/>
              <w:adjustRightInd w:val="0"/>
              <w:rPr>
                <w:rFonts w:ascii="Arial Narrow" w:hAnsi="Arial Narrow"/>
                <w:i/>
                <w:iCs/>
                <w:color w:val="000000"/>
                <w:sz w:val="20"/>
                <w:szCs w:val="20"/>
              </w:rPr>
            </w:pPr>
            <w:proofErr w:type="spellStart"/>
            <w:r w:rsidRPr="00C0406B">
              <w:rPr>
                <w:rFonts w:ascii="Arial Narrow" w:hAnsi="Arial Narrow"/>
                <w:i/>
                <w:iCs/>
                <w:color w:val="000000"/>
                <w:sz w:val="20"/>
                <w:szCs w:val="20"/>
              </w:rPr>
              <w:t>Sumber</w:t>
            </w:r>
            <w:proofErr w:type="spellEnd"/>
            <w:r w:rsidRPr="00C0406B">
              <w:rPr>
                <w:rFonts w:ascii="Arial Narrow" w:hAnsi="Arial Narrow"/>
                <w:i/>
                <w:iCs/>
                <w:color w:val="000000"/>
                <w:sz w:val="20"/>
                <w:szCs w:val="20"/>
              </w:rPr>
              <w:t xml:space="preserve">: Data Primer yang </w:t>
            </w:r>
            <w:proofErr w:type="spellStart"/>
            <w:r w:rsidRPr="00C0406B">
              <w:rPr>
                <w:rFonts w:ascii="Arial Narrow" w:hAnsi="Arial Narrow"/>
                <w:i/>
                <w:iCs/>
                <w:color w:val="000000"/>
                <w:sz w:val="20"/>
                <w:szCs w:val="20"/>
              </w:rPr>
              <w:t>diolah</w:t>
            </w:r>
            <w:proofErr w:type="spellEnd"/>
            <w:r w:rsidRPr="00C0406B">
              <w:rPr>
                <w:rFonts w:ascii="Arial Narrow" w:hAnsi="Arial Narrow"/>
                <w:i/>
                <w:iCs/>
                <w:color w:val="000000"/>
                <w:sz w:val="20"/>
                <w:szCs w:val="20"/>
              </w:rPr>
              <w:t xml:space="preserve"> SPSS (2024)</w:t>
            </w:r>
          </w:p>
          <w:p w14:paraId="57C7933C" w14:textId="77777777" w:rsidR="002C3BFA" w:rsidRPr="00C0406B" w:rsidRDefault="002C3BFA" w:rsidP="005771B8">
            <w:pPr>
              <w:autoSpaceDE w:val="0"/>
              <w:autoSpaceDN w:val="0"/>
              <w:adjustRightInd w:val="0"/>
              <w:rPr>
                <w:rFonts w:ascii="Arial Narrow" w:hAnsi="Arial Narrow"/>
                <w:i/>
                <w:iCs/>
                <w:color w:val="000000"/>
                <w:sz w:val="20"/>
                <w:szCs w:val="20"/>
                <w:lang w:val="en-ID"/>
              </w:rPr>
            </w:pPr>
          </w:p>
        </w:tc>
      </w:tr>
    </w:tbl>
    <w:p w14:paraId="6AB62CFE" w14:textId="0E365965" w:rsidR="002C3BFA" w:rsidRDefault="002C3BFA" w:rsidP="002C3BFA">
      <w:pPr>
        <w:ind w:left="709"/>
        <w:rPr>
          <w:rFonts w:ascii="Arial Narrow" w:hAnsi="Arial Narrow"/>
          <w:bCs/>
        </w:rPr>
      </w:pPr>
      <w:r w:rsidRPr="002C3BFA">
        <w:rPr>
          <w:rFonts w:ascii="Arial Narrow" w:hAnsi="Arial Narrow"/>
          <w:bCs/>
        </w:rPr>
        <w:t xml:space="preserve">Dari </w:t>
      </w:r>
      <w:proofErr w:type="spellStart"/>
      <w:r w:rsidRPr="002C3BFA">
        <w:rPr>
          <w:rFonts w:ascii="Arial Narrow" w:hAnsi="Arial Narrow"/>
          <w:bCs/>
        </w:rPr>
        <w:t>tabel</w:t>
      </w:r>
      <w:proofErr w:type="spellEnd"/>
      <w:r w:rsidRPr="002C3BFA">
        <w:rPr>
          <w:rFonts w:ascii="Arial Narrow" w:hAnsi="Arial Narrow"/>
          <w:bCs/>
        </w:rPr>
        <w:t xml:space="preserve"> </w:t>
      </w:r>
      <w:r w:rsidRPr="002C3BFA">
        <w:rPr>
          <w:rFonts w:ascii="Arial Narrow" w:hAnsi="Arial Narrow"/>
          <w:bCs/>
        </w:rPr>
        <w:t>19</w:t>
      </w:r>
      <w:r w:rsidRPr="002C3BFA">
        <w:rPr>
          <w:rFonts w:ascii="Arial Narrow" w:hAnsi="Arial Narrow"/>
          <w:bCs/>
        </w:rPr>
        <w:t xml:space="preserve"> di </w:t>
      </w:r>
      <w:proofErr w:type="spellStart"/>
      <w:r w:rsidRPr="002C3BFA">
        <w:rPr>
          <w:rFonts w:ascii="Arial Narrow" w:hAnsi="Arial Narrow"/>
          <w:bCs/>
        </w:rPr>
        <w:t>atas</w:t>
      </w:r>
      <w:proofErr w:type="spellEnd"/>
      <w:r w:rsidRPr="002C3BFA">
        <w:rPr>
          <w:rFonts w:ascii="Arial Narrow" w:hAnsi="Arial Narrow"/>
          <w:bCs/>
        </w:rPr>
        <w:t xml:space="preserve"> </w:t>
      </w:r>
      <w:proofErr w:type="spellStart"/>
      <w:r w:rsidRPr="002C3BFA">
        <w:rPr>
          <w:rFonts w:ascii="Arial Narrow" w:hAnsi="Arial Narrow"/>
          <w:bCs/>
        </w:rPr>
        <w:t>dapat</w:t>
      </w:r>
      <w:proofErr w:type="spellEnd"/>
      <w:r w:rsidRPr="002C3BFA">
        <w:rPr>
          <w:rFonts w:ascii="Arial Narrow" w:hAnsi="Arial Narrow"/>
          <w:bCs/>
        </w:rPr>
        <w:t xml:space="preserve"> </w:t>
      </w:r>
      <w:proofErr w:type="spellStart"/>
      <w:r w:rsidRPr="002C3BFA">
        <w:rPr>
          <w:rFonts w:ascii="Arial Narrow" w:hAnsi="Arial Narrow"/>
          <w:bCs/>
        </w:rPr>
        <w:t>dilihat</w:t>
      </w:r>
      <w:proofErr w:type="spellEnd"/>
      <w:r w:rsidRPr="002C3BFA">
        <w:rPr>
          <w:rFonts w:ascii="Arial Narrow" w:hAnsi="Arial Narrow"/>
          <w:bCs/>
        </w:rPr>
        <w:t xml:space="preserve"> </w:t>
      </w:r>
      <w:proofErr w:type="spellStart"/>
      <w:r w:rsidRPr="002C3BFA">
        <w:rPr>
          <w:rFonts w:ascii="Arial Narrow" w:hAnsi="Arial Narrow"/>
          <w:bCs/>
        </w:rPr>
        <w:t>bahwa</w:t>
      </w:r>
      <w:proofErr w:type="spellEnd"/>
      <w:r w:rsidRPr="002C3BFA">
        <w:rPr>
          <w:rFonts w:ascii="Arial Narrow" w:hAnsi="Arial Narrow"/>
          <w:bCs/>
        </w:rPr>
        <w:t xml:space="preserve"> </w:t>
      </w:r>
      <w:proofErr w:type="spellStart"/>
      <w:r w:rsidRPr="002C3BFA">
        <w:rPr>
          <w:rFonts w:ascii="Arial Narrow" w:hAnsi="Arial Narrow"/>
          <w:bCs/>
        </w:rPr>
        <w:t>nilai</w:t>
      </w:r>
      <w:proofErr w:type="spellEnd"/>
      <w:r w:rsidRPr="002C3BFA">
        <w:rPr>
          <w:rFonts w:ascii="Arial Narrow" w:hAnsi="Arial Narrow"/>
          <w:bCs/>
        </w:rPr>
        <w:t xml:space="preserve"> adjusted R square </w:t>
      </w:r>
      <w:proofErr w:type="spellStart"/>
      <w:r w:rsidRPr="002C3BFA">
        <w:rPr>
          <w:rFonts w:ascii="Arial Narrow" w:hAnsi="Arial Narrow"/>
          <w:bCs/>
        </w:rPr>
        <w:t>sebesar</w:t>
      </w:r>
      <w:proofErr w:type="spellEnd"/>
      <w:r w:rsidRPr="002C3BFA">
        <w:rPr>
          <w:rFonts w:ascii="Arial Narrow" w:hAnsi="Arial Narrow"/>
          <w:bCs/>
        </w:rPr>
        <w:t xml:space="preserve"> 0,698 </w:t>
      </w:r>
      <w:proofErr w:type="spellStart"/>
      <w:r w:rsidRPr="002C3BFA">
        <w:rPr>
          <w:rFonts w:ascii="Arial Narrow" w:hAnsi="Arial Narrow"/>
          <w:bCs/>
        </w:rPr>
        <w:t>atau</w:t>
      </w:r>
      <w:proofErr w:type="spellEnd"/>
      <w:r w:rsidRPr="002C3BFA">
        <w:rPr>
          <w:rFonts w:ascii="Arial Narrow" w:hAnsi="Arial Narrow"/>
          <w:bCs/>
        </w:rPr>
        <w:t xml:space="preserve"> 69,8%. Nilai </w:t>
      </w:r>
      <w:proofErr w:type="spellStart"/>
      <w:r w:rsidRPr="002C3BFA">
        <w:rPr>
          <w:rFonts w:ascii="Arial Narrow" w:hAnsi="Arial Narrow"/>
          <w:bCs/>
        </w:rPr>
        <w:t>koefisien</w:t>
      </w:r>
      <w:proofErr w:type="spellEnd"/>
      <w:r w:rsidRPr="002C3BFA">
        <w:rPr>
          <w:rFonts w:ascii="Arial Narrow" w:hAnsi="Arial Narrow"/>
          <w:bCs/>
        </w:rPr>
        <w:t xml:space="preserve"> </w:t>
      </w:r>
      <w:proofErr w:type="spellStart"/>
      <w:r w:rsidRPr="002C3BFA">
        <w:rPr>
          <w:rFonts w:ascii="Arial Narrow" w:hAnsi="Arial Narrow"/>
          <w:bCs/>
        </w:rPr>
        <w:t>determinasi</w:t>
      </w:r>
      <w:proofErr w:type="spellEnd"/>
      <w:r w:rsidRPr="002C3BFA">
        <w:rPr>
          <w:rFonts w:ascii="Arial Narrow" w:hAnsi="Arial Narrow"/>
          <w:bCs/>
        </w:rPr>
        <w:t xml:space="preserve"> </w:t>
      </w:r>
      <w:proofErr w:type="spellStart"/>
      <w:r w:rsidRPr="002C3BFA">
        <w:rPr>
          <w:rFonts w:ascii="Arial Narrow" w:hAnsi="Arial Narrow"/>
          <w:bCs/>
        </w:rPr>
        <w:t>tersebut</w:t>
      </w:r>
      <w:proofErr w:type="spellEnd"/>
      <w:r w:rsidRPr="002C3BFA">
        <w:rPr>
          <w:rFonts w:ascii="Arial Narrow" w:hAnsi="Arial Narrow"/>
          <w:bCs/>
        </w:rPr>
        <w:t xml:space="preserve"> </w:t>
      </w:r>
      <w:proofErr w:type="spellStart"/>
      <w:r w:rsidRPr="002C3BFA">
        <w:rPr>
          <w:rFonts w:ascii="Arial Narrow" w:hAnsi="Arial Narrow"/>
          <w:bCs/>
        </w:rPr>
        <w:t>menunjukan</w:t>
      </w:r>
      <w:proofErr w:type="spellEnd"/>
      <w:r w:rsidRPr="002C3BFA">
        <w:rPr>
          <w:rFonts w:ascii="Arial Narrow" w:hAnsi="Arial Narrow"/>
          <w:bCs/>
        </w:rPr>
        <w:t xml:space="preserve"> </w:t>
      </w:r>
      <w:proofErr w:type="spellStart"/>
      <w:r w:rsidRPr="002C3BFA">
        <w:rPr>
          <w:rFonts w:ascii="Arial Narrow" w:hAnsi="Arial Narrow"/>
          <w:bCs/>
        </w:rPr>
        <w:t>bahwa</w:t>
      </w:r>
      <w:proofErr w:type="spellEnd"/>
      <w:r w:rsidRPr="002C3BFA">
        <w:rPr>
          <w:rFonts w:ascii="Arial Narrow" w:hAnsi="Arial Narrow"/>
          <w:bCs/>
        </w:rPr>
        <w:t xml:space="preserve"> </w:t>
      </w:r>
      <w:proofErr w:type="spellStart"/>
      <w:r w:rsidRPr="002C3BFA">
        <w:rPr>
          <w:rFonts w:ascii="Arial Narrow" w:hAnsi="Arial Narrow"/>
          <w:bCs/>
        </w:rPr>
        <w:t>variabel</w:t>
      </w:r>
      <w:proofErr w:type="spellEnd"/>
      <w:r w:rsidRPr="002C3BFA">
        <w:rPr>
          <w:rFonts w:ascii="Arial Narrow" w:hAnsi="Arial Narrow"/>
          <w:bCs/>
        </w:rPr>
        <w:t xml:space="preserve"> </w:t>
      </w:r>
      <w:proofErr w:type="spellStart"/>
      <w:r w:rsidRPr="002C3BFA">
        <w:rPr>
          <w:rFonts w:ascii="Arial Narrow" w:hAnsi="Arial Narrow"/>
          <w:bCs/>
        </w:rPr>
        <w:t>kepemimpinan</w:t>
      </w:r>
      <w:proofErr w:type="spellEnd"/>
      <w:r w:rsidRPr="002C3BFA">
        <w:rPr>
          <w:rFonts w:ascii="Arial Narrow" w:hAnsi="Arial Narrow"/>
          <w:bCs/>
        </w:rPr>
        <w:t xml:space="preserve"> </w:t>
      </w:r>
      <w:proofErr w:type="spellStart"/>
      <w:r w:rsidRPr="002C3BFA">
        <w:rPr>
          <w:rFonts w:ascii="Arial Narrow" w:hAnsi="Arial Narrow"/>
          <w:bCs/>
        </w:rPr>
        <w:t>situasional</w:t>
      </w:r>
      <w:proofErr w:type="spellEnd"/>
      <w:r w:rsidRPr="002C3BFA">
        <w:rPr>
          <w:rFonts w:ascii="Arial Narrow" w:hAnsi="Arial Narrow"/>
          <w:bCs/>
        </w:rPr>
        <w:t xml:space="preserve"> (X1), </w:t>
      </w:r>
      <w:proofErr w:type="spellStart"/>
      <w:r w:rsidRPr="002C3BFA">
        <w:rPr>
          <w:rFonts w:ascii="Arial Narrow" w:hAnsi="Arial Narrow"/>
          <w:bCs/>
        </w:rPr>
        <w:t>etos</w:t>
      </w:r>
      <w:proofErr w:type="spellEnd"/>
      <w:r w:rsidRPr="002C3BFA">
        <w:rPr>
          <w:rFonts w:ascii="Arial Narrow" w:hAnsi="Arial Narrow"/>
          <w:bCs/>
        </w:rPr>
        <w:t xml:space="preserve"> </w:t>
      </w:r>
      <w:proofErr w:type="spellStart"/>
      <w:r w:rsidRPr="002C3BFA">
        <w:rPr>
          <w:rFonts w:ascii="Arial Narrow" w:hAnsi="Arial Narrow"/>
          <w:bCs/>
        </w:rPr>
        <w:t>kerja</w:t>
      </w:r>
      <w:proofErr w:type="spellEnd"/>
      <w:r w:rsidRPr="002C3BFA">
        <w:rPr>
          <w:rFonts w:ascii="Arial Narrow" w:hAnsi="Arial Narrow"/>
          <w:bCs/>
        </w:rPr>
        <w:t xml:space="preserve"> (X2), dan </w:t>
      </w:r>
      <w:proofErr w:type="spellStart"/>
      <w:r w:rsidRPr="002C3BFA">
        <w:rPr>
          <w:rFonts w:ascii="Arial Narrow" w:hAnsi="Arial Narrow"/>
          <w:bCs/>
        </w:rPr>
        <w:t>komitmen</w:t>
      </w:r>
      <w:proofErr w:type="spellEnd"/>
      <w:r w:rsidRPr="002C3BFA">
        <w:rPr>
          <w:rFonts w:ascii="Arial Narrow" w:hAnsi="Arial Narrow"/>
          <w:bCs/>
        </w:rPr>
        <w:t xml:space="preserve"> </w:t>
      </w:r>
      <w:proofErr w:type="spellStart"/>
      <w:r w:rsidRPr="002C3BFA">
        <w:rPr>
          <w:rFonts w:ascii="Arial Narrow" w:hAnsi="Arial Narrow"/>
          <w:bCs/>
        </w:rPr>
        <w:t>normatif</w:t>
      </w:r>
      <w:proofErr w:type="spellEnd"/>
      <w:r w:rsidRPr="002C3BFA">
        <w:rPr>
          <w:rFonts w:ascii="Arial Narrow" w:hAnsi="Arial Narrow"/>
          <w:bCs/>
        </w:rPr>
        <w:t xml:space="preserve"> (Z) </w:t>
      </w:r>
      <w:proofErr w:type="spellStart"/>
      <w:r w:rsidRPr="002C3BFA">
        <w:rPr>
          <w:rFonts w:ascii="Arial Narrow" w:hAnsi="Arial Narrow"/>
          <w:bCs/>
        </w:rPr>
        <w:t>mampu</w:t>
      </w:r>
      <w:proofErr w:type="spellEnd"/>
      <w:r w:rsidRPr="002C3BFA">
        <w:rPr>
          <w:rFonts w:ascii="Arial Narrow" w:hAnsi="Arial Narrow"/>
          <w:bCs/>
        </w:rPr>
        <w:t xml:space="preserve"> </w:t>
      </w:r>
      <w:proofErr w:type="spellStart"/>
      <w:r w:rsidRPr="002C3BFA">
        <w:rPr>
          <w:rFonts w:ascii="Arial Narrow" w:hAnsi="Arial Narrow"/>
          <w:bCs/>
        </w:rPr>
        <w:t>menjelaskan</w:t>
      </w:r>
      <w:proofErr w:type="spellEnd"/>
      <w:r w:rsidRPr="002C3BFA">
        <w:rPr>
          <w:rFonts w:ascii="Arial Narrow" w:hAnsi="Arial Narrow"/>
          <w:bCs/>
        </w:rPr>
        <w:t xml:space="preserve"> </w:t>
      </w:r>
      <w:proofErr w:type="spellStart"/>
      <w:r w:rsidRPr="002C3BFA">
        <w:rPr>
          <w:rFonts w:ascii="Arial Narrow" w:hAnsi="Arial Narrow"/>
          <w:bCs/>
        </w:rPr>
        <w:t>variabel</w:t>
      </w:r>
      <w:proofErr w:type="spellEnd"/>
      <w:r w:rsidRPr="002C3BFA">
        <w:rPr>
          <w:rFonts w:ascii="Arial Narrow" w:hAnsi="Arial Narrow"/>
          <w:bCs/>
        </w:rPr>
        <w:t xml:space="preserve"> </w:t>
      </w:r>
      <w:proofErr w:type="spellStart"/>
      <w:r w:rsidRPr="002C3BFA">
        <w:rPr>
          <w:rFonts w:ascii="Arial Narrow" w:hAnsi="Arial Narrow"/>
          <w:bCs/>
        </w:rPr>
        <w:t>disiplin</w:t>
      </w:r>
      <w:proofErr w:type="spellEnd"/>
      <w:r w:rsidRPr="002C3BFA">
        <w:rPr>
          <w:rFonts w:ascii="Arial Narrow" w:hAnsi="Arial Narrow"/>
          <w:bCs/>
        </w:rPr>
        <w:t xml:space="preserve"> </w:t>
      </w:r>
      <w:proofErr w:type="spellStart"/>
      <w:r w:rsidRPr="002C3BFA">
        <w:rPr>
          <w:rFonts w:ascii="Arial Narrow" w:hAnsi="Arial Narrow"/>
          <w:bCs/>
        </w:rPr>
        <w:t>kerja</w:t>
      </w:r>
      <w:proofErr w:type="spellEnd"/>
      <w:r w:rsidRPr="002C3BFA">
        <w:rPr>
          <w:rFonts w:ascii="Arial Narrow" w:hAnsi="Arial Narrow"/>
          <w:bCs/>
        </w:rPr>
        <w:t xml:space="preserve"> (Y) di SDIT Islamia </w:t>
      </w:r>
      <w:proofErr w:type="spellStart"/>
      <w:r w:rsidRPr="002C3BFA">
        <w:rPr>
          <w:rFonts w:ascii="Arial Narrow" w:hAnsi="Arial Narrow"/>
          <w:bCs/>
        </w:rPr>
        <w:t>sebesar</w:t>
      </w:r>
      <w:proofErr w:type="spellEnd"/>
      <w:r w:rsidRPr="002C3BFA">
        <w:rPr>
          <w:rFonts w:ascii="Arial Narrow" w:hAnsi="Arial Narrow"/>
          <w:bCs/>
        </w:rPr>
        <w:t xml:space="preserve"> 69,8, </w:t>
      </w:r>
      <w:proofErr w:type="spellStart"/>
      <w:r w:rsidRPr="002C3BFA">
        <w:rPr>
          <w:rFonts w:ascii="Arial Narrow" w:hAnsi="Arial Narrow"/>
          <w:bCs/>
        </w:rPr>
        <w:t>sedangkan</w:t>
      </w:r>
      <w:proofErr w:type="spellEnd"/>
      <w:r w:rsidRPr="002C3BFA">
        <w:rPr>
          <w:rFonts w:ascii="Arial Narrow" w:hAnsi="Arial Narrow"/>
          <w:bCs/>
        </w:rPr>
        <w:t xml:space="preserve"> </w:t>
      </w:r>
      <w:proofErr w:type="spellStart"/>
      <w:r w:rsidRPr="002C3BFA">
        <w:rPr>
          <w:rFonts w:ascii="Arial Narrow" w:hAnsi="Arial Narrow"/>
          <w:bCs/>
        </w:rPr>
        <w:t>sisanya</w:t>
      </w:r>
      <w:proofErr w:type="spellEnd"/>
      <w:r w:rsidRPr="002C3BFA">
        <w:rPr>
          <w:rFonts w:ascii="Arial Narrow" w:hAnsi="Arial Narrow"/>
          <w:bCs/>
        </w:rPr>
        <w:t xml:space="preserve"> </w:t>
      </w:r>
      <w:proofErr w:type="spellStart"/>
      <w:r w:rsidRPr="002C3BFA">
        <w:rPr>
          <w:rFonts w:ascii="Arial Narrow" w:hAnsi="Arial Narrow"/>
          <w:bCs/>
        </w:rPr>
        <w:t>sebesar</w:t>
      </w:r>
      <w:proofErr w:type="spellEnd"/>
      <w:r w:rsidRPr="002C3BFA">
        <w:rPr>
          <w:rFonts w:ascii="Arial Narrow" w:hAnsi="Arial Narrow"/>
          <w:bCs/>
        </w:rPr>
        <w:t xml:space="preserve"> 30,2% </w:t>
      </w:r>
      <w:proofErr w:type="spellStart"/>
      <w:r w:rsidRPr="002C3BFA">
        <w:rPr>
          <w:rFonts w:ascii="Arial Narrow" w:hAnsi="Arial Narrow"/>
          <w:bCs/>
        </w:rPr>
        <w:t>dijelaskan</w:t>
      </w:r>
      <w:proofErr w:type="spellEnd"/>
      <w:r w:rsidRPr="002C3BFA">
        <w:rPr>
          <w:rFonts w:ascii="Arial Narrow" w:hAnsi="Arial Narrow"/>
          <w:bCs/>
        </w:rPr>
        <w:t xml:space="preserve"> oleh </w:t>
      </w:r>
      <w:proofErr w:type="spellStart"/>
      <w:r w:rsidRPr="002C3BFA">
        <w:rPr>
          <w:rFonts w:ascii="Arial Narrow" w:hAnsi="Arial Narrow"/>
          <w:bCs/>
        </w:rPr>
        <w:t>variabel</w:t>
      </w:r>
      <w:proofErr w:type="spellEnd"/>
      <w:r w:rsidRPr="002C3BFA">
        <w:rPr>
          <w:rFonts w:ascii="Arial Narrow" w:hAnsi="Arial Narrow"/>
          <w:bCs/>
        </w:rPr>
        <w:t xml:space="preserve"> lain yang </w:t>
      </w:r>
      <w:proofErr w:type="spellStart"/>
      <w:r w:rsidRPr="002C3BFA">
        <w:rPr>
          <w:rFonts w:ascii="Arial Narrow" w:hAnsi="Arial Narrow"/>
          <w:bCs/>
        </w:rPr>
        <w:t>tidak</w:t>
      </w:r>
      <w:proofErr w:type="spellEnd"/>
      <w:r w:rsidRPr="002C3BFA">
        <w:rPr>
          <w:rFonts w:ascii="Arial Narrow" w:hAnsi="Arial Narrow"/>
          <w:bCs/>
        </w:rPr>
        <w:t xml:space="preserve"> </w:t>
      </w:r>
      <w:proofErr w:type="spellStart"/>
      <w:r w:rsidRPr="002C3BFA">
        <w:rPr>
          <w:rFonts w:ascii="Arial Narrow" w:hAnsi="Arial Narrow"/>
          <w:bCs/>
        </w:rPr>
        <w:t>dipertimbangkan</w:t>
      </w:r>
      <w:proofErr w:type="spellEnd"/>
      <w:r w:rsidRPr="002C3BFA">
        <w:rPr>
          <w:rFonts w:ascii="Arial Narrow" w:hAnsi="Arial Narrow"/>
          <w:bCs/>
        </w:rPr>
        <w:t xml:space="preserve"> </w:t>
      </w:r>
      <w:proofErr w:type="spellStart"/>
      <w:r w:rsidRPr="002C3BFA">
        <w:rPr>
          <w:rFonts w:ascii="Arial Narrow" w:hAnsi="Arial Narrow"/>
          <w:bCs/>
        </w:rPr>
        <w:t>dalam</w:t>
      </w:r>
      <w:proofErr w:type="spellEnd"/>
      <w:r w:rsidRPr="002C3BFA">
        <w:rPr>
          <w:rFonts w:ascii="Arial Narrow" w:hAnsi="Arial Narrow"/>
          <w:bCs/>
        </w:rPr>
        <w:t xml:space="preserve"> model </w:t>
      </w:r>
      <w:proofErr w:type="spellStart"/>
      <w:r w:rsidRPr="002C3BFA">
        <w:rPr>
          <w:rFonts w:ascii="Arial Narrow" w:hAnsi="Arial Narrow"/>
          <w:bCs/>
        </w:rPr>
        <w:t>penelitian</w:t>
      </w:r>
      <w:proofErr w:type="spellEnd"/>
      <w:r w:rsidRPr="002C3BFA">
        <w:rPr>
          <w:rFonts w:ascii="Arial Narrow" w:hAnsi="Arial Narrow"/>
          <w:bCs/>
        </w:rPr>
        <w:t xml:space="preserve"> </w:t>
      </w:r>
      <w:proofErr w:type="spellStart"/>
      <w:r w:rsidRPr="002C3BFA">
        <w:rPr>
          <w:rFonts w:ascii="Arial Narrow" w:hAnsi="Arial Narrow"/>
          <w:bCs/>
        </w:rPr>
        <w:t>ini</w:t>
      </w:r>
      <w:proofErr w:type="spellEnd"/>
      <w:r w:rsidRPr="002C3BFA">
        <w:rPr>
          <w:rFonts w:ascii="Arial Narrow" w:hAnsi="Arial Narrow"/>
          <w:bCs/>
        </w:rPr>
        <w:t>.</w:t>
      </w:r>
    </w:p>
    <w:p w14:paraId="437DFFEA" w14:textId="77777777" w:rsidR="002C3BFA" w:rsidRDefault="002C3BFA" w:rsidP="002C3BFA">
      <w:pPr>
        <w:rPr>
          <w:rFonts w:ascii="Arial Narrow" w:hAnsi="Arial Narrow"/>
          <w:bCs/>
        </w:rPr>
      </w:pPr>
    </w:p>
    <w:p w14:paraId="0936BAE1" w14:textId="0FEC9DDE" w:rsidR="002C3BFA" w:rsidRPr="005E0206" w:rsidRDefault="002C3BFA" w:rsidP="002C3BFA">
      <w:pPr>
        <w:pStyle w:val="ListParagraph"/>
        <w:numPr>
          <w:ilvl w:val="0"/>
          <w:numId w:val="21"/>
        </w:numPr>
        <w:rPr>
          <w:rFonts w:ascii="Arial Narrow" w:hAnsi="Arial Narrow"/>
          <w:b/>
          <w:bCs/>
          <w:iCs/>
          <w:lang w:val="sv-SE"/>
        </w:rPr>
      </w:pPr>
      <w:r>
        <w:rPr>
          <w:rFonts w:ascii="Arial Narrow" w:hAnsi="Arial Narrow"/>
          <w:b/>
          <w:bCs/>
          <w:iCs/>
          <w:lang w:val="sv-SE"/>
        </w:rPr>
        <w:t>Hasil Koefisien Jalur</w:t>
      </w:r>
    </w:p>
    <w:p w14:paraId="20DD7EF4" w14:textId="24793440" w:rsidR="002C3BFA" w:rsidRPr="002C3BFA" w:rsidRDefault="002C3BFA" w:rsidP="002C3BFA">
      <w:pPr>
        <w:ind w:firstLine="709"/>
        <w:rPr>
          <w:rFonts w:ascii="Arial Narrow" w:hAnsi="Arial Narrow"/>
          <w:szCs w:val="24"/>
        </w:rPr>
      </w:pPr>
      <w:proofErr w:type="spellStart"/>
      <w:r w:rsidRPr="002C3BFA">
        <w:rPr>
          <w:rFonts w:ascii="Arial Narrow" w:hAnsi="Arial Narrow"/>
          <w:szCs w:val="24"/>
        </w:rPr>
        <w:t>Berdasarkan</w:t>
      </w:r>
      <w:proofErr w:type="spellEnd"/>
      <w:r w:rsidRPr="002C3BFA">
        <w:rPr>
          <w:rFonts w:ascii="Arial Narrow" w:hAnsi="Arial Narrow"/>
          <w:szCs w:val="24"/>
        </w:rPr>
        <w:t xml:space="preserve"> </w:t>
      </w:r>
      <w:proofErr w:type="spellStart"/>
      <w:r w:rsidRPr="002C3BFA">
        <w:rPr>
          <w:rFonts w:ascii="Arial Narrow" w:hAnsi="Arial Narrow"/>
          <w:szCs w:val="24"/>
        </w:rPr>
        <w:t>analisa</w:t>
      </w:r>
      <w:proofErr w:type="spellEnd"/>
      <w:r w:rsidRPr="002C3BFA">
        <w:rPr>
          <w:rFonts w:ascii="Arial Narrow" w:hAnsi="Arial Narrow"/>
          <w:szCs w:val="24"/>
        </w:rPr>
        <w:t xml:space="preserve"> data sub </w:t>
      </w:r>
      <w:proofErr w:type="spellStart"/>
      <w:r w:rsidRPr="002C3BFA">
        <w:rPr>
          <w:rFonts w:ascii="Arial Narrow" w:hAnsi="Arial Narrow"/>
          <w:szCs w:val="24"/>
        </w:rPr>
        <w:t>struktural</w:t>
      </w:r>
      <w:proofErr w:type="spellEnd"/>
      <w:r w:rsidRPr="002C3BFA">
        <w:rPr>
          <w:rFonts w:ascii="Arial Narrow" w:hAnsi="Arial Narrow"/>
          <w:szCs w:val="24"/>
        </w:rPr>
        <w:t xml:space="preserve"> I dan II, </w:t>
      </w:r>
      <w:proofErr w:type="spellStart"/>
      <w:r w:rsidRPr="002C3BFA">
        <w:rPr>
          <w:rFonts w:ascii="Arial Narrow" w:hAnsi="Arial Narrow"/>
          <w:szCs w:val="24"/>
        </w:rPr>
        <w:t>maka</w:t>
      </w:r>
      <w:proofErr w:type="spellEnd"/>
      <w:r w:rsidRPr="002C3BFA">
        <w:rPr>
          <w:rFonts w:ascii="Arial Narrow" w:hAnsi="Arial Narrow"/>
          <w:szCs w:val="24"/>
        </w:rPr>
        <w:t xml:space="preserve"> </w:t>
      </w:r>
      <w:proofErr w:type="spellStart"/>
      <w:r w:rsidRPr="002C3BFA">
        <w:rPr>
          <w:rFonts w:ascii="Arial Narrow" w:hAnsi="Arial Narrow"/>
          <w:szCs w:val="24"/>
        </w:rPr>
        <w:t>dibuat</w:t>
      </w:r>
      <w:proofErr w:type="spellEnd"/>
      <w:r w:rsidRPr="002C3BFA">
        <w:rPr>
          <w:rFonts w:ascii="Arial Narrow" w:hAnsi="Arial Narrow"/>
          <w:szCs w:val="24"/>
        </w:rPr>
        <w:t xml:space="preserve"> </w:t>
      </w:r>
      <w:proofErr w:type="spellStart"/>
      <w:r w:rsidRPr="002C3BFA">
        <w:rPr>
          <w:rFonts w:ascii="Arial Narrow" w:hAnsi="Arial Narrow"/>
          <w:szCs w:val="24"/>
        </w:rPr>
        <w:t>tabel</w:t>
      </w:r>
      <w:proofErr w:type="spellEnd"/>
      <w:r w:rsidRPr="002C3BFA">
        <w:rPr>
          <w:rFonts w:ascii="Arial Narrow" w:hAnsi="Arial Narrow"/>
          <w:szCs w:val="24"/>
        </w:rPr>
        <w:t xml:space="preserve"> </w:t>
      </w:r>
      <w:proofErr w:type="spellStart"/>
      <w:r w:rsidRPr="002C3BFA">
        <w:rPr>
          <w:rFonts w:ascii="Arial Narrow" w:hAnsi="Arial Narrow"/>
          <w:szCs w:val="24"/>
        </w:rPr>
        <w:t>dekomposisi</w:t>
      </w:r>
      <w:proofErr w:type="spellEnd"/>
      <w:r w:rsidRPr="002C3BFA">
        <w:rPr>
          <w:rFonts w:ascii="Arial Narrow" w:hAnsi="Arial Narrow"/>
          <w:szCs w:val="24"/>
        </w:rPr>
        <w:t xml:space="preserve"> </w:t>
      </w:r>
      <w:proofErr w:type="spellStart"/>
      <w:r w:rsidRPr="002C3BFA">
        <w:rPr>
          <w:rFonts w:ascii="Arial Narrow" w:hAnsi="Arial Narrow"/>
          <w:szCs w:val="24"/>
        </w:rPr>
        <w:t>jalur</w:t>
      </w:r>
      <w:proofErr w:type="spellEnd"/>
      <w:r w:rsidRPr="002C3BFA">
        <w:rPr>
          <w:rFonts w:ascii="Arial Narrow" w:hAnsi="Arial Narrow"/>
          <w:szCs w:val="24"/>
        </w:rPr>
        <w:t xml:space="preserve"> pada </w:t>
      </w:r>
      <w:proofErr w:type="spellStart"/>
      <w:r w:rsidRPr="002C3BFA">
        <w:rPr>
          <w:rFonts w:ascii="Arial Narrow" w:hAnsi="Arial Narrow"/>
          <w:szCs w:val="24"/>
        </w:rPr>
        <w:t>tabel</w:t>
      </w:r>
      <w:proofErr w:type="spellEnd"/>
      <w:r w:rsidRPr="002C3BFA">
        <w:rPr>
          <w:rFonts w:ascii="Arial Narrow" w:hAnsi="Arial Narrow"/>
          <w:szCs w:val="24"/>
        </w:rPr>
        <w:t xml:space="preserve"> </w:t>
      </w:r>
      <w:r>
        <w:rPr>
          <w:rFonts w:ascii="Arial Narrow" w:hAnsi="Arial Narrow"/>
          <w:szCs w:val="24"/>
        </w:rPr>
        <w:t>20</w:t>
      </w:r>
      <w:r w:rsidRPr="002C3BFA">
        <w:rPr>
          <w:rFonts w:ascii="Arial Narrow" w:hAnsi="Arial Narrow"/>
          <w:szCs w:val="24"/>
        </w:rPr>
        <w:t xml:space="preserve"> </w:t>
      </w:r>
      <w:proofErr w:type="spellStart"/>
      <w:r w:rsidRPr="002C3BFA">
        <w:rPr>
          <w:rFonts w:ascii="Arial Narrow" w:hAnsi="Arial Narrow"/>
          <w:szCs w:val="24"/>
        </w:rPr>
        <w:t>berikut</w:t>
      </w:r>
      <w:proofErr w:type="spellEnd"/>
      <w:r w:rsidRPr="002C3BFA">
        <w:rPr>
          <w:rFonts w:ascii="Arial Narrow" w:hAnsi="Arial Narrow"/>
          <w:szCs w:val="24"/>
        </w:rPr>
        <w:t xml:space="preserve">. </w:t>
      </w:r>
    </w:p>
    <w:p w14:paraId="5B849AE2" w14:textId="77777777" w:rsidR="002C3BFA" w:rsidRDefault="002C3BFA" w:rsidP="002C3BFA">
      <w:pPr>
        <w:rPr>
          <w:rFonts w:ascii="Arial Narrow" w:hAnsi="Arial Narrow"/>
          <w:bCs/>
        </w:rPr>
      </w:pPr>
    </w:p>
    <w:p w14:paraId="098F361B" w14:textId="0F1495BC" w:rsidR="002C3BFA" w:rsidRPr="0053079C" w:rsidRDefault="002C3BFA" w:rsidP="002C3BFA">
      <w:pPr>
        <w:pStyle w:val="ListParagraph"/>
        <w:ind w:left="0"/>
        <w:jc w:val="center"/>
        <w:rPr>
          <w:rFonts w:ascii="Arial Narrow" w:hAnsi="Arial Narrow"/>
          <w:b/>
          <w:bCs/>
          <w:sz w:val="20"/>
          <w:szCs w:val="20"/>
          <w:lang w:val="sv-SE"/>
        </w:rPr>
      </w:pPr>
      <w:r w:rsidRPr="0053079C">
        <w:rPr>
          <w:rFonts w:ascii="Arial Narrow" w:hAnsi="Arial Narrow"/>
          <w:b/>
          <w:bCs/>
          <w:sz w:val="20"/>
          <w:szCs w:val="20"/>
          <w:lang w:val="sv-SE"/>
        </w:rPr>
        <w:lastRenderedPageBreak/>
        <w:t xml:space="preserve">Tabel </w:t>
      </w:r>
      <w:r>
        <w:rPr>
          <w:rFonts w:ascii="Arial Narrow" w:hAnsi="Arial Narrow"/>
          <w:b/>
          <w:bCs/>
          <w:sz w:val="20"/>
          <w:szCs w:val="20"/>
          <w:lang w:val="sv-SE"/>
        </w:rPr>
        <w:t>20</w:t>
      </w:r>
      <w:r w:rsidRPr="0053079C">
        <w:rPr>
          <w:rFonts w:ascii="Arial Narrow" w:hAnsi="Arial Narrow"/>
          <w:b/>
          <w:bCs/>
          <w:sz w:val="20"/>
          <w:szCs w:val="20"/>
          <w:lang w:val="sv-SE"/>
        </w:rPr>
        <w:t>.</w:t>
      </w:r>
    </w:p>
    <w:p w14:paraId="561B65E6" w14:textId="4B5D0E28" w:rsidR="002C3BFA" w:rsidRPr="002C3BFA" w:rsidRDefault="002C3BFA" w:rsidP="002C3BFA">
      <w:pPr>
        <w:pStyle w:val="ListParagraph"/>
        <w:ind w:left="0"/>
        <w:jc w:val="center"/>
        <w:rPr>
          <w:rFonts w:ascii="Arial Narrow" w:hAnsi="Arial Narrow"/>
          <w:sz w:val="20"/>
          <w:szCs w:val="20"/>
          <w:lang w:val="sv-SE"/>
        </w:rPr>
      </w:pPr>
      <w:r>
        <w:rPr>
          <w:rFonts w:ascii="Arial Narrow" w:hAnsi="Arial Narrow"/>
          <w:sz w:val="20"/>
          <w:szCs w:val="20"/>
          <w:lang w:val="sv-SE"/>
        </w:rPr>
        <w:t>Dekomposisi Jalur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68"/>
        <w:gridCol w:w="1563"/>
        <w:gridCol w:w="1873"/>
        <w:gridCol w:w="3648"/>
      </w:tblGrid>
      <w:tr w:rsidR="002C3BFA" w:rsidRPr="002C3BFA" w14:paraId="5E1E04F8" w14:textId="77777777" w:rsidTr="002C3BFA">
        <w:trPr>
          <w:jc w:val="center"/>
        </w:trPr>
        <w:tc>
          <w:tcPr>
            <w:tcW w:w="1368" w:type="dxa"/>
            <w:tcBorders>
              <w:bottom w:val="single" w:sz="4" w:space="0" w:color="auto"/>
            </w:tcBorders>
            <w:vAlign w:val="center"/>
          </w:tcPr>
          <w:p w14:paraId="569FC227" w14:textId="77777777" w:rsidR="002C3BFA" w:rsidRPr="002C3BFA" w:rsidRDefault="002C3BFA" w:rsidP="002C3BFA">
            <w:pPr>
              <w:tabs>
                <w:tab w:val="left" w:pos="1260"/>
              </w:tabs>
              <w:jc w:val="center"/>
              <w:rPr>
                <w:rFonts w:ascii="Arial Narrow" w:hAnsi="Arial Narrow"/>
                <w:b/>
                <w:sz w:val="20"/>
                <w:szCs w:val="20"/>
              </w:rPr>
            </w:pPr>
            <w:proofErr w:type="spellStart"/>
            <w:r w:rsidRPr="002C3BFA">
              <w:rPr>
                <w:rFonts w:ascii="Arial Narrow" w:hAnsi="Arial Narrow"/>
                <w:b/>
                <w:sz w:val="20"/>
                <w:szCs w:val="20"/>
              </w:rPr>
              <w:t>Variabel</w:t>
            </w:r>
            <w:proofErr w:type="spellEnd"/>
          </w:p>
        </w:tc>
        <w:tc>
          <w:tcPr>
            <w:tcW w:w="1563" w:type="dxa"/>
            <w:tcBorders>
              <w:bottom w:val="single" w:sz="4" w:space="0" w:color="auto"/>
            </w:tcBorders>
            <w:vAlign w:val="center"/>
          </w:tcPr>
          <w:p w14:paraId="49E830E1" w14:textId="77777777" w:rsidR="002C3BFA" w:rsidRPr="002C3BFA" w:rsidRDefault="002C3BFA" w:rsidP="002C3BFA">
            <w:pPr>
              <w:tabs>
                <w:tab w:val="left" w:pos="1260"/>
              </w:tabs>
              <w:jc w:val="center"/>
              <w:rPr>
                <w:rFonts w:ascii="Arial Narrow" w:hAnsi="Arial Narrow"/>
                <w:b/>
                <w:sz w:val="20"/>
                <w:szCs w:val="20"/>
              </w:rPr>
            </w:pPr>
            <w:proofErr w:type="spellStart"/>
            <w:r w:rsidRPr="002C3BFA">
              <w:rPr>
                <w:rFonts w:ascii="Arial Narrow" w:hAnsi="Arial Narrow"/>
                <w:b/>
                <w:sz w:val="20"/>
                <w:szCs w:val="20"/>
              </w:rPr>
              <w:t>Koef</w:t>
            </w:r>
            <w:proofErr w:type="spellEnd"/>
            <w:r w:rsidRPr="002C3BFA">
              <w:rPr>
                <w:rFonts w:ascii="Arial Narrow" w:hAnsi="Arial Narrow"/>
                <w:b/>
                <w:sz w:val="20"/>
                <w:szCs w:val="20"/>
              </w:rPr>
              <w:t xml:space="preserve"> Jalur</w:t>
            </w:r>
          </w:p>
        </w:tc>
        <w:tc>
          <w:tcPr>
            <w:tcW w:w="1873" w:type="dxa"/>
            <w:tcBorders>
              <w:bottom w:val="single" w:sz="4" w:space="0" w:color="auto"/>
            </w:tcBorders>
            <w:vAlign w:val="center"/>
          </w:tcPr>
          <w:p w14:paraId="6BA7F1FD" w14:textId="77777777" w:rsidR="002C3BFA" w:rsidRPr="002C3BFA" w:rsidRDefault="002C3BFA" w:rsidP="002C3BFA">
            <w:pPr>
              <w:tabs>
                <w:tab w:val="left" w:pos="1260"/>
              </w:tabs>
              <w:jc w:val="center"/>
              <w:rPr>
                <w:rFonts w:ascii="Arial Narrow" w:hAnsi="Arial Narrow"/>
                <w:b/>
                <w:sz w:val="20"/>
                <w:szCs w:val="20"/>
              </w:rPr>
            </w:pPr>
            <w:proofErr w:type="spellStart"/>
            <w:r w:rsidRPr="002C3BFA">
              <w:rPr>
                <w:rFonts w:ascii="Arial Narrow" w:hAnsi="Arial Narrow"/>
                <w:b/>
                <w:sz w:val="20"/>
                <w:szCs w:val="20"/>
              </w:rPr>
              <w:t>Langsung</w:t>
            </w:r>
            <w:proofErr w:type="spellEnd"/>
          </w:p>
        </w:tc>
        <w:tc>
          <w:tcPr>
            <w:tcW w:w="3648" w:type="dxa"/>
            <w:tcBorders>
              <w:bottom w:val="single" w:sz="4" w:space="0" w:color="auto"/>
            </w:tcBorders>
            <w:vAlign w:val="center"/>
          </w:tcPr>
          <w:p w14:paraId="24FB7757" w14:textId="77777777" w:rsidR="002C3BFA" w:rsidRPr="002C3BFA" w:rsidRDefault="002C3BFA" w:rsidP="002C3BFA">
            <w:pPr>
              <w:tabs>
                <w:tab w:val="left" w:pos="1260"/>
              </w:tabs>
              <w:jc w:val="center"/>
              <w:rPr>
                <w:rFonts w:ascii="Arial Narrow" w:hAnsi="Arial Narrow"/>
                <w:b/>
                <w:sz w:val="20"/>
                <w:szCs w:val="20"/>
              </w:rPr>
            </w:pPr>
            <w:r w:rsidRPr="002C3BFA">
              <w:rPr>
                <w:rFonts w:ascii="Arial Narrow" w:hAnsi="Arial Narrow"/>
                <w:b/>
                <w:sz w:val="20"/>
                <w:szCs w:val="20"/>
              </w:rPr>
              <w:t xml:space="preserve">Tidak </w:t>
            </w:r>
            <w:proofErr w:type="spellStart"/>
            <w:r w:rsidRPr="002C3BFA">
              <w:rPr>
                <w:rFonts w:ascii="Arial Narrow" w:hAnsi="Arial Narrow"/>
                <w:b/>
                <w:sz w:val="20"/>
                <w:szCs w:val="20"/>
              </w:rPr>
              <w:t>Langsung</w:t>
            </w:r>
            <w:proofErr w:type="spellEnd"/>
            <w:r w:rsidRPr="002C3BFA">
              <w:rPr>
                <w:rFonts w:ascii="Arial Narrow" w:hAnsi="Arial Narrow"/>
                <w:b/>
                <w:sz w:val="20"/>
                <w:szCs w:val="20"/>
              </w:rPr>
              <w:t xml:space="preserve"> </w:t>
            </w:r>
            <w:proofErr w:type="spellStart"/>
            <w:r w:rsidRPr="002C3BFA">
              <w:rPr>
                <w:rFonts w:ascii="Arial Narrow" w:hAnsi="Arial Narrow"/>
                <w:b/>
                <w:sz w:val="20"/>
                <w:szCs w:val="20"/>
              </w:rPr>
              <w:t>melalui</w:t>
            </w:r>
            <w:proofErr w:type="spellEnd"/>
            <w:r w:rsidRPr="002C3BFA">
              <w:rPr>
                <w:rFonts w:ascii="Arial Narrow" w:hAnsi="Arial Narrow"/>
                <w:b/>
                <w:sz w:val="20"/>
                <w:szCs w:val="20"/>
              </w:rPr>
              <w:t xml:space="preserve"> Z</w:t>
            </w:r>
          </w:p>
        </w:tc>
      </w:tr>
      <w:tr w:rsidR="002C3BFA" w:rsidRPr="002C3BFA" w14:paraId="1945005B" w14:textId="77777777" w:rsidTr="002C3BFA">
        <w:trPr>
          <w:jc w:val="center"/>
        </w:trPr>
        <w:tc>
          <w:tcPr>
            <w:tcW w:w="1368" w:type="dxa"/>
            <w:tcBorders>
              <w:bottom w:val="nil"/>
            </w:tcBorders>
            <w:vAlign w:val="center"/>
          </w:tcPr>
          <w:p w14:paraId="40B1790F"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X1-Z</w:t>
            </w:r>
          </w:p>
        </w:tc>
        <w:tc>
          <w:tcPr>
            <w:tcW w:w="1563" w:type="dxa"/>
            <w:tcBorders>
              <w:bottom w:val="nil"/>
            </w:tcBorders>
            <w:vAlign w:val="center"/>
          </w:tcPr>
          <w:p w14:paraId="737DFB8E"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0,351</w:t>
            </w:r>
          </w:p>
        </w:tc>
        <w:tc>
          <w:tcPr>
            <w:tcW w:w="1873" w:type="dxa"/>
            <w:tcBorders>
              <w:bottom w:val="nil"/>
            </w:tcBorders>
            <w:vAlign w:val="center"/>
          </w:tcPr>
          <w:p w14:paraId="43285EE3"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0,351</w:t>
            </w:r>
          </w:p>
        </w:tc>
        <w:tc>
          <w:tcPr>
            <w:tcW w:w="3648" w:type="dxa"/>
            <w:tcBorders>
              <w:bottom w:val="nil"/>
            </w:tcBorders>
            <w:shd w:val="clear" w:color="auto" w:fill="auto"/>
            <w:vAlign w:val="center"/>
          </w:tcPr>
          <w:p w14:paraId="7ECCFE4E" w14:textId="77777777" w:rsidR="002C3BFA" w:rsidRPr="002C3BFA" w:rsidRDefault="002C3BFA" w:rsidP="002C3BFA">
            <w:pPr>
              <w:tabs>
                <w:tab w:val="left" w:pos="1260"/>
              </w:tabs>
              <w:jc w:val="center"/>
              <w:rPr>
                <w:rFonts w:ascii="Arial Narrow" w:hAnsi="Arial Narrow"/>
                <w:bCs/>
                <w:sz w:val="20"/>
                <w:szCs w:val="20"/>
              </w:rPr>
            </w:pPr>
          </w:p>
        </w:tc>
      </w:tr>
      <w:tr w:rsidR="002C3BFA" w:rsidRPr="002C3BFA" w14:paraId="1CA3763F" w14:textId="77777777" w:rsidTr="002C3BFA">
        <w:trPr>
          <w:jc w:val="center"/>
        </w:trPr>
        <w:tc>
          <w:tcPr>
            <w:tcW w:w="1368" w:type="dxa"/>
            <w:tcBorders>
              <w:top w:val="nil"/>
              <w:bottom w:val="nil"/>
            </w:tcBorders>
            <w:vAlign w:val="center"/>
          </w:tcPr>
          <w:p w14:paraId="072B6D04"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X2-Z</w:t>
            </w:r>
          </w:p>
        </w:tc>
        <w:tc>
          <w:tcPr>
            <w:tcW w:w="1563" w:type="dxa"/>
            <w:tcBorders>
              <w:top w:val="nil"/>
              <w:bottom w:val="nil"/>
            </w:tcBorders>
            <w:vAlign w:val="center"/>
          </w:tcPr>
          <w:p w14:paraId="2801F0A5"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0,357</w:t>
            </w:r>
          </w:p>
        </w:tc>
        <w:tc>
          <w:tcPr>
            <w:tcW w:w="1873" w:type="dxa"/>
            <w:tcBorders>
              <w:top w:val="nil"/>
              <w:bottom w:val="nil"/>
            </w:tcBorders>
            <w:vAlign w:val="center"/>
          </w:tcPr>
          <w:p w14:paraId="6D79BAA3"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0,357</w:t>
            </w:r>
          </w:p>
        </w:tc>
        <w:tc>
          <w:tcPr>
            <w:tcW w:w="3648" w:type="dxa"/>
            <w:tcBorders>
              <w:top w:val="nil"/>
              <w:bottom w:val="nil"/>
            </w:tcBorders>
            <w:shd w:val="clear" w:color="auto" w:fill="auto"/>
            <w:vAlign w:val="center"/>
          </w:tcPr>
          <w:p w14:paraId="71F9F11A" w14:textId="77777777" w:rsidR="002C3BFA" w:rsidRPr="002C3BFA" w:rsidRDefault="002C3BFA" w:rsidP="002C3BFA">
            <w:pPr>
              <w:tabs>
                <w:tab w:val="left" w:pos="1260"/>
              </w:tabs>
              <w:jc w:val="center"/>
              <w:rPr>
                <w:rFonts w:ascii="Arial Narrow" w:hAnsi="Arial Narrow"/>
                <w:bCs/>
                <w:sz w:val="20"/>
                <w:szCs w:val="20"/>
              </w:rPr>
            </w:pPr>
          </w:p>
        </w:tc>
      </w:tr>
      <w:tr w:rsidR="002C3BFA" w:rsidRPr="002C3BFA" w14:paraId="15834370" w14:textId="77777777" w:rsidTr="002C3BFA">
        <w:trPr>
          <w:jc w:val="center"/>
        </w:trPr>
        <w:tc>
          <w:tcPr>
            <w:tcW w:w="1368" w:type="dxa"/>
            <w:tcBorders>
              <w:top w:val="nil"/>
              <w:bottom w:val="nil"/>
            </w:tcBorders>
            <w:vAlign w:val="center"/>
          </w:tcPr>
          <w:p w14:paraId="45FC15D8"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X1-Y</w:t>
            </w:r>
          </w:p>
        </w:tc>
        <w:tc>
          <w:tcPr>
            <w:tcW w:w="1563" w:type="dxa"/>
            <w:tcBorders>
              <w:top w:val="nil"/>
              <w:bottom w:val="nil"/>
            </w:tcBorders>
            <w:vAlign w:val="center"/>
          </w:tcPr>
          <w:p w14:paraId="72DED9D4"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-0,074</w:t>
            </w:r>
          </w:p>
        </w:tc>
        <w:tc>
          <w:tcPr>
            <w:tcW w:w="1873" w:type="dxa"/>
            <w:tcBorders>
              <w:top w:val="nil"/>
              <w:bottom w:val="nil"/>
            </w:tcBorders>
            <w:vAlign w:val="center"/>
          </w:tcPr>
          <w:p w14:paraId="6A579C77"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-0,074</w:t>
            </w:r>
          </w:p>
        </w:tc>
        <w:tc>
          <w:tcPr>
            <w:tcW w:w="3648" w:type="dxa"/>
            <w:tcBorders>
              <w:top w:val="nil"/>
              <w:bottom w:val="nil"/>
            </w:tcBorders>
            <w:shd w:val="clear" w:color="auto" w:fill="auto"/>
            <w:vAlign w:val="center"/>
          </w:tcPr>
          <w:p w14:paraId="3E1A6436"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0,351*0,187=0,066</w:t>
            </w:r>
          </w:p>
        </w:tc>
      </w:tr>
      <w:tr w:rsidR="002C3BFA" w:rsidRPr="002C3BFA" w14:paraId="76A21FD8" w14:textId="77777777" w:rsidTr="002C3BFA">
        <w:trPr>
          <w:jc w:val="center"/>
        </w:trPr>
        <w:tc>
          <w:tcPr>
            <w:tcW w:w="1368" w:type="dxa"/>
            <w:tcBorders>
              <w:top w:val="nil"/>
              <w:bottom w:val="nil"/>
            </w:tcBorders>
            <w:vAlign w:val="center"/>
          </w:tcPr>
          <w:p w14:paraId="67BECEAA"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X2-Y</w:t>
            </w:r>
          </w:p>
        </w:tc>
        <w:tc>
          <w:tcPr>
            <w:tcW w:w="1563" w:type="dxa"/>
            <w:tcBorders>
              <w:top w:val="nil"/>
              <w:bottom w:val="nil"/>
            </w:tcBorders>
            <w:vAlign w:val="center"/>
          </w:tcPr>
          <w:p w14:paraId="1E0B4BB1"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0,765</w:t>
            </w:r>
          </w:p>
        </w:tc>
        <w:tc>
          <w:tcPr>
            <w:tcW w:w="1873" w:type="dxa"/>
            <w:tcBorders>
              <w:top w:val="nil"/>
              <w:bottom w:val="nil"/>
            </w:tcBorders>
            <w:vAlign w:val="center"/>
          </w:tcPr>
          <w:p w14:paraId="32638969"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0,765</w:t>
            </w:r>
          </w:p>
        </w:tc>
        <w:tc>
          <w:tcPr>
            <w:tcW w:w="3648" w:type="dxa"/>
            <w:tcBorders>
              <w:top w:val="nil"/>
              <w:bottom w:val="nil"/>
            </w:tcBorders>
            <w:shd w:val="clear" w:color="auto" w:fill="auto"/>
            <w:vAlign w:val="center"/>
          </w:tcPr>
          <w:p w14:paraId="2F9B5F41"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0,357*0,187=0,067</w:t>
            </w:r>
          </w:p>
        </w:tc>
      </w:tr>
      <w:tr w:rsidR="002C3BFA" w:rsidRPr="002C3BFA" w14:paraId="0F0F1425" w14:textId="77777777" w:rsidTr="002C3BFA">
        <w:trPr>
          <w:jc w:val="center"/>
        </w:trPr>
        <w:tc>
          <w:tcPr>
            <w:tcW w:w="1368" w:type="dxa"/>
            <w:tcBorders>
              <w:top w:val="nil"/>
              <w:bottom w:val="nil"/>
            </w:tcBorders>
            <w:vAlign w:val="center"/>
          </w:tcPr>
          <w:p w14:paraId="44AC9C80"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Z-Y</w:t>
            </w:r>
          </w:p>
        </w:tc>
        <w:tc>
          <w:tcPr>
            <w:tcW w:w="1563" w:type="dxa"/>
            <w:tcBorders>
              <w:top w:val="nil"/>
              <w:bottom w:val="nil"/>
            </w:tcBorders>
            <w:vAlign w:val="center"/>
          </w:tcPr>
          <w:p w14:paraId="2CFCBE3B"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0,187</w:t>
            </w:r>
          </w:p>
        </w:tc>
        <w:tc>
          <w:tcPr>
            <w:tcW w:w="1873" w:type="dxa"/>
            <w:tcBorders>
              <w:top w:val="nil"/>
              <w:bottom w:val="nil"/>
            </w:tcBorders>
            <w:vAlign w:val="center"/>
          </w:tcPr>
          <w:p w14:paraId="771AAE34"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0,187</w:t>
            </w:r>
          </w:p>
        </w:tc>
        <w:tc>
          <w:tcPr>
            <w:tcW w:w="3648" w:type="dxa"/>
            <w:tcBorders>
              <w:top w:val="nil"/>
              <w:bottom w:val="nil"/>
            </w:tcBorders>
            <w:shd w:val="clear" w:color="auto" w:fill="auto"/>
            <w:vAlign w:val="center"/>
          </w:tcPr>
          <w:p w14:paraId="5599F9C0" w14:textId="77777777" w:rsidR="002C3BFA" w:rsidRPr="002C3BFA" w:rsidRDefault="002C3BFA" w:rsidP="002C3BFA">
            <w:pPr>
              <w:tabs>
                <w:tab w:val="left" w:pos="1260"/>
              </w:tabs>
              <w:jc w:val="center"/>
              <w:rPr>
                <w:rFonts w:ascii="Arial Narrow" w:hAnsi="Arial Narrow"/>
                <w:bCs/>
                <w:sz w:val="20"/>
                <w:szCs w:val="20"/>
              </w:rPr>
            </w:pPr>
          </w:p>
        </w:tc>
      </w:tr>
      <w:tr w:rsidR="002C3BFA" w:rsidRPr="002C3BFA" w14:paraId="04AD575D" w14:textId="77777777" w:rsidTr="002C3BFA">
        <w:trPr>
          <w:jc w:val="center"/>
        </w:trPr>
        <w:tc>
          <w:tcPr>
            <w:tcW w:w="1368" w:type="dxa"/>
            <w:tcBorders>
              <w:top w:val="nil"/>
              <w:bottom w:val="nil"/>
            </w:tcBorders>
            <w:vAlign w:val="center"/>
          </w:tcPr>
          <w:p w14:paraId="5084774D"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e1</w:t>
            </w:r>
          </w:p>
        </w:tc>
        <w:tc>
          <w:tcPr>
            <w:tcW w:w="1563" w:type="dxa"/>
            <w:tcBorders>
              <w:top w:val="nil"/>
              <w:bottom w:val="nil"/>
            </w:tcBorders>
            <w:vAlign w:val="center"/>
          </w:tcPr>
          <w:p w14:paraId="04E1B718"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0,817</w:t>
            </w:r>
          </w:p>
        </w:tc>
        <w:tc>
          <w:tcPr>
            <w:tcW w:w="1873" w:type="dxa"/>
            <w:tcBorders>
              <w:top w:val="nil"/>
              <w:bottom w:val="nil"/>
            </w:tcBorders>
            <w:shd w:val="clear" w:color="auto" w:fill="auto"/>
            <w:vAlign w:val="center"/>
          </w:tcPr>
          <w:p w14:paraId="6239B955" w14:textId="77777777" w:rsidR="002C3BFA" w:rsidRPr="002C3BFA" w:rsidRDefault="002C3BFA" w:rsidP="002C3BFA">
            <w:pPr>
              <w:rPr>
                <w:rFonts w:ascii="Arial Narrow" w:hAnsi="Arial Narrow"/>
                <w:sz w:val="20"/>
                <w:szCs w:val="20"/>
              </w:rPr>
            </w:pPr>
          </w:p>
        </w:tc>
        <w:tc>
          <w:tcPr>
            <w:tcW w:w="3648" w:type="dxa"/>
            <w:tcBorders>
              <w:top w:val="nil"/>
              <w:bottom w:val="nil"/>
            </w:tcBorders>
            <w:shd w:val="clear" w:color="auto" w:fill="auto"/>
            <w:vAlign w:val="center"/>
          </w:tcPr>
          <w:p w14:paraId="5B87D2C3" w14:textId="77777777" w:rsidR="002C3BFA" w:rsidRPr="002C3BFA" w:rsidRDefault="002C3BFA" w:rsidP="002C3BFA">
            <w:pPr>
              <w:rPr>
                <w:rFonts w:ascii="Arial Narrow" w:hAnsi="Arial Narrow"/>
                <w:sz w:val="20"/>
                <w:szCs w:val="20"/>
              </w:rPr>
            </w:pPr>
          </w:p>
        </w:tc>
      </w:tr>
      <w:tr w:rsidR="002C3BFA" w:rsidRPr="002C3BFA" w14:paraId="19D4DBAE" w14:textId="77777777" w:rsidTr="002C3BFA">
        <w:trPr>
          <w:jc w:val="center"/>
        </w:trPr>
        <w:tc>
          <w:tcPr>
            <w:tcW w:w="1368" w:type="dxa"/>
            <w:tcBorders>
              <w:top w:val="nil"/>
            </w:tcBorders>
            <w:vAlign w:val="center"/>
          </w:tcPr>
          <w:p w14:paraId="08FD3A12"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e2</w:t>
            </w:r>
          </w:p>
        </w:tc>
        <w:tc>
          <w:tcPr>
            <w:tcW w:w="1563" w:type="dxa"/>
            <w:tcBorders>
              <w:top w:val="nil"/>
            </w:tcBorders>
            <w:vAlign w:val="center"/>
          </w:tcPr>
          <w:p w14:paraId="75A96940" w14:textId="77777777" w:rsidR="002C3BFA" w:rsidRPr="002C3BFA" w:rsidRDefault="002C3BFA" w:rsidP="002C3BFA">
            <w:pPr>
              <w:tabs>
                <w:tab w:val="left" w:pos="1260"/>
              </w:tabs>
              <w:jc w:val="center"/>
              <w:rPr>
                <w:rFonts w:ascii="Arial Narrow" w:hAnsi="Arial Narrow"/>
                <w:bCs/>
                <w:sz w:val="20"/>
                <w:szCs w:val="20"/>
              </w:rPr>
            </w:pPr>
            <w:r w:rsidRPr="002C3BFA">
              <w:rPr>
                <w:rFonts w:ascii="Arial Narrow" w:hAnsi="Arial Narrow"/>
                <w:bCs/>
                <w:sz w:val="20"/>
                <w:szCs w:val="20"/>
              </w:rPr>
              <w:t>0,538</w:t>
            </w:r>
          </w:p>
        </w:tc>
        <w:tc>
          <w:tcPr>
            <w:tcW w:w="1873" w:type="dxa"/>
            <w:tcBorders>
              <w:top w:val="nil"/>
            </w:tcBorders>
            <w:shd w:val="clear" w:color="auto" w:fill="auto"/>
            <w:vAlign w:val="center"/>
          </w:tcPr>
          <w:p w14:paraId="7F37BC99" w14:textId="77777777" w:rsidR="002C3BFA" w:rsidRPr="002C3BFA" w:rsidRDefault="002C3BFA" w:rsidP="002C3BFA">
            <w:pPr>
              <w:rPr>
                <w:rFonts w:ascii="Arial Narrow" w:hAnsi="Arial Narrow"/>
                <w:sz w:val="20"/>
                <w:szCs w:val="20"/>
              </w:rPr>
            </w:pPr>
          </w:p>
        </w:tc>
        <w:tc>
          <w:tcPr>
            <w:tcW w:w="3648" w:type="dxa"/>
            <w:tcBorders>
              <w:top w:val="nil"/>
            </w:tcBorders>
            <w:shd w:val="clear" w:color="auto" w:fill="auto"/>
            <w:vAlign w:val="center"/>
          </w:tcPr>
          <w:p w14:paraId="184B3FA2" w14:textId="77777777" w:rsidR="002C3BFA" w:rsidRPr="002C3BFA" w:rsidRDefault="002C3BFA" w:rsidP="002C3BFA">
            <w:pPr>
              <w:rPr>
                <w:rFonts w:ascii="Arial Narrow" w:hAnsi="Arial Narrow"/>
                <w:sz w:val="20"/>
                <w:szCs w:val="20"/>
              </w:rPr>
            </w:pPr>
          </w:p>
        </w:tc>
      </w:tr>
    </w:tbl>
    <w:p w14:paraId="04D4E578" w14:textId="16B89F58" w:rsidR="002C3BFA" w:rsidRDefault="002C3BFA" w:rsidP="002C3BFA">
      <w:pPr>
        <w:autoSpaceDE w:val="0"/>
        <w:autoSpaceDN w:val="0"/>
        <w:adjustRightInd w:val="0"/>
        <w:rPr>
          <w:rFonts w:ascii="Arial Narrow" w:hAnsi="Arial Narrow"/>
          <w:i/>
          <w:iCs/>
          <w:color w:val="000000"/>
          <w:sz w:val="20"/>
          <w:szCs w:val="20"/>
        </w:rPr>
      </w:pPr>
      <w:r>
        <w:rPr>
          <w:rFonts w:ascii="Arial Narrow" w:hAnsi="Arial Narrow"/>
          <w:i/>
          <w:iCs/>
          <w:color w:val="000000"/>
          <w:sz w:val="20"/>
          <w:szCs w:val="20"/>
        </w:rPr>
        <w:t xml:space="preserve">      </w:t>
      </w:r>
      <w:proofErr w:type="spellStart"/>
      <w:r w:rsidRPr="00C0406B">
        <w:rPr>
          <w:rFonts w:ascii="Arial Narrow" w:hAnsi="Arial Narrow"/>
          <w:i/>
          <w:iCs/>
          <w:color w:val="000000"/>
          <w:sz w:val="20"/>
          <w:szCs w:val="20"/>
        </w:rPr>
        <w:t>Sumber</w:t>
      </w:r>
      <w:proofErr w:type="spellEnd"/>
      <w:r w:rsidRPr="00C0406B">
        <w:rPr>
          <w:rFonts w:ascii="Arial Narrow" w:hAnsi="Arial Narrow"/>
          <w:i/>
          <w:iCs/>
          <w:color w:val="000000"/>
          <w:sz w:val="20"/>
          <w:szCs w:val="20"/>
        </w:rPr>
        <w:t xml:space="preserve">: Data Primer yang </w:t>
      </w:r>
      <w:proofErr w:type="spellStart"/>
      <w:r w:rsidRPr="00C0406B">
        <w:rPr>
          <w:rFonts w:ascii="Arial Narrow" w:hAnsi="Arial Narrow"/>
          <w:i/>
          <w:iCs/>
          <w:color w:val="000000"/>
          <w:sz w:val="20"/>
          <w:szCs w:val="20"/>
        </w:rPr>
        <w:t>diolah</w:t>
      </w:r>
      <w:proofErr w:type="spellEnd"/>
      <w:r w:rsidRPr="00C0406B">
        <w:rPr>
          <w:rFonts w:ascii="Arial Narrow" w:hAnsi="Arial Narrow"/>
          <w:i/>
          <w:iCs/>
          <w:color w:val="000000"/>
          <w:sz w:val="20"/>
          <w:szCs w:val="20"/>
        </w:rPr>
        <w:t xml:space="preserve"> SPSS (2024)</w:t>
      </w:r>
    </w:p>
    <w:p w14:paraId="30135272" w14:textId="77777777" w:rsidR="00611C54" w:rsidRPr="00611C54" w:rsidRDefault="00611C54" w:rsidP="00611C54">
      <w:pPr>
        <w:ind w:firstLine="720"/>
        <w:rPr>
          <w:rFonts w:ascii="Arial Narrow" w:hAnsi="Arial Narrow"/>
          <w:bCs/>
          <w:szCs w:val="24"/>
        </w:rPr>
      </w:pPr>
    </w:p>
    <w:p w14:paraId="66BDA512" w14:textId="57CEB56F" w:rsidR="00611C54" w:rsidRPr="00611C54" w:rsidRDefault="00611C54" w:rsidP="00611C54">
      <w:pPr>
        <w:ind w:firstLine="720"/>
        <w:rPr>
          <w:rFonts w:ascii="Arial Narrow" w:hAnsi="Arial Narrow"/>
          <w:bCs/>
          <w:szCs w:val="24"/>
        </w:rPr>
      </w:pPr>
      <w:proofErr w:type="spellStart"/>
      <w:r w:rsidRPr="00611C54">
        <w:rPr>
          <w:rFonts w:ascii="Arial Narrow" w:hAnsi="Arial Narrow"/>
          <w:bCs/>
          <w:szCs w:val="24"/>
        </w:rPr>
        <w:t>Berdasarkan</w:t>
      </w:r>
      <w:proofErr w:type="spellEnd"/>
      <w:r w:rsidRPr="00611C54">
        <w:rPr>
          <w:rFonts w:ascii="Arial Narrow" w:hAnsi="Arial Narrow"/>
          <w:bCs/>
          <w:szCs w:val="24"/>
        </w:rPr>
        <w:t xml:space="preserve"> </w:t>
      </w:r>
      <w:proofErr w:type="spellStart"/>
      <w:r w:rsidRPr="00611C54">
        <w:rPr>
          <w:rFonts w:ascii="Arial Narrow" w:hAnsi="Arial Narrow"/>
          <w:bCs/>
          <w:szCs w:val="24"/>
        </w:rPr>
        <w:t>hasil</w:t>
      </w:r>
      <w:proofErr w:type="spellEnd"/>
      <w:r w:rsidRPr="00611C54">
        <w:rPr>
          <w:rFonts w:ascii="Arial Narrow" w:hAnsi="Arial Narrow"/>
          <w:bCs/>
          <w:szCs w:val="24"/>
        </w:rPr>
        <w:t xml:space="preserve"> </w:t>
      </w:r>
      <w:proofErr w:type="spellStart"/>
      <w:r w:rsidRPr="00611C54">
        <w:rPr>
          <w:rFonts w:ascii="Arial Narrow" w:hAnsi="Arial Narrow"/>
          <w:bCs/>
          <w:szCs w:val="24"/>
        </w:rPr>
        <w:t>analisis</w:t>
      </w:r>
      <w:proofErr w:type="spellEnd"/>
      <w:r w:rsidRPr="00611C54">
        <w:rPr>
          <w:rFonts w:ascii="Arial Narrow" w:hAnsi="Arial Narrow"/>
          <w:bCs/>
          <w:szCs w:val="24"/>
        </w:rPr>
        <w:t xml:space="preserve"> </w:t>
      </w:r>
      <w:proofErr w:type="spellStart"/>
      <w:r w:rsidRPr="00611C54">
        <w:rPr>
          <w:rFonts w:ascii="Arial Narrow" w:hAnsi="Arial Narrow"/>
          <w:bCs/>
          <w:szCs w:val="24"/>
        </w:rPr>
        <w:t>jalur</w:t>
      </w:r>
      <w:proofErr w:type="spellEnd"/>
      <w:r w:rsidRPr="00611C54">
        <w:rPr>
          <w:rFonts w:ascii="Arial Narrow" w:hAnsi="Arial Narrow"/>
          <w:bCs/>
          <w:szCs w:val="24"/>
        </w:rPr>
        <w:t xml:space="preserve"> dan </w:t>
      </w:r>
      <w:proofErr w:type="spellStart"/>
      <w:r w:rsidRPr="00611C54">
        <w:rPr>
          <w:rFonts w:ascii="Arial Narrow" w:hAnsi="Arial Narrow"/>
          <w:bCs/>
          <w:szCs w:val="24"/>
        </w:rPr>
        <w:t>melihat</w:t>
      </w:r>
      <w:proofErr w:type="spellEnd"/>
      <w:r w:rsidRPr="00611C54">
        <w:rPr>
          <w:rFonts w:ascii="Arial Narrow" w:hAnsi="Arial Narrow"/>
          <w:bCs/>
          <w:szCs w:val="24"/>
        </w:rPr>
        <w:t xml:space="preserve"> </w:t>
      </w:r>
      <w:proofErr w:type="spellStart"/>
      <w:r w:rsidRPr="00611C54">
        <w:rPr>
          <w:rFonts w:ascii="Arial Narrow" w:hAnsi="Arial Narrow"/>
          <w:bCs/>
          <w:szCs w:val="24"/>
        </w:rPr>
        <w:t>tabel</w:t>
      </w:r>
      <w:proofErr w:type="spellEnd"/>
      <w:r w:rsidRPr="00611C54">
        <w:rPr>
          <w:rFonts w:ascii="Arial Narrow" w:hAnsi="Arial Narrow"/>
          <w:bCs/>
          <w:szCs w:val="24"/>
        </w:rPr>
        <w:t xml:space="preserve"> 4.34 di </w:t>
      </w:r>
      <w:proofErr w:type="spellStart"/>
      <w:r w:rsidRPr="00611C54">
        <w:rPr>
          <w:rFonts w:ascii="Arial Narrow" w:hAnsi="Arial Narrow"/>
          <w:bCs/>
          <w:szCs w:val="24"/>
        </w:rPr>
        <w:t>atas</w:t>
      </w:r>
      <w:proofErr w:type="spellEnd"/>
      <w:r w:rsidRPr="00611C54">
        <w:rPr>
          <w:rFonts w:ascii="Arial Narrow" w:hAnsi="Arial Narrow"/>
          <w:bCs/>
          <w:szCs w:val="24"/>
        </w:rPr>
        <w:t xml:space="preserve">, </w:t>
      </w:r>
      <w:proofErr w:type="spellStart"/>
      <w:r w:rsidRPr="00611C54">
        <w:rPr>
          <w:rFonts w:ascii="Arial Narrow" w:hAnsi="Arial Narrow"/>
          <w:bCs/>
          <w:szCs w:val="24"/>
        </w:rPr>
        <w:t>maka</w:t>
      </w:r>
      <w:proofErr w:type="spellEnd"/>
      <w:r w:rsidRPr="00611C54">
        <w:rPr>
          <w:rFonts w:ascii="Arial Narrow" w:hAnsi="Arial Narrow"/>
          <w:bCs/>
          <w:szCs w:val="24"/>
        </w:rPr>
        <w:t xml:space="preserve"> </w:t>
      </w:r>
      <w:proofErr w:type="spellStart"/>
      <w:r w:rsidRPr="00611C54">
        <w:rPr>
          <w:rFonts w:ascii="Arial Narrow" w:hAnsi="Arial Narrow"/>
          <w:bCs/>
          <w:szCs w:val="24"/>
        </w:rPr>
        <w:t>secara</w:t>
      </w:r>
      <w:proofErr w:type="spellEnd"/>
      <w:r w:rsidRPr="00611C54">
        <w:rPr>
          <w:rFonts w:ascii="Arial Narrow" w:hAnsi="Arial Narrow"/>
          <w:bCs/>
          <w:szCs w:val="24"/>
        </w:rPr>
        <w:t xml:space="preserve"> </w:t>
      </w:r>
      <w:proofErr w:type="spellStart"/>
      <w:r w:rsidRPr="00611C54">
        <w:rPr>
          <w:rFonts w:ascii="Arial Narrow" w:hAnsi="Arial Narrow"/>
          <w:bCs/>
          <w:szCs w:val="24"/>
        </w:rPr>
        <w:t>objektif</w:t>
      </w:r>
      <w:proofErr w:type="spellEnd"/>
      <w:r w:rsidRPr="00611C54">
        <w:rPr>
          <w:rFonts w:ascii="Arial Narrow" w:hAnsi="Arial Narrow"/>
          <w:bCs/>
          <w:szCs w:val="24"/>
        </w:rPr>
        <w:t xml:space="preserve"> </w:t>
      </w:r>
      <w:proofErr w:type="spellStart"/>
      <w:r w:rsidRPr="00611C54">
        <w:rPr>
          <w:rFonts w:ascii="Arial Narrow" w:hAnsi="Arial Narrow"/>
          <w:bCs/>
          <w:szCs w:val="24"/>
        </w:rPr>
        <w:t>dapat</w:t>
      </w:r>
      <w:proofErr w:type="spellEnd"/>
      <w:r w:rsidRPr="00611C54">
        <w:rPr>
          <w:rFonts w:ascii="Arial Narrow" w:hAnsi="Arial Narrow"/>
          <w:bCs/>
          <w:szCs w:val="24"/>
        </w:rPr>
        <w:t xml:space="preserve"> </w:t>
      </w:r>
      <w:proofErr w:type="spellStart"/>
      <w:r w:rsidRPr="00611C54">
        <w:rPr>
          <w:rFonts w:ascii="Arial Narrow" w:hAnsi="Arial Narrow"/>
          <w:bCs/>
          <w:szCs w:val="24"/>
        </w:rPr>
        <w:t>memberikan</w:t>
      </w:r>
      <w:proofErr w:type="spellEnd"/>
      <w:r w:rsidRPr="00611C54">
        <w:rPr>
          <w:rFonts w:ascii="Arial Narrow" w:hAnsi="Arial Narrow"/>
          <w:bCs/>
          <w:szCs w:val="24"/>
        </w:rPr>
        <w:t xml:space="preserve"> </w:t>
      </w:r>
      <w:proofErr w:type="spellStart"/>
      <w:r w:rsidRPr="00611C54">
        <w:rPr>
          <w:rFonts w:ascii="Arial Narrow" w:hAnsi="Arial Narrow"/>
          <w:bCs/>
          <w:szCs w:val="24"/>
        </w:rPr>
        <w:t>informasi</w:t>
      </w:r>
      <w:proofErr w:type="spellEnd"/>
      <w:r w:rsidRPr="00611C54">
        <w:rPr>
          <w:rFonts w:ascii="Arial Narrow" w:hAnsi="Arial Narrow"/>
          <w:bCs/>
          <w:szCs w:val="24"/>
        </w:rPr>
        <w:t xml:space="preserve"> </w:t>
      </w:r>
      <w:proofErr w:type="spellStart"/>
      <w:r w:rsidRPr="00611C54">
        <w:rPr>
          <w:rFonts w:ascii="Arial Narrow" w:hAnsi="Arial Narrow"/>
          <w:bCs/>
          <w:szCs w:val="24"/>
        </w:rPr>
        <w:t>sebagai</w:t>
      </w:r>
      <w:proofErr w:type="spellEnd"/>
      <w:r w:rsidRPr="00611C54">
        <w:rPr>
          <w:rFonts w:ascii="Arial Narrow" w:hAnsi="Arial Narrow"/>
          <w:bCs/>
          <w:szCs w:val="24"/>
        </w:rPr>
        <w:t xml:space="preserve"> </w:t>
      </w:r>
      <w:proofErr w:type="spellStart"/>
      <w:r w:rsidRPr="00611C54">
        <w:rPr>
          <w:rFonts w:ascii="Arial Narrow" w:hAnsi="Arial Narrow"/>
          <w:bCs/>
          <w:szCs w:val="24"/>
        </w:rPr>
        <w:t>berikut</w:t>
      </w:r>
      <w:proofErr w:type="spellEnd"/>
      <w:r w:rsidRPr="00611C54">
        <w:rPr>
          <w:rFonts w:ascii="Arial Narrow" w:hAnsi="Arial Narrow"/>
          <w:bCs/>
          <w:szCs w:val="24"/>
        </w:rPr>
        <w:t>.</w:t>
      </w:r>
    </w:p>
    <w:p w14:paraId="14729CED" w14:textId="77777777" w:rsidR="00611C54" w:rsidRPr="00611C54" w:rsidRDefault="00611C54" w:rsidP="00611C54">
      <w:pPr>
        <w:pStyle w:val="ListParagraph"/>
        <w:numPr>
          <w:ilvl w:val="0"/>
          <w:numId w:val="33"/>
        </w:numPr>
        <w:tabs>
          <w:tab w:val="left" w:pos="1260"/>
        </w:tabs>
        <w:rPr>
          <w:rFonts w:ascii="Arial Narrow" w:hAnsi="Arial Narrow"/>
          <w:bCs/>
          <w:szCs w:val="24"/>
        </w:rPr>
      </w:pPr>
      <w:proofErr w:type="spellStart"/>
      <w:r w:rsidRPr="00611C54">
        <w:rPr>
          <w:rFonts w:ascii="Arial Narrow" w:hAnsi="Arial Narrow"/>
          <w:bCs/>
          <w:szCs w:val="24"/>
        </w:rPr>
        <w:t>Pengaruh</w:t>
      </w:r>
      <w:proofErr w:type="spellEnd"/>
      <w:r w:rsidRPr="00611C54">
        <w:rPr>
          <w:rFonts w:ascii="Arial Narrow" w:hAnsi="Arial Narrow"/>
          <w:bCs/>
          <w:szCs w:val="24"/>
        </w:rPr>
        <w:t xml:space="preserve"> </w:t>
      </w:r>
      <w:proofErr w:type="spellStart"/>
      <w:r w:rsidRPr="00611C54">
        <w:rPr>
          <w:rFonts w:ascii="Arial Narrow" w:hAnsi="Arial Narrow"/>
          <w:bCs/>
          <w:szCs w:val="24"/>
        </w:rPr>
        <w:t>langsung</w:t>
      </w:r>
      <w:proofErr w:type="spellEnd"/>
      <w:r w:rsidRPr="00611C54">
        <w:rPr>
          <w:rFonts w:ascii="Arial Narrow" w:hAnsi="Arial Narrow"/>
          <w:bCs/>
          <w:szCs w:val="24"/>
        </w:rPr>
        <w:t xml:space="preserve"> </w:t>
      </w:r>
      <w:proofErr w:type="spellStart"/>
      <w:r w:rsidRPr="00611C54">
        <w:rPr>
          <w:rFonts w:ascii="Arial Narrow" w:hAnsi="Arial Narrow"/>
          <w:bCs/>
          <w:szCs w:val="24"/>
        </w:rPr>
        <w:t>kepemimpinan</w:t>
      </w:r>
      <w:proofErr w:type="spellEnd"/>
      <w:r w:rsidRPr="00611C54">
        <w:rPr>
          <w:rFonts w:ascii="Arial Narrow" w:hAnsi="Arial Narrow"/>
          <w:bCs/>
          <w:szCs w:val="24"/>
        </w:rPr>
        <w:t xml:space="preserve"> </w:t>
      </w:r>
      <w:proofErr w:type="spellStart"/>
      <w:r w:rsidRPr="00611C54">
        <w:rPr>
          <w:rFonts w:ascii="Arial Narrow" w:hAnsi="Arial Narrow"/>
          <w:bCs/>
          <w:szCs w:val="24"/>
        </w:rPr>
        <w:t>situasional</w:t>
      </w:r>
      <w:proofErr w:type="spellEnd"/>
      <w:r w:rsidRPr="00611C54">
        <w:rPr>
          <w:rFonts w:ascii="Arial Narrow" w:hAnsi="Arial Narrow"/>
          <w:bCs/>
          <w:szCs w:val="24"/>
        </w:rPr>
        <w:t xml:space="preserve"> </w:t>
      </w:r>
      <w:proofErr w:type="spellStart"/>
      <w:r w:rsidRPr="00611C54">
        <w:rPr>
          <w:rFonts w:ascii="Arial Narrow" w:hAnsi="Arial Narrow"/>
          <w:bCs/>
          <w:szCs w:val="24"/>
        </w:rPr>
        <w:t>terhadap</w:t>
      </w:r>
      <w:proofErr w:type="spellEnd"/>
      <w:r w:rsidRPr="00611C54">
        <w:rPr>
          <w:rFonts w:ascii="Arial Narrow" w:hAnsi="Arial Narrow"/>
          <w:bCs/>
          <w:szCs w:val="24"/>
        </w:rPr>
        <w:t xml:space="preserve"> </w:t>
      </w:r>
      <w:proofErr w:type="spellStart"/>
      <w:r w:rsidRPr="00611C54">
        <w:rPr>
          <w:rFonts w:ascii="Arial Narrow" w:hAnsi="Arial Narrow"/>
          <w:bCs/>
          <w:szCs w:val="24"/>
        </w:rPr>
        <w:t>disiplin</w:t>
      </w:r>
      <w:proofErr w:type="spellEnd"/>
      <w:r w:rsidRPr="00611C54">
        <w:rPr>
          <w:rFonts w:ascii="Arial Narrow" w:hAnsi="Arial Narrow"/>
          <w:bCs/>
          <w:szCs w:val="24"/>
        </w:rPr>
        <w:t xml:space="preserve"> </w:t>
      </w:r>
      <w:proofErr w:type="spellStart"/>
      <w:r w:rsidRPr="00611C54">
        <w:rPr>
          <w:rFonts w:ascii="Arial Narrow" w:hAnsi="Arial Narrow"/>
          <w:bCs/>
          <w:szCs w:val="24"/>
        </w:rPr>
        <w:t>kerja</w:t>
      </w:r>
      <w:proofErr w:type="spellEnd"/>
      <w:r w:rsidRPr="00611C54">
        <w:rPr>
          <w:rFonts w:ascii="Arial Narrow" w:hAnsi="Arial Narrow"/>
          <w:bCs/>
          <w:szCs w:val="24"/>
        </w:rPr>
        <w:t xml:space="preserve"> </w:t>
      </w:r>
      <w:proofErr w:type="spellStart"/>
      <w:r w:rsidRPr="00611C54">
        <w:rPr>
          <w:rFonts w:ascii="Arial Narrow" w:hAnsi="Arial Narrow"/>
          <w:bCs/>
          <w:szCs w:val="24"/>
        </w:rPr>
        <w:t>adalah</w:t>
      </w:r>
      <w:proofErr w:type="spellEnd"/>
      <w:r w:rsidRPr="00611C54">
        <w:rPr>
          <w:rFonts w:ascii="Arial Narrow" w:hAnsi="Arial Narrow"/>
          <w:bCs/>
          <w:szCs w:val="24"/>
        </w:rPr>
        <w:t xml:space="preserve"> -0,074. </w:t>
      </w:r>
      <w:proofErr w:type="spellStart"/>
      <w:r w:rsidRPr="00611C54">
        <w:rPr>
          <w:rFonts w:ascii="Arial Narrow" w:hAnsi="Arial Narrow"/>
          <w:bCs/>
          <w:szCs w:val="24"/>
        </w:rPr>
        <w:t>Pengaruh</w:t>
      </w:r>
      <w:proofErr w:type="spellEnd"/>
      <w:r w:rsidRPr="00611C54">
        <w:rPr>
          <w:rFonts w:ascii="Arial Narrow" w:hAnsi="Arial Narrow"/>
          <w:bCs/>
          <w:szCs w:val="24"/>
        </w:rPr>
        <w:t xml:space="preserve"> </w:t>
      </w:r>
      <w:proofErr w:type="spellStart"/>
      <w:r w:rsidRPr="00611C54">
        <w:rPr>
          <w:rFonts w:ascii="Arial Narrow" w:hAnsi="Arial Narrow"/>
          <w:bCs/>
          <w:szCs w:val="24"/>
        </w:rPr>
        <w:t>tidak</w:t>
      </w:r>
      <w:proofErr w:type="spellEnd"/>
      <w:r w:rsidRPr="00611C54">
        <w:rPr>
          <w:rFonts w:ascii="Arial Narrow" w:hAnsi="Arial Narrow"/>
          <w:bCs/>
          <w:szCs w:val="24"/>
        </w:rPr>
        <w:t xml:space="preserve"> </w:t>
      </w:r>
      <w:proofErr w:type="spellStart"/>
      <w:r w:rsidRPr="00611C54">
        <w:rPr>
          <w:rFonts w:ascii="Arial Narrow" w:hAnsi="Arial Narrow"/>
          <w:bCs/>
          <w:szCs w:val="24"/>
        </w:rPr>
        <w:t>langsung</w:t>
      </w:r>
      <w:proofErr w:type="spellEnd"/>
      <w:r w:rsidRPr="00611C54">
        <w:rPr>
          <w:rFonts w:ascii="Arial Narrow" w:hAnsi="Arial Narrow"/>
          <w:bCs/>
          <w:szCs w:val="24"/>
        </w:rPr>
        <w:t xml:space="preserve"> </w:t>
      </w:r>
      <w:proofErr w:type="spellStart"/>
      <w:r w:rsidRPr="00611C54">
        <w:rPr>
          <w:rFonts w:ascii="Arial Narrow" w:hAnsi="Arial Narrow"/>
          <w:bCs/>
          <w:szCs w:val="24"/>
        </w:rPr>
        <w:t>kepemimpinan</w:t>
      </w:r>
      <w:proofErr w:type="spellEnd"/>
      <w:r w:rsidRPr="00611C54">
        <w:rPr>
          <w:rFonts w:ascii="Arial Narrow" w:hAnsi="Arial Narrow"/>
          <w:bCs/>
          <w:szCs w:val="24"/>
        </w:rPr>
        <w:t xml:space="preserve"> </w:t>
      </w:r>
      <w:proofErr w:type="spellStart"/>
      <w:r w:rsidRPr="00611C54">
        <w:rPr>
          <w:rFonts w:ascii="Arial Narrow" w:hAnsi="Arial Narrow"/>
          <w:bCs/>
          <w:szCs w:val="24"/>
        </w:rPr>
        <w:t>situasional</w:t>
      </w:r>
      <w:proofErr w:type="spellEnd"/>
      <w:r w:rsidRPr="00611C54">
        <w:rPr>
          <w:rFonts w:ascii="Arial Narrow" w:hAnsi="Arial Narrow"/>
          <w:bCs/>
          <w:szCs w:val="24"/>
        </w:rPr>
        <w:t xml:space="preserve"> </w:t>
      </w:r>
      <w:proofErr w:type="spellStart"/>
      <w:r w:rsidRPr="00611C54">
        <w:rPr>
          <w:rFonts w:ascii="Arial Narrow" w:hAnsi="Arial Narrow"/>
          <w:bCs/>
          <w:szCs w:val="24"/>
        </w:rPr>
        <w:t>terhadap</w:t>
      </w:r>
      <w:proofErr w:type="spellEnd"/>
      <w:r w:rsidRPr="00611C54">
        <w:rPr>
          <w:rFonts w:ascii="Arial Narrow" w:hAnsi="Arial Narrow"/>
          <w:bCs/>
          <w:szCs w:val="24"/>
        </w:rPr>
        <w:t xml:space="preserve"> </w:t>
      </w:r>
      <w:proofErr w:type="spellStart"/>
      <w:r w:rsidRPr="00611C54">
        <w:rPr>
          <w:rFonts w:ascii="Arial Narrow" w:hAnsi="Arial Narrow"/>
          <w:bCs/>
          <w:szCs w:val="24"/>
        </w:rPr>
        <w:t>disiplin</w:t>
      </w:r>
      <w:proofErr w:type="spellEnd"/>
      <w:r w:rsidRPr="00611C54">
        <w:rPr>
          <w:rFonts w:ascii="Arial Narrow" w:hAnsi="Arial Narrow"/>
          <w:bCs/>
          <w:szCs w:val="24"/>
        </w:rPr>
        <w:t xml:space="preserve"> </w:t>
      </w:r>
      <w:proofErr w:type="spellStart"/>
      <w:r w:rsidRPr="00611C54">
        <w:rPr>
          <w:rFonts w:ascii="Arial Narrow" w:hAnsi="Arial Narrow"/>
          <w:bCs/>
          <w:szCs w:val="24"/>
        </w:rPr>
        <w:t>kerja</w:t>
      </w:r>
      <w:proofErr w:type="spellEnd"/>
      <w:r w:rsidRPr="00611C54">
        <w:rPr>
          <w:rFonts w:ascii="Arial Narrow" w:hAnsi="Arial Narrow"/>
          <w:bCs/>
          <w:szCs w:val="24"/>
        </w:rPr>
        <w:t xml:space="preserve"> </w:t>
      </w:r>
      <w:proofErr w:type="spellStart"/>
      <w:r w:rsidRPr="00611C54">
        <w:rPr>
          <w:rFonts w:ascii="Arial Narrow" w:hAnsi="Arial Narrow"/>
          <w:bCs/>
          <w:szCs w:val="24"/>
        </w:rPr>
        <w:t>melalui</w:t>
      </w:r>
      <w:proofErr w:type="spellEnd"/>
      <w:r w:rsidRPr="00611C54">
        <w:rPr>
          <w:rFonts w:ascii="Arial Narrow" w:hAnsi="Arial Narrow"/>
          <w:bCs/>
          <w:szCs w:val="24"/>
        </w:rPr>
        <w:t xml:space="preserve"> </w:t>
      </w:r>
      <w:proofErr w:type="spellStart"/>
      <w:r w:rsidRPr="00611C54">
        <w:rPr>
          <w:rFonts w:ascii="Arial Narrow" w:hAnsi="Arial Narrow"/>
          <w:bCs/>
          <w:szCs w:val="24"/>
        </w:rPr>
        <w:t>komitmen</w:t>
      </w:r>
      <w:proofErr w:type="spellEnd"/>
      <w:r w:rsidRPr="00611C54">
        <w:rPr>
          <w:rFonts w:ascii="Arial Narrow" w:hAnsi="Arial Narrow"/>
          <w:bCs/>
          <w:szCs w:val="24"/>
        </w:rPr>
        <w:t xml:space="preserve"> </w:t>
      </w:r>
      <w:proofErr w:type="spellStart"/>
      <w:r w:rsidRPr="00611C54">
        <w:rPr>
          <w:rFonts w:ascii="Arial Narrow" w:hAnsi="Arial Narrow"/>
          <w:bCs/>
          <w:szCs w:val="24"/>
        </w:rPr>
        <w:t>normatif</w:t>
      </w:r>
      <w:proofErr w:type="spellEnd"/>
      <w:r w:rsidRPr="00611C54">
        <w:rPr>
          <w:rFonts w:ascii="Arial Narrow" w:hAnsi="Arial Narrow"/>
          <w:bCs/>
          <w:szCs w:val="24"/>
        </w:rPr>
        <w:t xml:space="preserve"> </w:t>
      </w:r>
      <w:proofErr w:type="spellStart"/>
      <w:r w:rsidRPr="00611C54">
        <w:rPr>
          <w:rFonts w:ascii="Arial Narrow" w:hAnsi="Arial Narrow"/>
          <w:bCs/>
          <w:szCs w:val="24"/>
        </w:rPr>
        <w:t>adalah</w:t>
      </w:r>
      <w:proofErr w:type="spellEnd"/>
      <w:r w:rsidRPr="00611C54">
        <w:rPr>
          <w:rFonts w:ascii="Arial Narrow" w:hAnsi="Arial Narrow"/>
          <w:bCs/>
          <w:szCs w:val="24"/>
        </w:rPr>
        <w:t xml:space="preserve"> 0,066. </w:t>
      </w:r>
      <w:proofErr w:type="spellStart"/>
      <w:r w:rsidRPr="00611C54">
        <w:rPr>
          <w:rFonts w:ascii="Arial Narrow" w:hAnsi="Arial Narrow"/>
          <w:bCs/>
          <w:szCs w:val="24"/>
        </w:rPr>
        <w:t>Pengaruh</w:t>
      </w:r>
      <w:proofErr w:type="spellEnd"/>
      <w:r w:rsidRPr="00611C54">
        <w:rPr>
          <w:rFonts w:ascii="Arial Narrow" w:hAnsi="Arial Narrow"/>
          <w:bCs/>
          <w:szCs w:val="24"/>
        </w:rPr>
        <w:t xml:space="preserve"> total </w:t>
      </w:r>
      <w:proofErr w:type="spellStart"/>
      <w:r w:rsidRPr="00611C54">
        <w:rPr>
          <w:rFonts w:ascii="Arial Narrow" w:hAnsi="Arial Narrow"/>
          <w:bCs/>
          <w:szCs w:val="24"/>
        </w:rPr>
        <w:t>kepemimpinan</w:t>
      </w:r>
      <w:proofErr w:type="spellEnd"/>
      <w:r w:rsidRPr="00611C54">
        <w:rPr>
          <w:rFonts w:ascii="Arial Narrow" w:hAnsi="Arial Narrow"/>
          <w:bCs/>
          <w:szCs w:val="24"/>
        </w:rPr>
        <w:t xml:space="preserve"> </w:t>
      </w:r>
      <w:proofErr w:type="spellStart"/>
      <w:r w:rsidRPr="00611C54">
        <w:rPr>
          <w:rFonts w:ascii="Arial Narrow" w:hAnsi="Arial Narrow"/>
          <w:bCs/>
          <w:szCs w:val="24"/>
        </w:rPr>
        <w:t>situasional</w:t>
      </w:r>
      <w:proofErr w:type="spellEnd"/>
      <w:r w:rsidRPr="00611C54">
        <w:rPr>
          <w:rFonts w:ascii="Arial Narrow" w:hAnsi="Arial Narrow"/>
          <w:bCs/>
          <w:szCs w:val="24"/>
        </w:rPr>
        <w:t xml:space="preserve"> </w:t>
      </w:r>
      <w:proofErr w:type="spellStart"/>
      <w:r w:rsidRPr="00611C54">
        <w:rPr>
          <w:rFonts w:ascii="Arial Narrow" w:hAnsi="Arial Narrow"/>
          <w:bCs/>
          <w:szCs w:val="24"/>
        </w:rPr>
        <w:t>ke</w:t>
      </w:r>
      <w:proofErr w:type="spellEnd"/>
      <w:r w:rsidRPr="00611C54">
        <w:rPr>
          <w:rFonts w:ascii="Arial Narrow" w:hAnsi="Arial Narrow"/>
          <w:bCs/>
          <w:szCs w:val="24"/>
        </w:rPr>
        <w:t xml:space="preserve"> </w:t>
      </w:r>
      <w:proofErr w:type="spellStart"/>
      <w:r w:rsidRPr="00611C54">
        <w:rPr>
          <w:rFonts w:ascii="Arial Narrow" w:hAnsi="Arial Narrow"/>
          <w:bCs/>
          <w:szCs w:val="24"/>
        </w:rPr>
        <w:t>disiplin</w:t>
      </w:r>
      <w:proofErr w:type="spellEnd"/>
      <w:r w:rsidRPr="00611C54">
        <w:rPr>
          <w:rFonts w:ascii="Arial Narrow" w:hAnsi="Arial Narrow"/>
          <w:bCs/>
          <w:szCs w:val="24"/>
        </w:rPr>
        <w:t xml:space="preserve"> </w:t>
      </w:r>
      <w:proofErr w:type="spellStart"/>
      <w:r w:rsidRPr="00611C54">
        <w:rPr>
          <w:rFonts w:ascii="Arial Narrow" w:hAnsi="Arial Narrow"/>
          <w:bCs/>
          <w:szCs w:val="24"/>
        </w:rPr>
        <w:t>kerja</w:t>
      </w:r>
      <w:proofErr w:type="spellEnd"/>
      <w:r w:rsidRPr="00611C54">
        <w:rPr>
          <w:rFonts w:ascii="Arial Narrow" w:hAnsi="Arial Narrow"/>
          <w:bCs/>
          <w:szCs w:val="24"/>
        </w:rPr>
        <w:t xml:space="preserve"> </w:t>
      </w:r>
      <w:proofErr w:type="spellStart"/>
      <w:r w:rsidRPr="00611C54">
        <w:rPr>
          <w:rFonts w:ascii="Arial Narrow" w:hAnsi="Arial Narrow"/>
          <w:bCs/>
          <w:szCs w:val="24"/>
        </w:rPr>
        <w:t>adalah</w:t>
      </w:r>
      <w:proofErr w:type="spellEnd"/>
      <w:r w:rsidRPr="00611C54">
        <w:rPr>
          <w:rFonts w:ascii="Arial Narrow" w:hAnsi="Arial Narrow"/>
          <w:bCs/>
          <w:szCs w:val="24"/>
        </w:rPr>
        <w:t xml:space="preserve"> -0,074+0,066=-0,008.</w:t>
      </w:r>
    </w:p>
    <w:p w14:paraId="0BFAED78" w14:textId="77777777" w:rsidR="00611C54" w:rsidRPr="00611C54" w:rsidRDefault="00611C54" w:rsidP="00611C54">
      <w:pPr>
        <w:pStyle w:val="ListParagraph"/>
        <w:numPr>
          <w:ilvl w:val="0"/>
          <w:numId w:val="33"/>
        </w:numPr>
        <w:tabs>
          <w:tab w:val="left" w:pos="1260"/>
        </w:tabs>
        <w:rPr>
          <w:rFonts w:ascii="Arial Narrow" w:hAnsi="Arial Narrow"/>
          <w:bCs/>
          <w:szCs w:val="24"/>
        </w:rPr>
      </w:pPr>
      <w:proofErr w:type="spellStart"/>
      <w:r w:rsidRPr="00611C54">
        <w:rPr>
          <w:rFonts w:ascii="Arial Narrow" w:hAnsi="Arial Narrow"/>
          <w:bCs/>
          <w:szCs w:val="24"/>
        </w:rPr>
        <w:t>Pengaruh</w:t>
      </w:r>
      <w:proofErr w:type="spellEnd"/>
      <w:r w:rsidRPr="00611C54">
        <w:rPr>
          <w:rFonts w:ascii="Arial Narrow" w:hAnsi="Arial Narrow"/>
          <w:bCs/>
          <w:szCs w:val="24"/>
        </w:rPr>
        <w:t xml:space="preserve"> </w:t>
      </w:r>
      <w:proofErr w:type="spellStart"/>
      <w:r w:rsidRPr="00611C54">
        <w:rPr>
          <w:rFonts w:ascii="Arial Narrow" w:hAnsi="Arial Narrow"/>
          <w:bCs/>
          <w:szCs w:val="24"/>
        </w:rPr>
        <w:t>langsung</w:t>
      </w:r>
      <w:proofErr w:type="spellEnd"/>
      <w:r w:rsidRPr="00611C54">
        <w:rPr>
          <w:rFonts w:ascii="Arial Narrow" w:hAnsi="Arial Narrow"/>
          <w:bCs/>
          <w:szCs w:val="24"/>
        </w:rPr>
        <w:t xml:space="preserve"> </w:t>
      </w:r>
      <w:proofErr w:type="spellStart"/>
      <w:r w:rsidRPr="00611C54">
        <w:rPr>
          <w:rFonts w:ascii="Arial Narrow" w:hAnsi="Arial Narrow"/>
          <w:bCs/>
          <w:szCs w:val="24"/>
        </w:rPr>
        <w:t>etos</w:t>
      </w:r>
      <w:proofErr w:type="spellEnd"/>
      <w:r w:rsidRPr="00611C54">
        <w:rPr>
          <w:rFonts w:ascii="Arial Narrow" w:hAnsi="Arial Narrow"/>
          <w:bCs/>
          <w:szCs w:val="24"/>
        </w:rPr>
        <w:t xml:space="preserve"> </w:t>
      </w:r>
      <w:proofErr w:type="spellStart"/>
      <w:r w:rsidRPr="00611C54">
        <w:rPr>
          <w:rFonts w:ascii="Arial Narrow" w:hAnsi="Arial Narrow"/>
          <w:bCs/>
          <w:szCs w:val="24"/>
        </w:rPr>
        <w:t>kerja</w:t>
      </w:r>
      <w:proofErr w:type="spellEnd"/>
      <w:r w:rsidRPr="00611C54">
        <w:rPr>
          <w:rFonts w:ascii="Arial Narrow" w:hAnsi="Arial Narrow"/>
          <w:bCs/>
          <w:szCs w:val="24"/>
        </w:rPr>
        <w:t xml:space="preserve"> </w:t>
      </w:r>
      <w:proofErr w:type="spellStart"/>
      <w:r w:rsidRPr="00611C54">
        <w:rPr>
          <w:rFonts w:ascii="Arial Narrow" w:hAnsi="Arial Narrow"/>
          <w:bCs/>
          <w:szCs w:val="24"/>
        </w:rPr>
        <w:t>terhadap</w:t>
      </w:r>
      <w:proofErr w:type="spellEnd"/>
      <w:r w:rsidRPr="00611C54">
        <w:rPr>
          <w:rFonts w:ascii="Arial Narrow" w:hAnsi="Arial Narrow"/>
          <w:bCs/>
          <w:szCs w:val="24"/>
        </w:rPr>
        <w:t xml:space="preserve"> </w:t>
      </w:r>
      <w:proofErr w:type="spellStart"/>
      <w:r w:rsidRPr="00611C54">
        <w:rPr>
          <w:rFonts w:ascii="Arial Narrow" w:hAnsi="Arial Narrow"/>
          <w:bCs/>
          <w:szCs w:val="24"/>
        </w:rPr>
        <w:t>disiplin</w:t>
      </w:r>
      <w:proofErr w:type="spellEnd"/>
      <w:r w:rsidRPr="00611C54">
        <w:rPr>
          <w:rFonts w:ascii="Arial Narrow" w:hAnsi="Arial Narrow"/>
          <w:bCs/>
          <w:szCs w:val="24"/>
        </w:rPr>
        <w:t xml:space="preserve"> </w:t>
      </w:r>
      <w:proofErr w:type="spellStart"/>
      <w:r w:rsidRPr="00611C54">
        <w:rPr>
          <w:rFonts w:ascii="Arial Narrow" w:hAnsi="Arial Narrow"/>
          <w:bCs/>
          <w:szCs w:val="24"/>
        </w:rPr>
        <w:t>kerja</w:t>
      </w:r>
      <w:proofErr w:type="spellEnd"/>
      <w:r w:rsidRPr="00611C54">
        <w:rPr>
          <w:rFonts w:ascii="Arial Narrow" w:hAnsi="Arial Narrow"/>
          <w:bCs/>
          <w:szCs w:val="24"/>
        </w:rPr>
        <w:t xml:space="preserve"> </w:t>
      </w:r>
      <w:proofErr w:type="spellStart"/>
      <w:r w:rsidRPr="00611C54">
        <w:rPr>
          <w:rFonts w:ascii="Arial Narrow" w:hAnsi="Arial Narrow"/>
          <w:bCs/>
          <w:szCs w:val="24"/>
        </w:rPr>
        <w:t>adalah</w:t>
      </w:r>
      <w:proofErr w:type="spellEnd"/>
      <w:r w:rsidRPr="00611C54">
        <w:rPr>
          <w:rFonts w:ascii="Arial Narrow" w:hAnsi="Arial Narrow"/>
          <w:bCs/>
          <w:szCs w:val="24"/>
        </w:rPr>
        <w:t xml:space="preserve"> 0,765. </w:t>
      </w:r>
      <w:proofErr w:type="spellStart"/>
      <w:r w:rsidRPr="00611C54">
        <w:rPr>
          <w:rFonts w:ascii="Arial Narrow" w:hAnsi="Arial Narrow"/>
          <w:bCs/>
          <w:szCs w:val="24"/>
        </w:rPr>
        <w:t>Pengaruh</w:t>
      </w:r>
      <w:proofErr w:type="spellEnd"/>
      <w:r w:rsidRPr="00611C54">
        <w:rPr>
          <w:rFonts w:ascii="Arial Narrow" w:hAnsi="Arial Narrow"/>
          <w:bCs/>
          <w:szCs w:val="24"/>
        </w:rPr>
        <w:t xml:space="preserve"> </w:t>
      </w:r>
      <w:proofErr w:type="spellStart"/>
      <w:r w:rsidRPr="00611C54">
        <w:rPr>
          <w:rFonts w:ascii="Arial Narrow" w:hAnsi="Arial Narrow"/>
          <w:bCs/>
          <w:szCs w:val="24"/>
        </w:rPr>
        <w:t>tidak</w:t>
      </w:r>
      <w:proofErr w:type="spellEnd"/>
      <w:r w:rsidRPr="00611C54">
        <w:rPr>
          <w:rFonts w:ascii="Arial Narrow" w:hAnsi="Arial Narrow"/>
          <w:bCs/>
          <w:szCs w:val="24"/>
        </w:rPr>
        <w:t xml:space="preserve"> </w:t>
      </w:r>
      <w:proofErr w:type="spellStart"/>
      <w:r w:rsidRPr="00611C54">
        <w:rPr>
          <w:rFonts w:ascii="Arial Narrow" w:hAnsi="Arial Narrow"/>
          <w:bCs/>
          <w:szCs w:val="24"/>
        </w:rPr>
        <w:t>langsung</w:t>
      </w:r>
      <w:proofErr w:type="spellEnd"/>
      <w:r w:rsidRPr="00611C54">
        <w:rPr>
          <w:rFonts w:ascii="Arial Narrow" w:hAnsi="Arial Narrow"/>
          <w:bCs/>
          <w:szCs w:val="24"/>
        </w:rPr>
        <w:t xml:space="preserve"> </w:t>
      </w:r>
      <w:proofErr w:type="spellStart"/>
      <w:r w:rsidRPr="00611C54">
        <w:rPr>
          <w:rFonts w:ascii="Arial Narrow" w:hAnsi="Arial Narrow"/>
          <w:bCs/>
          <w:szCs w:val="24"/>
        </w:rPr>
        <w:t>etos</w:t>
      </w:r>
      <w:proofErr w:type="spellEnd"/>
      <w:r w:rsidRPr="00611C54">
        <w:rPr>
          <w:rFonts w:ascii="Arial Narrow" w:hAnsi="Arial Narrow"/>
          <w:bCs/>
          <w:szCs w:val="24"/>
        </w:rPr>
        <w:t xml:space="preserve"> </w:t>
      </w:r>
      <w:proofErr w:type="spellStart"/>
      <w:r w:rsidRPr="00611C54">
        <w:rPr>
          <w:rFonts w:ascii="Arial Narrow" w:hAnsi="Arial Narrow"/>
          <w:bCs/>
          <w:szCs w:val="24"/>
        </w:rPr>
        <w:t>kerja</w:t>
      </w:r>
      <w:proofErr w:type="spellEnd"/>
      <w:r w:rsidRPr="00611C54">
        <w:rPr>
          <w:rFonts w:ascii="Arial Narrow" w:hAnsi="Arial Narrow"/>
          <w:bCs/>
          <w:szCs w:val="24"/>
        </w:rPr>
        <w:t xml:space="preserve"> </w:t>
      </w:r>
      <w:proofErr w:type="spellStart"/>
      <w:r w:rsidRPr="00611C54">
        <w:rPr>
          <w:rFonts w:ascii="Arial Narrow" w:hAnsi="Arial Narrow"/>
          <w:bCs/>
          <w:szCs w:val="24"/>
        </w:rPr>
        <w:t>terhadap</w:t>
      </w:r>
      <w:proofErr w:type="spellEnd"/>
      <w:r w:rsidRPr="00611C54">
        <w:rPr>
          <w:rFonts w:ascii="Arial Narrow" w:hAnsi="Arial Narrow"/>
          <w:bCs/>
          <w:szCs w:val="24"/>
        </w:rPr>
        <w:t xml:space="preserve"> </w:t>
      </w:r>
      <w:proofErr w:type="spellStart"/>
      <w:r w:rsidRPr="00611C54">
        <w:rPr>
          <w:rFonts w:ascii="Arial Narrow" w:hAnsi="Arial Narrow"/>
          <w:bCs/>
          <w:szCs w:val="24"/>
        </w:rPr>
        <w:t>disiplin</w:t>
      </w:r>
      <w:proofErr w:type="spellEnd"/>
      <w:r w:rsidRPr="00611C54">
        <w:rPr>
          <w:rFonts w:ascii="Arial Narrow" w:hAnsi="Arial Narrow"/>
          <w:bCs/>
          <w:szCs w:val="24"/>
        </w:rPr>
        <w:t xml:space="preserve"> </w:t>
      </w:r>
      <w:proofErr w:type="spellStart"/>
      <w:r w:rsidRPr="00611C54">
        <w:rPr>
          <w:rFonts w:ascii="Arial Narrow" w:hAnsi="Arial Narrow"/>
          <w:bCs/>
          <w:szCs w:val="24"/>
        </w:rPr>
        <w:t>kerja</w:t>
      </w:r>
      <w:proofErr w:type="spellEnd"/>
      <w:r w:rsidRPr="00611C54">
        <w:rPr>
          <w:rFonts w:ascii="Arial Narrow" w:hAnsi="Arial Narrow"/>
          <w:bCs/>
          <w:szCs w:val="24"/>
        </w:rPr>
        <w:t xml:space="preserve"> </w:t>
      </w:r>
      <w:proofErr w:type="spellStart"/>
      <w:r w:rsidRPr="00611C54">
        <w:rPr>
          <w:rFonts w:ascii="Arial Narrow" w:hAnsi="Arial Narrow"/>
          <w:bCs/>
          <w:szCs w:val="24"/>
        </w:rPr>
        <w:t>melalui</w:t>
      </w:r>
      <w:proofErr w:type="spellEnd"/>
      <w:r w:rsidRPr="00611C54">
        <w:rPr>
          <w:rFonts w:ascii="Arial Narrow" w:hAnsi="Arial Narrow"/>
          <w:bCs/>
          <w:szCs w:val="24"/>
        </w:rPr>
        <w:t xml:space="preserve"> </w:t>
      </w:r>
      <w:proofErr w:type="spellStart"/>
      <w:r w:rsidRPr="00611C54">
        <w:rPr>
          <w:rFonts w:ascii="Arial Narrow" w:hAnsi="Arial Narrow"/>
          <w:bCs/>
          <w:szCs w:val="24"/>
        </w:rPr>
        <w:t>komitmen</w:t>
      </w:r>
      <w:proofErr w:type="spellEnd"/>
      <w:r w:rsidRPr="00611C54">
        <w:rPr>
          <w:rFonts w:ascii="Arial Narrow" w:hAnsi="Arial Narrow"/>
          <w:bCs/>
          <w:szCs w:val="24"/>
        </w:rPr>
        <w:t xml:space="preserve"> </w:t>
      </w:r>
      <w:proofErr w:type="spellStart"/>
      <w:r w:rsidRPr="00611C54">
        <w:rPr>
          <w:rFonts w:ascii="Arial Narrow" w:hAnsi="Arial Narrow"/>
          <w:bCs/>
          <w:szCs w:val="24"/>
        </w:rPr>
        <w:t>normatif</w:t>
      </w:r>
      <w:proofErr w:type="spellEnd"/>
      <w:r w:rsidRPr="00611C54">
        <w:rPr>
          <w:rFonts w:ascii="Arial Narrow" w:hAnsi="Arial Narrow"/>
          <w:bCs/>
          <w:szCs w:val="24"/>
        </w:rPr>
        <w:t xml:space="preserve"> </w:t>
      </w:r>
      <w:proofErr w:type="spellStart"/>
      <w:r w:rsidRPr="00611C54">
        <w:rPr>
          <w:rFonts w:ascii="Arial Narrow" w:hAnsi="Arial Narrow"/>
          <w:bCs/>
          <w:szCs w:val="24"/>
        </w:rPr>
        <w:t>adalah</w:t>
      </w:r>
      <w:proofErr w:type="spellEnd"/>
      <w:r w:rsidRPr="00611C54">
        <w:rPr>
          <w:rFonts w:ascii="Arial Narrow" w:hAnsi="Arial Narrow"/>
          <w:bCs/>
          <w:szCs w:val="24"/>
        </w:rPr>
        <w:t xml:space="preserve"> 0,067. </w:t>
      </w:r>
      <w:proofErr w:type="spellStart"/>
      <w:r w:rsidRPr="00611C54">
        <w:rPr>
          <w:rFonts w:ascii="Arial Narrow" w:hAnsi="Arial Narrow"/>
          <w:bCs/>
          <w:szCs w:val="24"/>
        </w:rPr>
        <w:t>Pengaruh</w:t>
      </w:r>
      <w:proofErr w:type="spellEnd"/>
      <w:r w:rsidRPr="00611C54">
        <w:rPr>
          <w:rFonts w:ascii="Arial Narrow" w:hAnsi="Arial Narrow"/>
          <w:bCs/>
          <w:szCs w:val="24"/>
        </w:rPr>
        <w:t xml:space="preserve"> total </w:t>
      </w:r>
      <w:proofErr w:type="spellStart"/>
      <w:r w:rsidRPr="00611C54">
        <w:rPr>
          <w:rFonts w:ascii="Arial Narrow" w:hAnsi="Arial Narrow"/>
          <w:bCs/>
          <w:szCs w:val="24"/>
        </w:rPr>
        <w:t>etos</w:t>
      </w:r>
      <w:proofErr w:type="spellEnd"/>
      <w:r w:rsidRPr="00611C54">
        <w:rPr>
          <w:rFonts w:ascii="Arial Narrow" w:hAnsi="Arial Narrow"/>
          <w:bCs/>
          <w:szCs w:val="24"/>
        </w:rPr>
        <w:t xml:space="preserve"> </w:t>
      </w:r>
      <w:proofErr w:type="spellStart"/>
      <w:r w:rsidRPr="00611C54">
        <w:rPr>
          <w:rFonts w:ascii="Arial Narrow" w:hAnsi="Arial Narrow"/>
          <w:bCs/>
          <w:szCs w:val="24"/>
        </w:rPr>
        <w:t>kerja</w:t>
      </w:r>
      <w:proofErr w:type="spellEnd"/>
      <w:r w:rsidRPr="00611C54">
        <w:rPr>
          <w:rFonts w:ascii="Arial Narrow" w:hAnsi="Arial Narrow"/>
          <w:bCs/>
          <w:szCs w:val="24"/>
        </w:rPr>
        <w:t xml:space="preserve"> </w:t>
      </w:r>
      <w:proofErr w:type="spellStart"/>
      <w:r w:rsidRPr="00611C54">
        <w:rPr>
          <w:rFonts w:ascii="Arial Narrow" w:hAnsi="Arial Narrow"/>
          <w:bCs/>
          <w:szCs w:val="24"/>
        </w:rPr>
        <w:t>ke</w:t>
      </w:r>
      <w:proofErr w:type="spellEnd"/>
      <w:r w:rsidRPr="00611C54">
        <w:rPr>
          <w:rFonts w:ascii="Arial Narrow" w:hAnsi="Arial Narrow"/>
          <w:bCs/>
          <w:szCs w:val="24"/>
        </w:rPr>
        <w:t xml:space="preserve"> </w:t>
      </w:r>
      <w:proofErr w:type="spellStart"/>
      <w:r w:rsidRPr="00611C54">
        <w:rPr>
          <w:rFonts w:ascii="Arial Narrow" w:hAnsi="Arial Narrow"/>
          <w:bCs/>
          <w:szCs w:val="24"/>
        </w:rPr>
        <w:t>disiplin</w:t>
      </w:r>
      <w:proofErr w:type="spellEnd"/>
      <w:r w:rsidRPr="00611C54">
        <w:rPr>
          <w:rFonts w:ascii="Arial Narrow" w:hAnsi="Arial Narrow"/>
          <w:bCs/>
          <w:szCs w:val="24"/>
        </w:rPr>
        <w:t xml:space="preserve"> </w:t>
      </w:r>
      <w:proofErr w:type="spellStart"/>
      <w:r w:rsidRPr="00611C54">
        <w:rPr>
          <w:rFonts w:ascii="Arial Narrow" w:hAnsi="Arial Narrow"/>
          <w:bCs/>
          <w:szCs w:val="24"/>
        </w:rPr>
        <w:t>kerja</w:t>
      </w:r>
      <w:proofErr w:type="spellEnd"/>
      <w:r w:rsidRPr="00611C54">
        <w:rPr>
          <w:rFonts w:ascii="Arial Narrow" w:hAnsi="Arial Narrow"/>
          <w:bCs/>
          <w:szCs w:val="24"/>
        </w:rPr>
        <w:t xml:space="preserve"> </w:t>
      </w:r>
      <w:proofErr w:type="spellStart"/>
      <w:r w:rsidRPr="00611C54">
        <w:rPr>
          <w:rFonts w:ascii="Arial Narrow" w:hAnsi="Arial Narrow"/>
          <w:bCs/>
          <w:szCs w:val="24"/>
        </w:rPr>
        <w:t>adalah</w:t>
      </w:r>
      <w:proofErr w:type="spellEnd"/>
      <w:r w:rsidRPr="00611C54">
        <w:rPr>
          <w:rFonts w:ascii="Arial Narrow" w:hAnsi="Arial Narrow"/>
          <w:bCs/>
          <w:szCs w:val="24"/>
        </w:rPr>
        <w:t xml:space="preserve"> 0,765+0,067=0,832.</w:t>
      </w:r>
    </w:p>
    <w:p w14:paraId="3474BF01" w14:textId="77777777" w:rsidR="00611C54" w:rsidRPr="00611C54" w:rsidRDefault="00611C54" w:rsidP="00611C54">
      <w:pPr>
        <w:pStyle w:val="ListParagraph"/>
        <w:numPr>
          <w:ilvl w:val="0"/>
          <w:numId w:val="33"/>
        </w:numPr>
        <w:tabs>
          <w:tab w:val="left" w:pos="1260"/>
        </w:tabs>
        <w:ind w:left="714" w:hanging="357"/>
        <w:rPr>
          <w:rFonts w:ascii="Arial Narrow" w:hAnsi="Arial Narrow"/>
          <w:bCs/>
          <w:szCs w:val="24"/>
        </w:rPr>
      </w:pPr>
      <w:proofErr w:type="spellStart"/>
      <w:r w:rsidRPr="00611C54">
        <w:rPr>
          <w:rFonts w:ascii="Arial Narrow" w:hAnsi="Arial Narrow"/>
          <w:bCs/>
          <w:szCs w:val="24"/>
        </w:rPr>
        <w:t>Pengaruh</w:t>
      </w:r>
      <w:proofErr w:type="spellEnd"/>
      <w:r w:rsidRPr="00611C54">
        <w:rPr>
          <w:rFonts w:ascii="Arial Narrow" w:hAnsi="Arial Narrow"/>
          <w:bCs/>
          <w:szCs w:val="24"/>
        </w:rPr>
        <w:t xml:space="preserve"> </w:t>
      </w:r>
      <w:proofErr w:type="spellStart"/>
      <w:r w:rsidRPr="00611C54">
        <w:rPr>
          <w:rFonts w:ascii="Arial Narrow" w:hAnsi="Arial Narrow"/>
          <w:bCs/>
          <w:szCs w:val="24"/>
        </w:rPr>
        <w:t>komitmen</w:t>
      </w:r>
      <w:proofErr w:type="spellEnd"/>
      <w:r w:rsidRPr="00611C54">
        <w:rPr>
          <w:rFonts w:ascii="Arial Narrow" w:hAnsi="Arial Narrow"/>
          <w:bCs/>
          <w:szCs w:val="24"/>
        </w:rPr>
        <w:t xml:space="preserve"> </w:t>
      </w:r>
      <w:proofErr w:type="spellStart"/>
      <w:r w:rsidRPr="00611C54">
        <w:rPr>
          <w:rFonts w:ascii="Arial Narrow" w:hAnsi="Arial Narrow"/>
          <w:bCs/>
          <w:szCs w:val="24"/>
        </w:rPr>
        <w:t>normatif</w:t>
      </w:r>
      <w:proofErr w:type="spellEnd"/>
      <w:r w:rsidRPr="00611C54">
        <w:rPr>
          <w:rFonts w:ascii="Arial Narrow" w:hAnsi="Arial Narrow"/>
          <w:bCs/>
          <w:szCs w:val="24"/>
        </w:rPr>
        <w:t xml:space="preserve"> </w:t>
      </w:r>
      <w:proofErr w:type="spellStart"/>
      <w:r w:rsidRPr="00611C54">
        <w:rPr>
          <w:rFonts w:ascii="Arial Narrow" w:hAnsi="Arial Narrow"/>
          <w:bCs/>
          <w:szCs w:val="24"/>
        </w:rPr>
        <w:t>terhadap</w:t>
      </w:r>
      <w:proofErr w:type="spellEnd"/>
      <w:r w:rsidRPr="00611C54">
        <w:rPr>
          <w:rFonts w:ascii="Arial Narrow" w:hAnsi="Arial Narrow"/>
          <w:bCs/>
          <w:szCs w:val="24"/>
        </w:rPr>
        <w:t xml:space="preserve"> </w:t>
      </w:r>
      <w:proofErr w:type="spellStart"/>
      <w:r w:rsidRPr="00611C54">
        <w:rPr>
          <w:rFonts w:ascii="Arial Narrow" w:hAnsi="Arial Narrow"/>
          <w:bCs/>
          <w:szCs w:val="24"/>
        </w:rPr>
        <w:t>disiplin</w:t>
      </w:r>
      <w:proofErr w:type="spellEnd"/>
      <w:r w:rsidRPr="00611C54">
        <w:rPr>
          <w:rFonts w:ascii="Arial Narrow" w:hAnsi="Arial Narrow"/>
          <w:bCs/>
          <w:szCs w:val="24"/>
        </w:rPr>
        <w:t xml:space="preserve"> </w:t>
      </w:r>
      <w:proofErr w:type="spellStart"/>
      <w:r w:rsidRPr="00611C54">
        <w:rPr>
          <w:rFonts w:ascii="Arial Narrow" w:hAnsi="Arial Narrow"/>
          <w:bCs/>
          <w:szCs w:val="24"/>
        </w:rPr>
        <w:t>kerja</w:t>
      </w:r>
      <w:proofErr w:type="spellEnd"/>
      <w:r w:rsidRPr="00611C54">
        <w:rPr>
          <w:rFonts w:ascii="Arial Narrow" w:hAnsi="Arial Narrow"/>
          <w:bCs/>
          <w:szCs w:val="24"/>
        </w:rPr>
        <w:t xml:space="preserve"> </w:t>
      </w:r>
      <w:proofErr w:type="spellStart"/>
      <w:r w:rsidRPr="00611C54">
        <w:rPr>
          <w:rFonts w:ascii="Arial Narrow" w:hAnsi="Arial Narrow"/>
          <w:bCs/>
          <w:szCs w:val="24"/>
        </w:rPr>
        <w:t>adalah</w:t>
      </w:r>
      <w:proofErr w:type="spellEnd"/>
      <w:r w:rsidRPr="00611C54">
        <w:rPr>
          <w:rFonts w:ascii="Arial Narrow" w:hAnsi="Arial Narrow"/>
          <w:bCs/>
          <w:szCs w:val="24"/>
        </w:rPr>
        <w:t xml:space="preserve"> 0,187.</w:t>
      </w:r>
    </w:p>
    <w:p w14:paraId="60FDF43A" w14:textId="77777777" w:rsidR="002C3BFA" w:rsidRPr="002C3BFA" w:rsidRDefault="002C3BFA" w:rsidP="002C3BFA">
      <w:pPr>
        <w:rPr>
          <w:rFonts w:ascii="Arial Narrow" w:hAnsi="Arial Narrow"/>
          <w:bCs/>
        </w:rPr>
      </w:pPr>
    </w:p>
    <w:p w14:paraId="1F3C5198" w14:textId="6CFF4C6D" w:rsidR="00611C54" w:rsidRPr="00611C54" w:rsidRDefault="00611C54" w:rsidP="00611C54">
      <w:pPr>
        <w:pStyle w:val="ListParagraph"/>
        <w:numPr>
          <w:ilvl w:val="0"/>
          <w:numId w:val="21"/>
        </w:numPr>
        <w:rPr>
          <w:rFonts w:ascii="Arial Narrow" w:hAnsi="Arial Narrow"/>
          <w:b/>
          <w:bCs/>
          <w:iCs/>
          <w:lang w:val="sv-SE"/>
        </w:rPr>
      </w:pPr>
      <w:r>
        <w:rPr>
          <w:rFonts w:ascii="Arial Narrow" w:hAnsi="Arial Narrow"/>
          <w:b/>
          <w:bCs/>
          <w:iCs/>
          <w:lang w:val="sv-SE"/>
        </w:rPr>
        <w:t xml:space="preserve">Uji Mediasi </w:t>
      </w:r>
      <w:r w:rsidRPr="00611C54">
        <w:rPr>
          <w:rFonts w:ascii="Arial Narrow" w:hAnsi="Arial Narrow"/>
          <w:b/>
          <w:bCs/>
          <w:i/>
          <w:lang w:val="sv-SE"/>
        </w:rPr>
        <w:t>(Sobel Test)</w:t>
      </w:r>
    </w:p>
    <w:p w14:paraId="12C0DA11" w14:textId="70E79511" w:rsidR="00611C54" w:rsidRDefault="00611C54" w:rsidP="00611C54">
      <w:pPr>
        <w:pStyle w:val="ListParagraph"/>
        <w:numPr>
          <w:ilvl w:val="0"/>
          <w:numId w:val="34"/>
        </w:numPr>
        <w:rPr>
          <w:rFonts w:ascii="Arial Narrow" w:hAnsi="Arial Narrow"/>
          <w:iCs/>
          <w:lang w:val="sv-SE"/>
        </w:rPr>
      </w:pPr>
      <w:r>
        <w:rPr>
          <w:rFonts w:ascii="Arial Narrow" w:hAnsi="Arial Narrow"/>
          <w:iCs/>
          <w:lang w:val="sv-SE"/>
        </w:rPr>
        <w:t>Pengaruh X1 terhadap Y melalui Z.</w:t>
      </w:r>
    </w:p>
    <w:p w14:paraId="789C5D2E" w14:textId="0665E52E" w:rsidR="00234727" w:rsidRDefault="00234727" w:rsidP="00234727">
      <w:pPr>
        <w:pStyle w:val="ListParagraph"/>
        <w:ind w:left="0"/>
        <w:jc w:val="center"/>
        <w:rPr>
          <w:rFonts w:ascii="Arial Narrow" w:hAnsi="Arial Narrow"/>
          <w:iCs/>
          <w:lang w:val="sv-SE"/>
        </w:rPr>
      </w:pPr>
      <w:r w:rsidRPr="000D5B19">
        <w:rPr>
          <w:noProof/>
          <w:sz w:val="20"/>
          <w:szCs w:val="20"/>
        </w:rPr>
        <w:drawing>
          <wp:inline distT="0" distB="0" distL="0" distR="0" wp14:anchorId="4E402B20" wp14:editId="0EC34391">
            <wp:extent cx="2260600" cy="2118985"/>
            <wp:effectExtent l="19050" t="19050" r="25400" b="15240"/>
            <wp:docPr id="1431746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46529" name=""/>
                    <pic:cNvPicPr/>
                  </pic:nvPicPr>
                  <pic:blipFill>
                    <a:blip r:embed="rId10"/>
                    <a:stretch>
                      <a:fillRect/>
                    </a:stretch>
                  </pic:blipFill>
                  <pic:spPr>
                    <a:xfrm>
                      <a:off x="0" y="0"/>
                      <a:ext cx="2293467" cy="2149793"/>
                    </a:xfrm>
                    <a:prstGeom prst="rect">
                      <a:avLst/>
                    </a:prstGeom>
                    <a:ln>
                      <a:solidFill>
                        <a:schemeClr val="tx1"/>
                      </a:solidFill>
                    </a:ln>
                  </pic:spPr>
                </pic:pic>
              </a:graphicData>
            </a:graphic>
          </wp:inline>
        </w:drawing>
      </w:r>
    </w:p>
    <w:p w14:paraId="6CEFEFEB" w14:textId="5D11AAE6" w:rsidR="007F4E18" w:rsidRPr="00611C54" w:rsidRDefault="007F4E18" w:rsidP="00234727">
      <w:pPr>
        <w:pStyle w:val="ListParagraph"/>
        <w:ind w:left="0"/>
        <w:jc w:val="center"/>
        <w:rPr>
          <w:rFonts w:ascii="Arial Narrow" w:hAnsi="Arial Narrow"/>
          <w:iCs/>
          <w:lang w:val="sv-SE"/>
        </w:rPr>
      </w:pPr>
      <w:proofErr w:type="spellStart"/>
      <w:r w:rsidRPr="00C0406B">
        <w:rPr>
          <w:rFonts w:ascii="Arial Narrow" w:hAnsi="Arial Narrow"/>
          <w:i/>
          <w:iCs/>
          <w:color w:val="000000"/>
          <w:sz w:val="20"/>
          <w:szCs w:val="20"/>
        </w:rPr>
        <w:t>Sumber</w:t>
      </w:r>
      <w:proofErr w:type="spellEnd"/>
      <w:r w:rsidRPr="00C0406B">
        <w:rPr>
          <w:rFonts w:ascii="Arial Narrow" w:hAnsi="Arial Narrow"/>
          <w:i/>
          <w:iCs/>
          <w:color w:val="000000"/>
          <w:sz w:val="20"/>
          <w:szCs w:val="20"/>
        </w:rPr>
        <w:t xml:space="preserve">: Data Primer yang </w:t>
      </w:r>
      <w:proofErr w:type="spellStart"/>
      <w:r w:rsidRPr="00C0406B">
        <w:rPr>
          <w:rFonts w:ascii="Arial Narrow" w:hAnsi="Arial Narrow"/>
          <w:i/>
          <w:iCs/>
          <w:color w:val="000000"/>
          <w:sz w:val="20"/>
          <w:szCs w:val="20"/>
        </w:rPr>
        <w:t>diolah</w:t>
      </w:r>
      <w:proofErr w:type="spellEnd"/>
      <w:r w:rsidRPr="00C0406B">
        <w:rPr>
          <w:rFonts w:ascii="Arial Narrow" w:hAnsi="Arial Narrow"/>
          <w:i/>
          <w:iCs/>
          <w:color w:val="000000"/>
          <w:sz w:val="20"/>
          <w:szCs w:val="20"/>
        </w:rPr>
        <w:t xml:space="preserve"> (2024)</w:t>
      </w:r>
    </w:p>
    <w:p w14:paraId="42922621" w14:textId="35E7F5F8" w:rsidR="0053079C" w:rsidRDefault="00234727" w:rsidP="00234727">
      <w:pPr>
        <w:jc w:val="center"/>
        <w:rPr>
          <w:rFonts w:ascii="Arial Narrow" w:hAnsi="Arial Narrow"/>
          <w:bCs/>
          <w:sz w:val="20"/>
          <w:szCs w:val="20"/>
        </w:rPr>
      </w:pPr>
      <w:r w:rsidRPr="00775AE2">
        <w:rPr>
          <w:rFonts w:ascii="Arial Narrow" w:hAnsi="Arial Narrow"/>
          <w:b/>
          <w:sz w:val="20"/>
          <w:szCs w:val="20"/>
        </w:rPr>
        <w:t xml:space="preserve">Gambar </w:t>
      </w:r>
      <w:r>
        <w:rPr>
          <w:rFonts w:ascii="Arial Narrow" w:hAnsi="Arial Narrow"/>
          <w:b/>
          <w:sz w:val="20"/>
          <w:szCs w:val="20"/>
        </w:rPr>
        <w:t>2</w:t>
      </w:r>
      <w:r w:rsidRPr="00775AE2">
        <w:rPr>
          <w:rFonts w:ascii="Arial Narrow" w:hAnsi="Arial Narrow"/>
          <w:b/>
          <w:sz w:val="20"/>
          <w:szCs w:val="20"/>
        </w:rPr>
        <w:t xml:space="preserve">. </w:t>
      </w:r>
      <w:r>
        <w:rPr>
          <w:rFonts w:ascii="Arial Narrow" w:hAnsi="Arial Narrow"/>
          <w:bCs/>
          <w:sz w:val="20"/>
          <w:szCs w:val="20"/>
        </w:rPr>
        <w:t xml:space="preserve">Uji Sobel </w:t>
      </w:r>
      <w:proofErr w:type="spellStart"/>
      <w:r>
        <w:rPr>
          <w:rFonts w:ascii="Arial Narrow" w:hAnsi="Arial Narrow"/>
          <w:bCs/>
          <w:sz w:val="20"/>
          <w:szCs w:val="20"/>
        </w:rPr>
        <w:t>Variabel</w:t>
      </w:r>
      <w:proofErr w:type="spellEnd"/>
      <w:r>
        <w:rPr>
          <w:rFonts w:ascii="Arial Narrow" w:hAnsi="Arial Narrow"/>
          <w:bCs/>
          <w:sz w:val="20"/>
          <w:szCs w:val="20"/>
        </w:rPr>
        <w:t xml:space="preserve"> </w:t>
      </w:r>
      <w:proofErr w:type="spellStart"/>
      <w:r>
        <w:rPr>
          <w:rFonts w:ascii="Arial Narrow" w:hAnsi="Arial Narrow"/>
          <w:bCs/>
          <w:sz w:val="20"/>
          <w:szCs w:val="20"/>
        </w:rPr>
        <w:t>Kepemimpinan</w:t>
      </w:r>
      <w:proofErr w:type="spellEnd"/>
      <w:r>
        <w:rPr>
          <w:rFonts w:ascii="Arial Narrow" w:hAnsi="Arial Narrow"/>
          <w:bCs/>
          <w:sz w:val="20"/>
          <w:szCs w:val="20"/>
        </w:rPr>
        <w:t xml:space="preserve"> </w:t>
      </w:r>
      <w:proofErr w:type="spellStart"/>
      <w:r>
        <w:rPr>
          <w:rFonts w:ascii="Arial Narrow" w:hAnsi="Arial Narrow"/>
          <w:bCs/>
          <w:sz w:val="20"/>
          <w:szCs w:val="20"/>
        </w:rPr>
        <w:t>Situasional</w:t>
      </w:r>
      <w:proofErr w:type="spellEnd"/>
    </w:p>
    <w:p w14:paraId="7D11C6BC" w14:textId="77777777" w:rsidR="00234727" w:rsidRDefault="00234727" w:rsidP="00234727">
      <w:pPr>
        <w:rPr>
          <w:rFonts w:ascii="Arial Narrow" w:hAnsi="Arial Narrow"/>
          <w:bCs/>
          <w:sz w:val="20"/>
          <w:szCs w:val="20"/>
        </w:rPr>
      </w:pPr>
    </w:p>
    <w:p w14:paraId="44FF2D55" w14:textId="305661D1" w:rsidR="00234727" w:rsidRPr="00234727" w:rsidRDefault="00234727" w:rsidP="00234727">
      <w:pPr>
        <w:ind w:left="709"/>
        <w:rPr>
          <w:rFonts w:ascii="Arial Narrow" w:hAnsi="Arial Narrow"/>
          <w:bCs/>
        </w:rPr>
      </w:pPr>
      <w:bookmarkStart w:id="5" w:name="_Hlk175410420"/>
      <w:proofErr w:type="spellStart"/>
      <w:r w:rsidRPr="00234727">
        <w:rPr>
          <w:rFonts w:ascii="Arial Narrow" w:hAnsi="Arial Narrow"/>
          <w:bCs/>
        </w:rPr>
        <w:t>Berdasarkan</w:t>
      </w:r>
      <w:proofErr w:type="spellEnd"/>
      <w:r w:rsidRPr="00234727">
        <w:rPr>
          <w:rFonts w:ascii="Arial Narrow" w:hAnsi="Arial Narrow"/>
          <w:bCs/>
        </w:rPr>
        <w:t xml:space="preserve"> </w:t>
      </w:r>
      <w:proofErr w:type="spellStart"/>
      <w:r w:rsidRPr="00234727">
        <w:rPr>
          <w:rFonts w:ascii="Arial Narrow" w:hAnsi="Arial Narrow"/>
          <w:bCs/>
        </w:rPr>
        <w:t>hasil</w:t>
      </w:r>
      <w:proofErr w:type="spellEnd"/>
      <w:r w:rsidRPr="00234727">
        <w:rPr>
          <w:rFonts w:ascii="Arial Narrow" w:hAnsi="Arial Narrow"/>
          <w:bCs/>
        </w:rPr>
        <w:t xml:space="preserve"> uji </w:t>
      </w:r>
      <w:proofErr w:type="spellStart"/>
      <w:r w:rsidRPr="00234727">
        <w:rPr>
          <w:rFonts w:ascii="Arial Narrow" w:hAnsi="Arial Narrow"/>
          <w:bCs/>
        </w:rPr>
        <w:t>sobel</w:t>
      </w:r>
      <w:proofErr w:type="spellEnd"/>
      <w:r w:rsidRPr="00234727">
        <w:rPr>
          <w:rFonts w:ascii="Arial Narrow" w:hAnsi="Arial Narrow"/>
          <w:bCs/>
        </w:rPr>
        <w:t xml:space="preserve"> </w:t>
      </w:r>
      <w:proofErr w:type="spellStart"/>
      <w:r w:rsidR="007F4E18">
        <w:rPr>
          <w:rFonts w:ascii="Arial Narrow" w:hAnsi="Arial Narrow"/>
          <w:bCs/>
        </w:rPr>
        <w:t>gambar</w:t>
      </w:r>
      <w:proofErr w:type="spellEnd"/>
      <w:r w:rsidR="007F4E18">
        <w:rPr>
          <w:rFonts w:ascii="Arial Narrow" w:hAnsi="Arial Narrow"/>
          <w:bCs/>
        </w:rPr>
        <w:t xml:space="preserve"> 2 </w:t>
      </w:r>
      <w:r w:rsidR="0065380A">
        <w:rPr>
          <w:rFonts w:ascii="Arial Narrow" w:hAnsi="Arial Narrow"/>
          <w:bCs/>
        </w:rPr>
        <w:t xml:space="preserve">di </w:t>
      </w:r>
      <w:proofErr w:type="spellStart"/>
      <w:r w:rsidR="0065380A">
        <w:rPr>
          <w:rFonts w:ascii="Arial Narrow" w:hAnsi="Arial Narrow"/>
          <w:bCs/>
        </w:rPr>
        <w:t>atas</w:t>
      </w:r>
      <w:proofErr w:type="spellEnd"/>
      <w:r w:rsidR="0065380A">
        <w:rPr>
          <w:rFonts w:ascii="Arial Narrow" w:hAnsi="Arial Narrow"/>
          <w:bCs/>
        </w:rPr>
        <w:t xml:space="preserve"> </w:t>
      </w:r>
      <w:proofErr w:type="spellStart"/>
      <w:r w:rsidRPr="00234727">
        <w:rPr>
          <w:rFonts w:ascii="Arial Narrow" w:hAnsi="Arial Narrow"/>
          <w:bCs/>
        </w:rPr>
        <w:t>diperoleh</w:t>
      </w:r>
      <w:proofErr w:type="spellEnd"/>
      <w:r w:rsidRPr="00234727">
        <w:rPr>
          <w:rFonts w:ascii="Arial Narrow" w:hAnsi="Arial Narrow"/>
          <w:bCs/>
        </w:rPr>
        <w:t xml:space="preserve"> </w:t>
      </w:r>
      <w:proofErr w:type="spellStart"/>
      <w:r w:rsidRPr="00234727">
        <w:rPr>
          <w:rFonts w:ascii="Arial Narrow" w:hAnsi="Arial Narrow"/>
          <w:bCs/>
        </w:rPr>
        <w:t>nilai</w:t>
      </w:r>
      <w:proofErr w:type="spellEnd"/>
      <w:r w:rsidRPr="00234727">
        <w:rPr>
          <w:rFonts w:ascii="Arial Narrow" w:hAnsi="Arial Narrow"/>
          <w:bCs/>
        </w:rPr>
        <w:t xml:space="preserve"> z </w:t>
      </w:r>
      <w:proofErr w:type="spellStart"/>
      <w:r w:rsidRPr="00234727">
        <w:rPr>
          <w:rFonts w:ascii="Arial Narrow" w:hAnsi="Arial Narrow"/>
          <w:bCs/>
        </w:rPr>
        <w:t>hitung</w:t>
      </w:r>
      <w:proofErr w:type="spellEnd"/>
      <w:r w:rsidRPr="00234727">
        <w:rPr>
          <w:rFonts w:ascii="Arial Narrow" w:hAnsi="Arial Narrow"/>
          <w:bCs/>
        </w:rPr>
        <w:t>/</w:t>
      </w:r>
      <w:proofErr w:type="spellStart"/>
      <w:r w:rsidRPr="00234727">
        <w:rPr>
          <w:rFonts w:ascii="Arial Narrow" w:hAnsi="Arial Narrow"/>
          <w:bCs/>
        </w:rPr>
        <w:t>tes</w:t>
      </w:r>
      <w:proofErr w:type="spellEnd"/>
      <w:r w:rsidRPr="00234727">
        <w:rPr>
          <w:rFonts w:ascii="Arial Narrow" w:hAnsi="Arial Narrow"/>
          <w:bCs/>
        </w:rPr>
        <w:t xml:space="preserve"> </w:t>
      </w:r>
      <w:proofErr w:type="spellStart"/>
      <w:r w:rsidRPr="00234727">
        <w:rPr>
          <w:rFonts w:ascii="Arial Narrow" w:hAnsi="Arial Narrow"/>
          <w:bCs/>
        </w:rPr>
        <w:t>sobel</w:t>
      </w:r>
      <w:proofErr w:type="spellEnd"/>
      <w:r w:rsidRPr="00234727">
        <w:rPr>
          <w:rFonts w:ascii="Arial Narrow" w:hAnsi="Arial Narrow"/>
          <w:bCs/>
        </w:rPr>
        <w:t xml:space="preserve"> 1,9632 </w:t>
      </w:r>
      <w:proofErr w:type="spellStart"/>
      <w:r w:rsidRPr="00234727">
        <w:rPr>
          <w:rFonts w:ascii="Arial Narrow" w:hAnsi="Arial Narrow"/>
          <w:bCs/>
        </w:rPr>
        <w:t>lebih</w:t>
      </w:r>
      <w:proofErr w:type="spellEnd"/>
      <w:r w:rsidRPr="00234727">
        <w:rPr>
          <w:rFonts w:ascii="Arial Narrow" w:hAnsi="Arial Narrow"/>
          <w:bCs/>
        </w:rPr>
        <w:t xml:space="preserve"> </w:t>
      </w:r>
      <w:proofErr w:type="spellStart"/>
      <w:r w:rsidRPr="00234727">
        <w:rPr>
          <w:rFonts w:ascii="Arial Narrow" w:hAnsi="Arial Narrow"/>
          <w:bCs/>
        </w:rPr>
        <w:t>besar</w:t>
      </w:r>
      <w:proofErr w:type="spellEnd"/>
      <w:r w:rsidRPr="00234727">
        <w:rPr>
          <w:rFonts w:ascii="Arial Narrow" w:hAnsi="Arial Narrow"/>
          <w:bCs/>
        </w:rPr>
        <w:t xml:space="preserve"> </w:t>
      </w:r>
      <w:proofErr w:type="spellStart"/>
      <w:r w:rsidRPr="00234727">
        <w:rPr>
          <w:rFonts w:ascii="Arial Narrow" w:hAnsi="Arial Narrow"/>
          <w:bCs/>
        </w:rPr>
        <w:t>dari</w:t>
      </w:r>
      <w:proofErr w:type="spellEnd"/>
      <w:r w:rsidRPr="00234727">
        <w:rPr>
          <w:rFonts w:ascii="Arial Narrow" w:hAnsi="Arial Narrow"/>
          <w:bCs/>
        </w:rPr>
        <w:t xml:space="preserve"> z </w:t>
      </w:r>
      <w:proofErr w:type="spellStart"/>
      <w:r w:rsidRPr="00234727">
        <w:rPr>
          <w:rFonts w:ascii="Arial Narrow" w:hAnsi="Arial Narrow"/>
          <w:bCs/>
        </w:rPr>
        <w:t>tabel</w:t>
      </w:r>
      <w:proofErr w:type="spellEnd"/>
      <w:r w:rsidRPr="00234727">
        <w:rPr>
          <w:rFonts w:ascii="Arial Narrow" w:hAnsi="Arial Narrow"/>
          <w:bCs/>
        </w:rPr>
        <w:t xml:space="preserve"> 1,96 dan </w:t>
      </w:r>
      <w:proofErr w:type="spellStart"/>
      <w:r w:rsidRPr="00234727">
        <w:rPr>
          <w:rFonts w:ascii="Arial Narrow" w:hAnsi="Arial Narrow"/>
          <w:bCs/>
        </w:rPr>
        <w:t>signifikansi</w:t>
      </w:r>
      <w:proofErr w:type="spellEnd"/>
      <w:r w:rsidRPr="00234727">
        <w:rPr>
          <w:rFonts w:ascii="Arial Narrow" w:hAnsi="Arial Narrow"/>
          <w:bCs/>
        </w:rPr>
        <w:t xml:space="preserve"> </w:t>
      </w:r>
      <w:proofErr w:type="spellStart"/>
      <w:r w:rsidRPr="00234727">
        <w:rPr>
          <w:rFonts w:ascii="Arial Narrow" w:hAnsi="Arial Narrow"/>
          <w:bCs/>
        </w:rPr>
        <w:t>sebesar</w:t>
      </w:r>
      <w:proofErr w:type="spellEnd"/>
      <w:r w:rsidRPr="00234727">
        <w:rPr>
          <w:rFonts w:ascii="Arial Narrow" w:hAnsi="Arial Narrow"/>
          <w:bCs/>
        </w:rPr>
        <w:t xml:space="preserve"> 0,04962 </w:t>
      </w:r>
      <w:proofErr w:type="spellStart"/>
      <w:r w:rsidRPr="00234727">
        <w:rPr>
          <w:rFonts w:ascii="Arial Narrow" w:hAnsi="Arial Narrow"/>
          <w:bCs/>
        </w:rPr>
        <w:t>lebih</w:t>
      </w:r>
      <w:proofErr w:type="spellEnd"/>
      <w:r w:rsidRPr="00234727">
        <w:rPr>
          <w:rFonts w:ascii="Arial Narrow" w:hAnsi="Arial Narrow"/>
          <w:bCs/>
        </w:rPr>
        <w:t xml:space="preserve"> </w:t>
      </w:r>
      <w:proofErr w:type="spellStart"/>
      <w:r w:rsidRPr="00234727">
        <w:rPr>
          <w:rFonts w:ascii="Arial Narrow" w:hAnsi="Arial Narrow"/>
          <w:bCs/>
        </w:rPr>
        <w:t>kecil</w:t>
      </w:r>
      <w:proofErr w:type="spellEnd"/>
      <w:r w:rsidRPr="00234727">
        <w:rPr>
          <w:rFonts w:ascii="Arial Narrow" w:hAnsi="Arial Narrow"/>
          <w:bCs/>
        </w:rPr>
        <w:t xml:space="preserve"> </w:t>
      </w:r>
      <w:proofErr w:type="spellStart"/>
      <w:r w:rsidRPr="00234727">
        <w:rPr>
          <w:rFonts w:ascii="Arial Narrow" w:hAnsi="Arial Narrow"/>
          <w:bCs/>
        </w:rPr>
        <w:t>dari</w:t>
      </w:r>
      <w:proofErr w:type="spellEnd"/>
      <w:r w:rsidRPr="00234727">
        <w:rPr>
          <w:rFonts w:ascii="Arial Narrow" w:hAnsi="Arial Narrow"/>
          <w:bCs/>
        </w:rPr>
        <w:t xml:space="preserve"> 0,05, </w:t>
      </w:r>
      <w:proofErr w:type="spellStart"/>
      <w:r w:rsidRPr="00234727">
        <w:rPr>
          <w:rFonts w:ascii="Arial Narrow" w:hAnsi="Arial Narrow"/>
          <w:bCs/>
        </w:rPr>
        <w:t>maka</w:t>
      </w:r>
      <w:proofErr w:type="spellEnd"/>
      <w:r w:rsidRPr="00234727">
        <w:rPr>
          <w:rFonts w:ascii="Arial Narrow" w:hAnsi="Arial Narrow"/>
          <w:bCs/>
        </w:rPr>
        <w:t xml:space="preserve"> </w:t>
      </w:r>
      <w:proofErr w:type="spellStart"/>
      <w:r w:rsidRPr="00234727">
        <w:rPr>
          <w:rFonts w:ascii="Arial Narrow" w:hAnsi="Arial Narrow"/>
          <w:bCs/>
        </w:rPr>
        <w:t>hipotesis</w:t>
      </w:r>
      <w:proofErr w:type="spellEnd"/>
      <w:r w:rsidRPr="00234727">
        <w:rPr>
          <w:rFonts w:ascii="Arial Narrow" w:hAnsi="Arial Narrow"/>
          <w:bCs/>
        </w:rPr>
        <w:t xml:space="preserve"> </w:t>
      </w:r>
      <w:proofErr w:type="spellStart"/>
      <w:r w:rsidRPr="00234727">
        <w:rPr>
          <w:rFonts w:ascii="Arial Narrow" w:hAnsi="Arial Narrow"/>
          <w:bCs/>
        </w:rPr>
        <w:t>diterima</w:t>
      </w:r>
      <w:proofErr w:type="spellEnd"/>
      <w:r w:rsidRPr="00234727">
        <w:rPr>
          <w:rFonts w:ascii="Arial Narrow" w:hAnsi="Arial Narrow"/>
          <w:bCs/>
        </w:rPr>
        <w:t xml:space="preserve">, </w:t>
      </w:r>
      <w:proofErr w:type="spellStart"/>
      <w:r w:rsidRPr="00234727">
        <w:rPr>
          <w:rFonts w:ascii="Arial Narrow" w:hAnsi="Arial Narrow"/>
          <w:bCs/>
        </w:rPr>
        <w:t>artinya</w:t>
      </w:r>
      <w:proofErr w:type="spellEnd"/>
      <w:r w:rsidRPr="00234727">
        <w:rPr>
          <w:rFonts w:ascii="Arial Narrow" w:hAnsi="Arial Narrow"/>
          <w:bCs/>
        </w:rPr>
        <w:t xml:space="preserve"> </w:t>
      </w:r>
      <w:proofErr w:type="spellStart"/>
      <w:r w:rsidRPr="00234727">
        <w:rPr>
          <w:rFonts w:ascii="Arial Narrow" w:hAnsi="Arial Narrow"/>
          <w:bCs/>
        </w:rPr>
        <w:t>variabel</w:t>
      </w:r>
      <w:proofErr w:type="spellEnd"/>
      <w:r w:rsidRPr="00234727">
        <w:rPr>
          <w:rFonts w:ascii="Arial Narrow" w:hAnsi="Arial Narrow"/>
          <w:bCs/>
        </w:rPr>
        <w:t xml:space="preserve"> </w:t>
      </w:r>
      <w:proofErr w:type="spellStart"/>
      <w:r w:rsidRPr="00234727">
        <w:rPr>
          <w:rFonts w:ascii="Arial Narrow" w:hAnsi="Arial Narrow"/>
          <w:bCs/>
        </w:rPr>
        <w:t>kepemimpinan</w:t>
      </w:r>
      <w:proofErr w:type="spellEnd"/>
      <w:r w:rsidRPr="00234727">
        <w:rPr>
          <w:rFonts w:ascii="Arial Narrow" w:hAnsi="Arial Narrow"/>
          <w:bCs/>
        </w:rPr>
        <w:t xml:space="preserve"> </w:t>
      </w:r>
      <w:proofErr w:type="spellStart"/>
      <w:r w:rsidRPr="00234727">
        <w:rPr>
          <w:rFonts w:ascii="Arial Narrow" w:hAnsi="Arial Narrow"/>
          <w:bCs/>
        </w:rPr>
        <w:t>situasional</w:t>
      </w:r>
      <w:proofErr w:type="spellEnd"/>
      <w:r w:rsidRPr="00234727">
        <w:rPr>
          <w:rFonts w:ascii="Arial Narrow" w:hAnsi="Arial Narrow"/>
          <w:bCs/>
        </w:rPr>
        <w:t xml:space="preserve"> (X1) </w:t>
      </w:r>
      <w:proofErr w:type="spellStart"/>
      <w:r w:rsidRPr="00234727">
        <w:rPr>
          <w:rFonts w:ascii="Arial Narrow" w:hAnsi="Arial Narrow"/>
          <w:bCs/>
        </w:rPr>
        <w:t>berpengaruh</w:t>
      </w:r>
      <w:proofErr w:type="spellEnd"/>
      <w:r w:rsidRPr="00234727">
        <w:rPr>
          <w:rFonts w:ascii="Arial Narrow" w:hAnsi="Arial Narrow"/>
          <w:bCs/>
        </w:rPr>
        <w:t xml:space="preserve"> </w:t>
      </w:r>
      <w:proofErr w:type="spellStart"/>
      <w:r w:rsidRPr="00234727">
        <w:rPr>
          <w:rFonts w:ascii="Arial Narrow" w:hAnsi="Arial Narrow"/>
          <w:bCs/>
        </w:rPr>
        <w:t>terhadap</w:t>
      </w:r>
      <w:proofErr w:type="spellEnd"/>
      <w:r w:rsidRPr="00234727">
        <w:rPr>
          <w:rFonts w:ascii="Arial Narrow" w:hAnsi="Arial Narrow"/>
          <w:bCs/>
        </w:rPr>
        <w:t xml:space="preserve"> </w:t>
      </w:r>
      <w:proofErr w:type="spellStart"/>
      <w:r w:rsidRPr="00234727">
        <w:rPr>
          <w:rFonts w:ascii="Arial Narrow" w:hAnsi="Arial Narrow"/>
          <w:bCs/>
        </w:rPr>
        <w:t>disiplin</w:t>
      </w:r>
      <w:proofErr w:type="spellEnd"/>
      <w:r w:rsidRPr="00234727">
        <w:rPr>
          <w:rFonts w:ascii="Arial Narrow" w:hAnsi="Arial Narrow"/>
          <w:bCs/>
        </w:rPr>
        <w:t xml:space="preserve"> </w:t>
      </w:r>
      <w:proofErr w:type="spellStart"/>
      <w:r w:rsidRPr="00234727">
        <w:rPr>
          <w:rFonts w:ascii="Arial Narrow" w:hAnsi="Arial Narrow"/>
          <w:bCs/>
        </w:rPr>
        <w:t>kerja</w:t>
      </w:r>
      <w:proofErr w:type="spellEnd"/>
      <w:r w:rsidRPr="00234727">
        <w:rPr>
          <w:rFonts w:ascii="Arial Narrow" w:hAnsi="Arial Narrow"/>
          <w:bCs/>
        </w:rPr>
        <w:t xml:space="preserve"> (Y) </w:t>
      </w:r>
      <w:proofErr w:type="spellStart"/>
      <w:r w:rsidRPr="00234727">
        <w:rPr>
          <w:rFonts w:ascii="Arial Narrow" w:hAnsi="Arial Narrow"/>
          <w:bCs/>
        </w:rPr>
        <w:t>melalui</w:t>
      </w:r>
      <w:proofErr w:type="spellEnd"/>
      <w:r w:rsidRPr="00234727">
        <w:rPr>
          <w:rFonts w:ascii="Arial Narrow" w:hAnsi="Arial Narrow"/>
          <w:bCs/>
        </w:rPr>
        <w:t xml:space="preserve"> </w:t>
      </w:r>
      <w:proofErr w:type="spellStart"/>
      <w:r w:rsidRPr="00234727">
        <w:rPr>
          <w:rFonts w:ascii="Arial Narrow" w:hAnsi="Arial Narrow"/>
          <w:bCs/>
        </w:rPr>
        <w:t>komitmen</w:t>
      </w:r>
      <w:proofErr w:type="spellEnd"/>
      <w:r w:rsidRPr="00234727">
        <w:rPr>
          <w:rFonts w:ascii="Arial Narrow" w:hAnsi="Arial Narrow"/>
          <w:bCs/>
        </w:rPr>
        <w:t xml:space="preserve"> </w:t>
      </w:r>
      <w:proofErr w:type="spellStart"/>
      <w:r w:rsidRPr="00234727">
        <w:rPr>
          <w:rFonts w:ascii="Arial Narrow" w:hAnsi="Arial Narrow"/>
          <w:bCs/>
        </w:rPr>
        <w:t>normatif</w:t>
      </w:r>
      <w:proofErr w:type="spellEnd"/>
      <w:r w:rsidRPr="00234727">
        <w:rPr>
          <w:rFonts w:ascii="Arial Narrow" w:hAnsi="Arial Narrow"/>
          <w:bCs/>
        </w:rPr>
        <w:t xml:space="preserve"> (Z) </w:t>
      </w:r>
      <w:proofErr w:type="spellStart"/>
      <w:r w:rsidRPr="00234727">
        <w:rPr>
          <w:rFonts w:ascii="Arial Narrow" w:hAnsi="Arial Narrow"/>
          <w:bCs/>
        </w:rPr>
        <w:t>sebagai</w:t>
      </w:r>
      <w:proofErr w:type="spellEnd"/>
      <w:r w:rsidRPr="00234727">
        <w:rPr>
          <w:rFonts w:ascii="Arial Narrow" w:hAnsi="Arial Narrow"/>
          <w:bCs/>
        </w:rPr>
        <w:t xml:space="preserve"> </w:t>
      </w:r>
      <w:proofErr w:type="spellStart"/>
      <w:r w:rsidRPr="00234727">
        <w:rPr>
          <w:rFonts w:ascii="Arial Narrow" w:hAnsi="Arial Narrow"/>
          <w:bCs/>
        </w:rPr>
        <w:t>variabel</w:t>
      </w:r>
      <w:proofErr w:type="spellEnd"/>
      <w:r w:rsidRPr="00234727">
        <w:rPr>
          <w:rFonts w:ascii="Arial Narrow" w:hAnsi="Arial Narrow"/>
          <w:bCs/>
        </w:rPr>
        <w:t xml:space="preserve"> </w:t>
      </w:r>
      <w:proofErr w:type="spellStart"/>
      <w:r w:rsidRPr="00234727">
        <w:rPr>
          <w:rFonts w:ascii="Arial Narrow" w:hAnsi="Arial Narrow"/>
          <w:bCs/>
        </w:rPr>
        <w:t>mediasi</w:t>
      </w:r>
      <w:proofErr w:type="spellEnd"/>
      <w:r w:rsidRPr="00234727">
        <w:rPr>
          <w:rFonts w:ascii="Arial Narrow" w:hAnsi="Arial Narrow"/>
          <w:bCs/>
        </w:rPr>
        <w:t>.</w:t>
      </w:r>
      <w:bookmarkEnd w:id="5"/>
    </w:p>
    <w:p w14:paraId="1F7ACC5F" w14:textId="77777777" w:rsidR="00234727" w:rsidRDefault="00234727" w:rsidP="00234727">
      <w:pPr>
        <w:rPr>
          <w:rFonts w:ascii="Arial Narrow" w:hAnsi="Arial Narrow"/>
          <w:bCs/>
          <w:sz w:val="20"/>
          <w:szCs w:val="20"/>
        </w:rPr>
      </w:pPr>
    </w:p>
    <w:p w14:paraId="235A963D" w14:textId="3FCA5E22" w:rsidR="007F4E18" w:rsidRDefault="007F4E18" w:rsidP="007F4E18">
      <w:pPr>
        <w:pStyle w:val="ListParagraph"/>
        <w:numPr>
          <w:ilvl w:val="0"/>
          <w:numId w:val="34"/>
        </w:numPr>
        <w:rPr>
          <w:rFonts w:ascii="Arial Narrow" w:hAnsi="Arial Narrow"/>
          <w:iCs/>
          <w:lang w:val="sv-SE"/>
        </w:rPr>
      </w:pPr>
      <w:r>
        <w:rPr>
          <w:rFonts w:ascii="Arial Narrow" w:hAnsi="Arial Narrow"/>
          <w:iCs/>
          <w:lang w:val="sv-SE"/>
        </w:rPr>
        <w:t>Pengaruh X</w:t>
      </w:r>
      <w:r>
        <w:rPr>
          <w:rFonts w:ascii="Arial Narrow" w:hAnsi="Arial Narrow"/>
          <w:iCs/>
          <w:lang w:val="sv-SE"/>
        </w:rPr>
        <w:t>2</w:t>
      </w:r>
      <w:r>
        <w:rPr>
          <w:rFonts w:ascii="Arial Narrow" w:hAnsi="Arial Narrow"/>
          <w:iCs/>
          <w:lang w:val="sv-SE"/>
        </w:rPr>
        <w:t xml:space="preserve"> terhadap Y melalui Z.</w:t>
      </w:r>
    </w:p>
    <w:p w14:paraId="67F82C80" w14:textId="0E71E3D7" w:rsidR="007F4E18" w:rsidRPr="007F4E18" w:rsidRDefault="007F4E18" w:rsidP="007F4E18">
      <w:pPr>
        <w:pStyle w:val="ListParagraph"/>
        <w:rPr>
          <w:rFonts w:ascii="Arial Narrow" w:hAnsi="Arial Narrow"/>
          <w:bCs/>
        </w:rPr>
      </w:pPr>
      <w:bookmarkStart w:id="6" w:name="_Hlk175410462"/>
      <w:proofErr w:type="spellStart"/>
      <w:r w:rsidRPr="007F4E18">
        <w:rPr>
          <w:rFonts w:ascii="Arial Narrow" w:hAnsi="Arial Narrow"/>
          <w:bCs/>
        </w:rPr>
        <w:t>Berdasarkan</w:t>
      </w:r>
      <w:proofErr w:type="spellEnd"/>
      <w:r w:rsidRPr="007F4E18">
        <w:rPr>
          <w:rFonts w:ascii="Arial Narrow" w:hAnsi="Arial Narrow"/>
          <w:bCs/>
        </w:rPr>
        <w:t xml:space="preserve"> </w:t>
      </w:r>
      <w:proofErr w:type="spellStart"/>
      <w:r w:rsidRPr="007F4E18">
        <w:rPr>
          <w:rFonts w:ascii="Arial Narrow" w:hAnsi="Arial Narrow"/>
          <w:bCs/>
        </w:rPr>
        <w:t>hasil</w:t>
      </w:r>
      <w:proofErr w:type="spellEnd"/>
      <w:r w:rsidRPr="007F4E18">
        <w:rPr>
          <w:rFonts w:ascii="Arial Narrow" w:hAnsi="Arial Narrow"/>
          <w:bCs/>
        </w:rPr>
        <w:t xml:space="preserve"> uji </w:t>
      </w:r>
      <w:proofErr w:type="spellStart"/>
      <w:r w:rsidRPr="007F4E18">
        <w:rPr>
          <w:rFonts w:ascii="Arial Narrow" w:hAnsi="Arial Narrow"/>
          <w:bCs/>
        </w:rPr>
        <w:t>sobel</w:t>
      </w:r>
      <w:proofErr w:type="spellEnd"/>
      <w:r w:rsidRPr="007F4E18">
        <w:rPr>
          <w:rFonts w:ascii="Arial Narrow" w:hAnsi="Arial Narrow"/>
          <w:bCs/>
        </w:rPr>
        <w:t xml:space="preserve"> </w:t>
      </w:r>
      <w:proofErr w:type="spellStart"/>
      <w:r>
        <w:rPr>
          <w:rFonts w:ascii="Arial Narrow" w:hAnsi="Arial Narrow"/>
          <w:bCs/>
        </w:rPr>
        <w:t>gambar</w:t>
      </w:r>
      <w:proofErr w:type="spellEnd"/>
      <w:r>
        <w:rPr>
          <w:rFonts w:ascii="Arial Narrow" w:hAnsi="Arial Narrow"/>
          <w:bCs/>
        </w:rPr>
        <w:t xml:space="preserve"> 3 </w:t>
      </w:r>
      <w:r w:rsidR="0065380A">
        <w:rPr>
          <w:rFonts w:ascii="Arial Narrow" w:hAnsi="Arial Narrow"/>
          <w:bCs/>
        </w:rPr>
        <w:t xml:space="preserve">di </w:t>
      </w:r>
      <w:proofErr w:type="spellStart"/>
      <w:r w:rsidR="0065380A">
        <w:rPr>
          <w:rFonts w:ascii="Arial Narrow" w:hAnsi="Arial Narrow"/>
          <w:bCs/>
        </w:rPr>
        <w:t>bawah</w:t>
      </w:r>
      <w:proofErr w:type="spellEnd"/>
      <w:r w:rsidR="0065380A">
        <w:rPr>
          <w:rFonts w:ascii="Arial Narrow" w:hAnsi="Arial Narrow"/>
          <w:bCs/>
        </w:rPr>
        <w:t xml:space="preserve"> </w:t>
      </w:r>
      <w:proofErr w:type="spellStart"/>
      <w:r w:rsidRPr="007F4E18">
        <w:rPr>
          <w:rFonts w:ascii="Arial Narrow" w:hAnsi="Arial Narrow"/>
          <w:bCs/>
        </w:rPr>
        <w:t>diperoleh</w:t>
      </w:r>
      <w:proofErr w:type="spellEnd"/>
      <w:r w:rsidRPr="007F4E18">
        <w:rPr>
          <w:rFonts w:ascii="Arial Narrow" w:hAnsi="Arial Narrow"/>
          <w:bCs/>
        </w:rPr>
        <w:t xml:space="preserve"> </w:t>
      </w:r>
      <w:proofErr w:type="spellStart"/>
      <w:r w:rsidRPr="007F4E18">
        <w:rPr>
          <w:rFonts w:ascii="Arial Narrow" w:hAnsi="Arial Narrow"/>
          <w:bCs/>
        </w:rPr>
        <w:t>nilai</w:t>
      </w:r>
      <w:proofErr w:type="spellEnd"/>
      <w:r w:rsidRPr="007F4E18">
        <w:rPr>
          <w:rFonts w:ascii="Arial Narrow" w:hAnsi="Arial Narrow"/>
          <w:bCs/>
        </w:rPr>
        <w:t xml:space="preserve"> z </w:t>
      </w:r>
      <w:proofErr w:type="spellStart"/>
      <w:r w:rsidRPr="007F4E18">
        <w:rPr>
          <w:rFonts w:ascii="Arial Narrow" w:hAnsi="Arial Narrow"/>
          <w:bCs/>
        </w:rPr>
        <w:t>hitung</w:t>
      </w:r>
      <w:proofErr w:type="spellEnd"/>
      <w:r w:rsidRPr="007F4E18">
        <w:rPr>
          <w:rFonts w:ascii="Arial Narrow" w:hAnsi="Arial Narrow"/>
          <w:bCs/>
        </w:rPr>
        <w:t>/</w:t>
      </w:r>
      <w:proofErr w:type="spellStart"/>
      <w:r w:rsidRPr="007F4E18">
        <w:rPr>
          <w:rFonts w:ascii="Arial Narrow" w:hAnsi="Arial Narrow"/>
          <w:bCs/>
        </w:rPr>
        <w:t>tes</w:t>
      </w:r>
      <w:proofErr w:type="spellEnd"/>
      <w:r w:rsidRPr="007F4E18">
        <w:rPr>
          <w:rFonts w:ascii="Arial Narrow" w:hAnsi="Arial Narrow"/>
          <w:bCs/>
        </w:rPr>
        <w:t xml:space="preserve"> </w:t>
      </w:r>
      <w:proofErr w:type="spellStart"/>
      <w:r w:rsidRPr="007F4E18">
        <w:rPr>
          <w:rFonts w:ascii="Arial Narrow" w:hAnsi="Arial Narrow"/>
          <w:bCs/>
        </w:rPr>
        <w:t>sobel</w:t>
      </w:r>
      <w:proofErr w:type="spellEnd"/>
      <w:r w:rsidRPr="007F4E18">
        <w:rPr>
          <w:rFonts w:ascii="Arial Narrow" w:hAnsi="Arial Narrow"/>
          <w:bCs/>
        </w:rPr>
        <w:t xml:space="preserve"> 1,9724 </w:t>
      </w:r>
      <w:proofErr w:type="spellStart"/>
      <w:r w:rsidRPr="007F4E18">
        <w:rPr>
          <w:rFonts w:ascii="Arial Narrow" w:hAnsi="Arial Narrow"/>
          <w:bCs/>
        </w:rPr>
        <w:t>lebih</w:t>
      </w:r>
      <w:proofErr w:type="spellEnd"/>
      <w:r w:rsidRPr="007F4E18">
        <w:rPr>
          <w:rFonts w:ascii="Arial Narrow" w:hAnsi="Arial Narrow"/>
          <w:bCs/>
        </w:rPr>
        <w:t xml:space="preserve"> </w:t>
      </w:r>
      <w:proofErr w:type="spellStart"/>
      <w:r w:rsidRPr="007F4E18">
        <w:rPr>
          <w:rFonts w:ascii="Arial Narrow" w:hAnsi="Arial Narrow"/>
          <w:bCs/>
        </w:rPr>
        <w:t>besar</w:t>
      </w:r>
      <w:proofErr w:type="spellEnd"/>
      <w:r w:rsidRPr="007F4E18">
        <w:rPr>
          <w:rFonts w:ascii="Arial Narrow" w:hAnsi="Arial Narrow"/>
          <w:bCs/>
        </w:rPr>
        <w:t xml:space="preserve"> </w:t>
      </w:r>
      <w:proofErr w:type="spellStart"/>
      <w:r w:rsidRPr="007F4E18">
        <w:rPr>
          <w:rFonts w:ascii="Arial Narrow" w:hAnsi="Arial Narrow"/>
          <w:bCs/>
        </w:rPr>
        <w:t>dari</w:t>
      </w:r>
      <w:proofErr w:type="spellEnd"/>
      <w:r w:rsidRPr="007F4E18">
        <w:rPr>
          <w:rFonts w:ascii="Arial Narrow" w:hAnsi="Arial Narrow"/>
          <w:bCs/>
        </w:rPr>
        <w:t xml:space="preserve"> z </w:t>
      </w:r>
      <w:proofErr w:type="spellStart"/>
      <w:r w:rsidRPr="007F4E18">
        <w:rPr>
          <w:rFonts w:ascii="Arial Narrow" w:hAnsi="Arial Narrow"/>
          <w:bCs/>
        </w:rPr>
        <w:t>tabel</w:t>
      </w:r>
      <w:proofErr w:type="spellEnd"/>
      <w:r w:rsidRPr="007F4E18">
        <w:rPr>
          <w:rFonts w:ascii="Arial Narrow" w:hAnsi="Arial Narrow"/>
          <w:bCs/>
        </w:rPr>
        <w:t xml:space="preserve"> 1,96 dan </w:t>
      </w:r>
      <w:proofErr w:type="spellStart"/>
      <w:r w:rsidRPr="007F4E18">
        <w:rPr>
          <w:rFonts w:ascii="Arial Narrow" w:hAnsi="Arial Narrow"/>
          <w:bCs/>
        </w:rPr>
        <w:t>signifikansi</w:t>
      </w:r>
      <w:proofErr w:type="spellEnd"/>
      <w:r w:rsidRPr="007F4E18">
        <w:rPr>
          <w:rFonts w:ascii="Arial Narrow" w:hAnsi="Arial Narrow"/>
          <w:bCs/>
        </w:rPr>
        <w:t xml:space="preserve"> </w:t>
      </w:r>
      <w:proofErr w:type="spellStart"/>
      <w:r w:rsidRPr="007F4E18">
        <w:rPr>
          <w:rFonts w:ascii="Arial Narrow" w:hAnsi="Arial Narrow"/>
          <w:bCs/>
        </w:rPr>
        <w:t>sebesar</w:t>
      </w:r>
      <w:proofErr w:type="spellEnd"/>
      <w:r w:rsidRPr="007F4E18">
        <w:rPr>
          <w:rFonts w:ascii="Arial Narrow" w:hAnsi="Arial Narrow"/>
          <w:bCs/>
        </w:rPr>
        <w:t xml:space="preserve"> 0,04856 </w:t>
      </w:r>
      <w:proofErr w:type="spellStart"/>
      <w:r w:rsidRPr="007F4E18">
        <w:rPr>
          <w:rFonts w:ascii="Arial Narrow" w:hAnsi="Arial Narrow"/>
          <w:bCs/>
        </w:rPr>
        <w:t>lebih</w:t>
      </w:r>
      <w:proofErr w:type="spellEnd"/>
      <w:r w:rsidRPr="007F4E18">
        <w:rPr>
          <w:rFonts w:ascii="Arial Narrow" w:hAnsi="Arial Narrow"/>
          <w:bCs/>
        </w:rPr>
        <w:t xml:space="preserve"> </w:t>
      </w:r>
      <w:proofErr w:type="spellStart"/>
      <w:r w:rsidRPr="007F4E18">
        <w:rPr>
          <w:rFonts w:ascii="Arial Narrow" w:hAnsi="Arial Narrow"/>
          <w:bCs/>
        </w:rPr>
        <w:t>kecil</w:t>
      </w:r>
      <w:proofErr w:type="spellEnd"/>
      <w:r w:rsidRPr="007F4E18">
        <w:rPr>
          <w:rFonts w:ascii="Arial Narrow" w:hAnsi="Arial Narrow"/>
          <w:bCs/>
        </w:rPr>
        <w:t xml:space="preserve"> </w:t>
      </w:r>
      <w:proofErr w:type="spellStart"/>
      <w:r w:rsidRPr="007F4E18">
        <w:rPr>
          <w:rFonts w:ascii="Arial Narrow" w:hAnsi="Arial Narrow"/>
          <w:bCs/>
        </w:rPr>
        <w:t>dari</w:t>
      </w:r>
      <w:proofErr w:type="spellEnd"/>
      <w:r w:rsidRPr="007F4E18">
        <w:rPr>
          <w:rFonts w:ascii="Arial Narrow" w:hAnsi="Arial Narrow"/>
          <w:bCs/>
        </w:rPr>
        <w:t xml:space="preserve"> 0,05, </w:t>
      </w:r>
      <w:proofErr w:type="spellStart"/>
      <w:r w:rsidRPr="007F4E18">
        <w:rPr>
          <w:rFonts w:ascii="Arial Narrow" w:hAnsi="Arial Narrow"/>
          <w:bCs/>
        </w:rPr>
        <w:t>maka</w:t>
      </w:r>
      <w:proofErr w:type="spellEnd"/>
      <w:r w:rsidRPr="007F4E18">
        <w:rPr>
          <w:rFonts w:ascii="Arial Narrow" w:hAnsi="Arial Narrow"/>
          <w:bCs/>
        </w:rPr>
        <w:t xml:space="preserve"> </w:t>
      </w:r>
      <w:proofErr w:type="spellStart"/>
      <w:r w:rsidRPr="007F4E18">
        <w:rPr>
          <w:rFonts w:ascii="Arial Narrow" w:hAnsi="Arial Narrow"/>
          <w:bCs/>
        </w:rPr>
        <w:t>hipotesis</w:t>
      </w:r>
      <w:proofErr w:type="spellEnd"/>
      <w:r w:rsidRPr="007F4E18">
        <w:rPr>
          <w:rFonts w:ascii="Arial Narrow" w:hAnsi="Arial Narrow"/>
          <w:bCs/>
        </w:rPr>
        <w:t xml:space="preserve"> </w:t>
      </w:r>
      <w:proofErr w:type="spellStart"/>
      <w:r w:rsidRPr="007F4E18">
        <w:rPr>
          <w:rFonts w:ascii="Arial Narrow" w:hAnsi="Arial Narrow"/>
          <w:bCs/>
        </w:rPr>
        <w:t>diterima</w:t>
      </w:r>
      <w:proofErr w:type="spellEnd"/>
      <w:r w:rsidRPr="007F4E18">
        <w:rPr>
          <w:rFonts w:ascii="Arial Narrow" w:hAnsi="Arial Narrow"/>
          <w:bCs/>
        </w:rPr>
        <w:t xml:space="preserve">, </w:t>
      </w:r>
      <w:proofErr w:type="spellStart"/>
      <w:r w:rsidRPr="007F4E18">
        <w:rPr>
          <w:rFonts w:ascii="Arial Narrow" w:hAnsi="Arial Narrow"/>
          <w:bCs/>
        </w:rPr>
        <w:t>artinya</w:t>
      </w:r>
      <w:proofErr w:type="spellEnd"/>
      <w:r w:rsidRPr="007F4E18">
        <w:rPr>
          <w:rFonts w:ascii="Arial Narrow" w:hAnsi="Arial Narrow"/>
          <w:bCs/>
        </w:rPr>
        <w:t xml:space="preserve"> </w:t>
      </w:r>
      <w:proofErr w:type="spellStart"/>
      <w:r w:rsidRPr="007F4E18">
        <w:rPr>
          <w:rFonts w:ascii="Arial Narrow" w:hAnsi="Arial Narrow"/>
          <w:bCs/>
        </w:rPr>
        <w:t>variabel</w:t>
      </w:r>
      <w:proofErr w:type="spellEnd"/>
      <w:r w:rsidRPr="007F4E18">
        <w:rPr>
          <w:rFonts w:ascii="Arial Narrow" w:hAnsi="Arial Narrow"/>
          <w:bCs/>
        </w:rPr>
        <w:t xml:space="preserve"> </w:t>
      </w:r>
      <w:proofErr w:type="spellStart"/>
      <w:r w:rsidRPr="007F4E18">
        <w:rPr>
          <w:rFonts w:ascii="Arial Narrow" w:hAnsi="Arial Narrow"/>
          <w:bCs/>
        </w:rPr>
        <w:t>etos</w:t>
      </w:r>
      <w:proofErr w:type="spellEnd"/>
      <w:r w:rsidRPr="007F4E18">
        <w:rPr>
          <w:rFonts w:ascii="Arial Narrow" w:hAnsi="Arial Narrow"/>
          <w:bCs/>
        </w:rPr>
        <w:t xml:space="preserve"> </w:t>
      </w:r>
      <w:proofErr w:type="spellStart"/>
      <w:r w:rsidRPr="007F4E18">
        <w:rPr>
          <w:rFonts w:ascii="Arial Narrow" w:hAnsi="Arial Narrow"/>
          <w:bCs/>
        </w:rPr>
        <w:t>kerja</w:t>
      </w:r>
      <w:proofErr w:type="spellEnd"/>
      <w:r w:rsidRPr="007F4E18">
        <w:rPr>
          <w:rFonts w:ascii="Arial Narrow" w:hAnsi="Arial Narrow"/>
          <w:bCs/>
        </w:rPr>
        <w:t xml:space="preserve"> (X2) </w:t>
      </w:r>
      <w:proofErr w:type="spellStart"/>
      <w:r w:rsidRPr="007F4E18">
        <w:rPr>
          <w:rFonts w:ascii="Arial Narrow" w:hAnsi="Arial Narrow"/>
          <w:bCs/>
        </w:rPr>
        <w:t>berpengaruh</w:t>
      </w:r>
      <w:proofErr w:type="spellEnd"/>
      <w:r w:rsidRPr="007F4E18">
        <w:rPr>
          <w:rFonts w:ascii="Arial Narrow" w:hAnsi="Arial Narrow"/>
          <w:bCs/>
        </w:rPr>
        <w:t xml:space="preserve"> </w:t>
      </w:r>
      <w:proofErr w:type="spellStart"/>
      <w:r w:rsidRPr="007F4E18">
        <w:rPr>
          <w:rFonts w:ascii="Arial Narrow" w:hAnsi="Arial Narrow"/>
          <w:bCs/>
        </w:rPr>
        <w:t>terhadap</w:t>
      </w:r>
      <w:proofErr w:type="spellEnd"/>
      <w:r w:rsidRPr="007F4E18">
        <w:rPr>
          <w:rFonts w:ascii="Arial Narrow" w:hAnsi="Arial Narrow"/>
          <w:bCs/>
        </w:rPr>
        <w:t xml:space="preserve"> </w:t>
      </w:r>
      <w:proofErr w:type="spellStart"/>
      <w:r w:rsidRPr="007F4E18">
        <w:rPr>
          <w:rFonts w:ascii="Arial Narrow" w:hAnsi="Arial Narrow"/>
          <w:bCs/>
        </w:rPr>
        <w:t>disiplin</w:t>
      </w:r>
      <w:proofErr w:type="spellEnd"/>
      <w:r w:rsidRPr="007F4E18">
        <w:rPr>
          <w:rFonts w:ascii="Arial Narrow" w:hAnsi="Arial Narrow"/>
          <w:bCs/>
        </w:rPr>
        <w:t xml:space="preserve"> </w:t>
      </w:r>
      <w:proofErr w:type="spellStart"/>
      <w:r w:rsidRPr="007F4E18">
        <w:rPr>
          <w:rFonts w:ascii="Arial Narrow" w:hAnsi="Arial Narrow"/>
          <w:bCs/>
        </w:rPr>
        <w:t>kerja</w:t>
      </w:r>
      <w:proofErr w:type="spellEnd"/>
      <w:r w:rsidRPr="007F4E18">
        <w:rPr>
          <w:rFonts w:ascii="Arial Narrow" w:hAnsi="Arial Narrow"/>
          <w:bCs/>
        </w:rPr>
        <w:t xml:space="preserve"> (Y) </w:t>
      </w:r>
      <w:proofErr w:type="spellStart"/>
      <w:r w:rsidRPr="007F4E18">
        <w:rPr>
          <w:rFonts w:ascii="Arial Narrow" w:hAnsi="Arial Narrow"/>
          <w:bCs/>
        </w:rPr>
        <w:t>melalui</w:t>
      </w:r>
      <w:proofErr w:type="spellEnd"/>
      <w:r w:rsidRPr="007F4E18">
        <w:rPr>
          <w:rFonts w:ascii="Arial Narrow" w:hAnsi="Arial Narrow"/>
          <w:bCs/>
        </w:rPr>
        <w:t xml:space="preserve"> </w:t>
      </w:r>
      <w:proofErr w:type="spellStart"/>
      <w:r w:rsidRPr="007F4E18">
        <w:rPr>
          <w:rFonts w:ascii="Arial Narrow" w:hAnsi="Arial Narrow"/>
          <w:bCs/>
        </w:rPr>
        <w:t>komitmen</w:t>
      </w:r>
      <w:proofErr w:type="spellEnd"/>
      <w:r w:rsidRPr="007F4E18">
        <w:rPr>
          <w:rFonts w:ascii="Arial Narrow" w:hAnsi="Arial Narrow"/>
          <w:bCs/>
        </w:rPr>
        <w:t xml:space="preserve"> </w:t>
      </w:r>
      <w:proofErr w:type="spellStart"/>
      <w:r w:rsidRPr="007F4E18">
        <w:rPr>
          <w:rFonts w:ascii="Arial Narrow" w:hAnsi="Arial Narrow"/>
          <w:bCs/>
        </w:rPr>
        <w:t>normatif</w:t>
      </w:r>
      <w:proofErr w:type="spellEnd"/>
      <w:r w:rsidRPr="007F4E18">
        <w:rPr>
          <w:rFonts w:ascii="Arial Narrow" w:hAnsi="Arial Narrow"/>
          <w:bCs/>
        </w:rPr>
        <w:t xml:space="preserve"> (Z) </w:t>
      </w:r>
      <w:proofErr w:type="spellStart"/>
      <w:r w:rsidRPr="007F4E18">
        <w:rPr>
          <w:rFonts w:ascii="Arial Narrow" w:hAnsi="Arial Narrow"/>
          <w:bCs/>
        </w:rPr>
        <w:t>sebagai</w:t>
      </w:r>
      <w:proofErr w:type="spellEnd"/>
      <w:r w:rsidRPr="007F4E18">
        <w:rPr>
          <w:rFonts w:ascii="Arial Narrow" w:hAnsi="Arial Narrow"/>
          <w:bCs/>
        </w:rPr>
        <w:t xml:space="preserve"> </w:t>
      </w:r>
      <w:proofErr w:type="spellStart"/>
      <w:r w:rsidRPr="007F4E18">
        <w:rPr>
          <w:rFonts w:ascii="Arial Narrow" w:hAnsi="Arial Narrow"/>
          <w:bCs/>
        </w:rPr>
        <w:t>variabel</w:t>
      </w:r>
      <w:proofErr w:type="spellEnd"/>
      <w:r w:rsidRPr="007F4E18">
        <w:rPr>
          <w:rFonts w:ascii="Arial Narrow" w:hAnsi="Arial Narrow"/>
          <w:bCs/>
        </w:rPr>
        <w:t xml:space="preserve"> </w:t>
      </w:r>
      <w:proofErr w:type="spellStart"/>
      <w:r w:rsidRPr="007F4E18">
        <w:rPr>
          <w:rFonts w:ascii="Arial Narrow" w:hAnsi="Arial Narrow"/>
          <w:bCs/>
        </w:rPr>
        <w:t>mediasi</w:t>
      </w:r>
      <w:proofErr w:type="spellEnd"/>
      <w:r w:rsidRPr="007F4E18">
        <w:rPr>
          <w:rFonts w:ascii="Arial Narrow" w:hAnsi="Arial Narrow"/>
          <w:bCs/>
        </w:rPr>
        <w:t>.</w:t>
      </w:r>
      <w:bookmarkEnd w:id="6"/>
    </w:p>
    <w:p w14:paraId="6DDD4E19" w14:textId="77777777" w:rsidR="007F4E18" w:rsidRPr="007F4E18" w:rsidRDefault="007F4E18" w:rsidP="007F4E18">
      <w:pPr>
        <w:ind w:left="360"/>
        <w:rPr>
          <w:rFonts w:ascii="Arial Narrow" w:hAnsi="Arial Narrow"/>
          <w:iCs/>
          <w:lang w:val="sv-SE"/>
        </w:rPr>
      </w:pPr>
    </w:p>
    <w:p w14:paraId="6D0E6BF9" w14:textId="4CA4433C" w:rsidR="00234727" w:rsidRDefault="007F4E18" w:rsidP="007F4E18">
      <w:pPr>
        <w:jc w:val="center"/>
        <w:rPr>
          <w:rFonts w:ascii="Arial Narrow" w:hAnsi="Arial Narrow"/>
          <w:iCs/>
          <w:lang w:val="sv-SE"/>
        </w:rPr>
      </w:pPr>
      <w:r w:rsidRPr="007E6928">
        <w:rPr>
          <w:noProof/>
          <w:szCs w:val="24"/>
        </w:rPr>
        <w:lastRenderedPageBreak/>
        <w:drawing>
          <wp:inline distT="0" distB="0" distL="0" distR="0" wp14:anchorId="54B43873" wp14:editId="20E683F2">
            <wp:extent cx="4076700" cy="2053766"/>
            <wp:effectExtent l="19050" t="19050" r="19050" b="22860"/>
            <wp:docPr id="128002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02975" name=""/>
                    <pic:cNvPicPr/>
                  </pic:nvPicPr>
                  <pic:blipFill>
                    <a:blip r:embed="rId11"/>
                    <a:stretch>
                      <a:fillRect/>
                    </a:stretch>
                  </pic:blipFill>
                  <pic:spPr>
                    <a:xfrm>
                      <a:off x="0" y="0"/>
                      <a:ext cx="4099021" cy="2065011"/>
                    </a:xfrm>
                    <a:prstGeom prst="rect">
                      <a:avLst/>
                    </a:prstGeom>
                    <a:ln>
                      <a:solidFill>
                        <a:schemeClr val="tx1"/>
                      </a:solidFill>
                    </a:ln>
                  </pic:spPr>
                </pic:pic>
              </a:graphicData>
            </a:graphic>
          </wp:inline>
        </w:drawing>
      </w:r>
    </w:p>
    <w:p w14:paraId="795EA58F" w14:textId="1815C713" w:rsidR="007F4E18" w:rsidRDefault="007F4E18" w:rsidP="007F4E18">
      <w:pPr>
        <w:jc w:val="center"/>
        <w:rPr>
          <w:rFonts w:ascii="Arial Narrow" w:hAnsi="Arial Narrow"/>
          <w:iCs/>
          <w:lang w:val="sv-SE"/>
        </w:rPr>
      </w:pPr>
      <w:proofErr w:type="spellStart"/>
      <w:r w:rsidRPr="00C0406B">
        <w:rPr>
          <w:rFonts w:ascii="Arial Narrow" w:hAnsi="Arial Narrow"/>
          <w:i/>
          <w:iCs/>
          <w:color w:val="000000"/>
          <w:sz w:val="20"/>
          <w:szCs w:val="20"/>
        </w:rPr>
        <w:t>Sumber</w:t>
      </w:r>
      <w:proofErr w:type="spellEnd"/>
      <w:r w:rsidRPr="00C0406B">
        <w:rPr>
          <w:rFonts w:ascii="Arial Narrow" w:hAnsi="Arial Narrow"/>
          <w:i/>
          <w:iCs/>
          <w:color w:val="000000"/>
          <w:sz w:val="20"/>
          <w:szCs w:val="20"/>
        </w:rPr>
        <w:t xml:space="preserve">: Data Primer yang </w:t>
      </w:r>
      <w:proofErr w:type="spellStart"/>
      <w:r w:rsidRPr="00C0406B">
        <w:rPr>
          <w:rFonts w:ascii="Arial Narrow" w:hAnsi="Arial Narrow"/>
          <w:i/>
          <w:iCs/>
          <w:color w:val="000000"/>
          <w:sz w:val="20"/>
          <w:szCs w:val="20"/>
        </w:rPr>
        <w:t>diolah</w:t>
      </w:r>
      <w:proofErr w:type="spellEnd"/>
      <w:r w:rsidRPr="00C0406B">
        <w:rPr>
          <w:rFonts w:ascii="Arial Narrow" w:hAnsi="Arial Narrow"/>
          <w:i/>
          <w:iCs/>
          <w:color w:val="000000"/>
          <w:sz w:val="20"/>
          <w:szCs w:val="20"/>
        </w:rPr>
        <w:t xml:space="preserve"> (2024)</w:t>
      </w:r>
    </w:p>
    <w:p w14:paraId="5F9ADEF3" w14:textId="3FA9AAC8" w:rsidR="007F4E18" w:rsidRPr="00EA7780" w:rsidRDefault="007F4E18" w:rsidP="00EA7780">
      <w:pPr>
        <w:jc w:val="center"/>
        <w:rPr>
          <w:rFonts w:ascii="Arial Narrow" w:hAnsi="Arial Narrow"/>
          <w:bCs/>
          <w:sz w:val="20"/>
          <w:szCs w:val="20"/>
        </w:rPr>
      </w:pPr>
      <w:r w:rsidRPr="00775AE2">
        <w:rPr>
          <w:rFonts w:ascii="Arial Narrow" w:hAnsi="Arial Narrow"/>
          <w:b/>
          <w:sz w:val="20"/>
          <w:szCs w:val="20"/>
        </w:rPr>
        <w:t xml:space="preserve">Gambar </w:t>
      </w:r>
      <w:r>
        <w:rPr>
          <w:rFonts w:ascii="Arial Narrow" w:hAnsi="Arial Narrow"/>
          <w:b/>
          <w:sz w:val="20"/>
          <w:szCs w:val="20"/>
        </w:rPr>
        <w:t>3</w:t>
      </w:r>
      <w:r w:rsidRPr="00775AE2">
        <w:rPr>
          <w:rFonts w:ascii="Arial Narrow" w:hAnsi="Arial Narrow"/>
          <w:b/>
          <w:sz w:val="20"/>
          <w:szCs w:val="20"/>
        </w:rPr>
        <w:t xml:space="preserve">. </w:t>
      </w:r>
      <w:r>
        <w:rPr>
          <w:rFonts w:ascii="Arial Narrow" w:hAnsi="Arial Narrow"/>
          <w:bCs/>
          <w:sz w:val="20"/>
          <w:szCs w:val="20"/>
        </w:rPr>
        <w:t xml:space="preserve">Uji Sobel </w:t>
      </w:r>
      <w:proofErr w:type="spellStart"/>
      <w:r>
        <w:rPr>
          <w:rFonts w:ascii="Arial Narrow" w:hAnsi="Arial Narrow"/>
          <w:bCs/>
          <w:sz w:val="20"/>
          <w:szCs w:val="20"/>
        </w:rPr>
        <w:t>Variabel</w:t>
      </w:r>
      <w:proofErr w:type="spellEnd"/>
      <w:r>
        <w:rPr>
          <w:rFonts w:ascii="Arial Narrow" w:hAnsi="Arial Narrow"/>
          <w:bCs/>
          <w:sz w:val="20"/>
          <w:szCs w:val="20"/>
        </w:rPr>
        <w:t xml:space="preserve"> </w:t>
      </w:r>
      <w:proofErr w:type="spellStart"/>
      <w:r>
        <w:rPr>
          <w:rFonts w:ascii="Arial Narrow" w:hAnsi="Arial Narrow"/>
          <w:bCs/>
          <w:sz w:val="20"/>
          <w:szCs w:val="20"/>
        </w:rPr>
        <w:t>Etos</w:t>
      </w:r>
      <w:proofErr w:type="spellEnd"/>
      <w:r>
        <w:rPr>
          <w:rFonts w:ascii="Arial Narrow" w:hAnsi="Arial Narrow"/>
          <w:bCs/>
          <w:sz w:val="20"/>
          <w:szCs w:val="20"/>
        </w:rPr>
        <w:t xml:space="preserve"> </w:t>
      </w:r>
      <w:proofErr w:type="spellStart"/>
      <w:r>
        <w:rPr>
          <w:rFonts w:ascii="Arial Narrow" w:hAnsi="Arial Narrow"/>
          <w:bCs/>
          <w:sz w:val="20"/>
          <w:szCs w:val="20"/>
        </w:rPr>
        <w:t>Kerja</w:t>
      </w:r>
      <w:proofErr w:type="spellEnd"/>
    </w:p>
    <w:p w14:paraId="6EFD89E1" w14:textId="0E9B8A7E" w:rsidR="00A51F38" w:rsidRPr="00E83E79" w:rsidRDefault="00A51F38" w:rsidP="00157BC2">
      <w:pPr>
        <w:jc w:val="left"/>
        <w:rPr>
          <w:rFonts w:ascii="Arial Narrow" w:hAnsi="Arial Narrow"/>
          <w:b/>
          <w:sz w:val="20"/>
          <w:lang w:val="sv-SE"/>
        </w:rPr>
      </w:pPr>
    </w:p>
    <w:p w14:paraId="0F9F7FCB" w14:textId="77777777" w:rsidR="00A51F38" w:rsidRPr="00E83E79" w:rsidRDefault="00A51F38" w:rsidP="00A51F38">
      <w:pPr>
        <w:rPr>
          <w:rFonts w:ascii="Arial Narrow" w:hAnsi="Arial Narrow"/>
          <w:b/>
          <w:lang w:val="sv-SE"/>
        </w:rPr>
      </w:pPr>
      <w:r w:rsidRPr="00E83E79">
        <w:rPr>
          <w:rFonts w:ascii="Arial Narrow" w:hAnsi="Arial Narrow"/>
          <w:b/>
          <w:i/>
          <w:lang w:val="sv-SE"/>
        </w:rPr>
        <w:t>Pembahasan</w:t>
      </w:r>
    </w:p>
    <w:p w14:paraId="74F63661" w14:textId="1D389108" w:rsidR="00A51F38" w:rsidRDefault="00A51F38" w:rsidP="00A51F38">
      <w:pPr>
        <w:rPr>
          <w:rFonts w:ascii="Arial Narrow" w:hAnsi="Arial Narrow"/>
          <w:b/>
          <w:lang w:val="sv-SE"/>
        </w:rPr>
      </w:pPr>
    </w:p>
    <w:p w14:paraId="144F220E" w14:textId="77777777" w:rsidR="00EA7780" w:rsidRPr="00EA7780" w:rsidRDefault="00EA7780" w:rsidP="00EA7780">
      <w:pPr>
        <w:pStyle w:val="Tabel"/>
        <w:spacing w:after="0"/>
        <w:rPr>
          <w:rFonts w:ascii="Arial Narrow" w:hAnsi="Arial Narrow"/>
          <w:sz w:val="20"/>
          <w:szCs w:val="20"/>
        </w:rPr>
      </w:pPr>
      <w:bookmarkStart w:id="7" w:name="_Toc178019335"/>
      <w:r w:rsidRPr="00EA7780">
        <w:rPr>
          <w:rFonts w:ascii="Arial Narrow" w:hAnsi="Arial Narrow"/>
          <w:sz w:val="20"/>
          <w:szCs w:val="20"/>
        </w:rPr>
        <w:t xml:space="preserve">Tabel </w:t>
      </w:r>
      <w:r w:rsidRPr="00EA7780">
        <w:rPr>
          <w:rFonts w:ascii="Arial Narrow" w:hAnsi="Arial Narrow"/>
          <w:sz w:val="20"/>
          <w:szCs w:val="20"/>
        </w:rPr>
        <w:t>21</w:t>
      </w:r>
      <w:r w:rsidRPr="00EA7780">
        <w:rPr>
          <w:rFonts w:ascii="Arial Narrow" w:hAnsi="Arial Narrow"/>
          <w:sz w:val="20"/>
          <w:szCs w:val="20"/>
        </w:rPr>
        <w:t xml:space="preserve"> </w:t>
      </w:r>
    </w:p>
    <w:p w14:paraId="2EC54FAD" w14:textId="35A4F4C6" w:rsidR="00EA7780" w:rsidRPr="0065380A" w:rsidRDefault="00EA7780" w:rsidP="00EA7780">
      <w:pPr>
        <w:pStyle w:val="Tabel"/>
        <w:spacing w:after="0"/>
        <w:rPr>
          <w:rFonts w:ascii="Arial Narrow" w:hAnsi="Arial Narrow"/>
          <w:b w:val="0"/>
          <w:bCs/>
          <w:sz w:val="20"/>
          <w:szCs w:val="20"/>
        </w:rPr>
      </w:pPr>
      <w:r w:rsidRPr="0065380A">
        <w:rPr>
          <w:rFonts w:ascii="Arial Narrow" w:hAnsi="Arial Narrow"/>
          <w:b w:val="0"/>
          <w:bCs/>
          <w:sz w:val="20"/>
          <w:szCs w:val="20"/>
        </w:rPr>
        <w:t>Rangkuman Hasil Uji Hipotesis</w:t>
      </w:r>
      <w:bookmarkEnd w:id="7"/>
    </w:p>
    <w:tbl>
      <w:tblPr>
        <w:tblStyle w:val="TableGrid"/>
        <w:tblW w:w="572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792"/>
        <w:gridCol w:w="2113"/>
      </w:tblGrid>
      <w:tr w:rsidR="00EA7780" w:rsidRPr="00EA7780" w14:paraId="4DAF275B" w14:textId="77777777" w:rsidTr="005771B8">
        <w:trPr>
          <w:jc w:val="center"/>
        </w:trPr>
        <w:tc>
          <w:tcPr>
            <w:tcW w:w="1817" w:type="dxa"/>
            <w:tcBorders>
              <w:top w:val="single" w:sz="4" w:space="0" w:color="auto"/>
              <w:bottom w:val="single" w:sz="4" w:space="0" w:color="auto"/>
            </w:tcBorders>
            <w:vAlign w:val="center"/>
          </w:tcPr>
          <w:p w14:paraId="628E720B" w14:textId="77777777" w:rsidR="00EA7780" w:rsidRPr="00EA7780" w:rsidRDefault="00EA7780" w:rsidP="00EA7780">
            <w:pPr>
              <w:jc w:val="center"/>
              <w:rPr>
                <w:rFonts w:ascii="Arial Narrow" w:hAnsi="Arial Narrow"/>
                <w:b/>
                <w:sz w:val="20"/>
                <w:szCs w:val="20"/>
              </w:rPr>
            </w:pPr>
            <w:proofErr w:type="spellStart"/>
            <w:r w:rsidRPr="00EA7780">
              <w:rPr>
                <w:rFonts w:ascii="Arial Narrow" w:hAnsi="Arial Narrow"/>
                <w:b/>
                <w:sz w:val="20"/>
                <w:szCs w:val="20"/>
              </w:rPr>
              <w:t>Hipotesis</w:t>
            </w:r>
            <w:proofErr w:type="spellEnd"/>
          </w:p>
        </w:tc>
        <w:tc>
          <w:tcPr>
            <w:tcW w:w="1792" w:type="dxa"/>
            <w:tcBorders>
              <w:top w:val="single" w:sz="4" w:space="0" w:color="auto"/>
              <w:bottom w:val="single" w:sz="4" w:space="0" w:color="auto"/>
            </w:tcBorders>
            <w:vAlign w:val="center"/>
          </w:tcPr>
          <w:p w14:paraId="0DB9F3CE" w14:textId="77777777" w:rsidR="00EA7780" w:rsidRPr="00EA7780" w:rsidRDefault="00EA7780" w:rsidP="00EA7780">
            <w:pPr>
              <w:jc w:val="center"/>
              <w:rPr>
                <w:rFonts w:ascii="Arial Narrow" w:hAnsi="Arial Narrow"/>
                <w:b/>
                <w:sz w:val="20"/>
                <w:szCs w:val="20"/>
              </w:rPr>
            </w:pPr>
            <w:r w:rsidRPr="00EA7780">
              <w:rPr>
                <w:rFonts w:ascii="Arial Narrow" w:hAnsi="Arial Narrow"/>
                <w:b/>
                <w:sz w:val="20"/>
                <w:szCs w:val="20"/>
              </w:rPr>
              <w:t>Sig</w:t>
            </w:r>
          </w:p>
        </w:tc>
        <w:tc>
          <w:tcPr>
            <w:tcW w:w="2113" w:type="dxa"/>
            <w:tcBorders>
              <w:top w:val="single" w:sz="4" w:space="0" w:color="auto"/>
              <w:bottom w:val="single" w:sz="4" w:space="0" w:color="auto"/>
            </w:tcBorders>
            <w:vAlign w:val="center"/>
          </w:tcPr>
          <w:p w14:paraId="31CAD737" w14:textId="77777777" w:rsidR="00EA7780" w:rsidRPr="00EA7780" w:rsidRDefault="00EA7780" w:rsidP="00EA7780">
            <w:pPr>
              <w:jc w:val="center"/>
              <w:rPr>
                <w:rFonts w:ascii="Arial Narrow" w:hAnsi="Arial Narrow"/>
                <w:b/>
                <w:sz w:val="20"/>
                <w:szCs w:val="20"/>
              </w:rPr>
            </w:pPr>
            <w:proofErr w:type="spellStart"/>
            <w:r w:rsidRPr="00EA7780">
              <w:rPr>
                <w:rFonts w:ascii="Arial Narrow" w:hAnsi="Arial Narrow"/>
                <w:b/>
                <w:sz w:val="20"/>
                <w:szCs w:val="20"/>
              </w:rPr>
              <w:t>Keterangan</w:t>
            </w:r>
            <w:proofErr w:type="spellEnd"/>
          </w:p>
        </w:tc>
      </w:tr>
      <w:tr w:rsidR="00EA7780" w:rsidRPr="00EA7780" w14:paraId="06EE92B1" w14:textId="77777777" w:rsidTr="005771B8">
        <w:trPr>
          <w:jc w:val="center"/>
        </w:trPr>
        <w:tc>
          <w:tcPr>
            <w:tcW w:w="1817" w:type="dxa"/>
            <w:tcBorders>
              <w:top w:val="single" w:sz="4" w:space="0" w:color="auto"/>
            </w:tcBorders>
            <w:vAlign w:val="center"/>
          </w:tcPr>
          <w:p w14:paraId="5385A7BF" w14:textId="77777777" w:rsidR="00EA7780" w:rsidRPr="00EA7780" w:rsidRDefault="00EA7780" w:rsidP="00EA7780">
            <w:pPr>
              <w:jc w:val="center"/>
              <w:rPr>
                <w:rFonts w:ascii="Arial Narrow" w:hAnsi="Arial Narrow"/>
                <w:bCs/>
                <w:sz w:val="20"/>
                <w:szCs w:val="20"/>
              </w:rPr>
            </w:pPr>
            <w:r w:rsidRPr="00EA7780">
              <w:rPr>
                <w:rFonts w:ascii="Arial Narrow" w:hAnsi="Arial Narrow"/>
                <w:bCs/>
                <w:sz w:val="20"/>
                <w:szCs w:val="20"/>
              </w:rPr>
              <w:t>KS – KN</w:t>
            </w:r>
          </w:p>
        </w:tc>
        <w:tc>
          <w:tcPr>
            <w:tcW w:w="1792" w:type="dxa"/>
            <w:tcBorders>
              <w:top w:val="single" w:sz="4" w:space="0" w:color="auto"/>
            </w:tcBorders>
            <w:vAlign w:val="center"/>
          </w:tcPr>
          <w:p w14:paraId="4981347C" w14:textId="77777777" w:rsidR="00EA7780" w:rsidRPr="00EA7780" w:rsidRDefault="00EA7780" w:rsidP="00EA7780">
            <w:pPr>
              <w:jc w:val="center"/>
              <w:rPr>
                <w:rFonts w:ascii="Arial Narrow" w:hAnsi="Arial Narrow"/>
                <w:bCs/>
                <w:sz w:val="20"/>
                <w:szCs w:val="20"/>
              </w:rPr>
            </w:pPr>
            <w:r w:rsidRPr="00EA7780">
              <w:rPr>
                <w:rFonts w:ascii="Arial Narrow" w:hAnsi="Arial Narrow"/>
                <w:sz w:val="20"/>
                <w:szCs w:val="20"/>
              </w:rPr>
              <w:t>0,001 &lt; 0,05</w:t>
            </w:r>
          </w:p>
        </w:tc>
        <w:tc>
          <w:tcPr>
            <w:tcW w:w="2113" w:type="dxa"/>
            <w:tcBorders>
              <w:top w:val="single" w:sz="4" w:space="0" w:color="auto"/>
            </w:tcBorders>
            <w:vAlign w:val="center"/>
          </w:tcPr>
          <w:p w14:paraId="7CC75AAD" w14:textId="77777777" w:rsidR="00EA7780" w:rsidRPr="00EA7780" w:rsidRDefault="00EA7780" w:rsidP="00EA7780">
            <w:pPr>
              <w:jc w:val="center"/>
              <w:rPr>
                <w:rFonts w:ascii="Arial Narrow" w:hAnsi="Arial Narrow"/>
                <w:bCs/>
                <w:sz w:val="20"/>
                <w:szCs w:val="20"/>
              </w:rPr>
            </w:pPr>
            <w:proofErr w:type="spellStart"/>
            <w:r w:rsidRPr="00EA7780">
              <w:rPr>
                <w:rFonts w:ascii="Arial Narrow" w:hAnsi="Arial Narrow"/>
                <w:bCs/>
                <w:sz w:val="20"/>
                <w:szCs w:val="20"/>
              </w:rPr>
              <w:t>Diterima</w:t>
            </w:r>
            <w:proofErr w:type="spellEnd"/>
          </w:p>
        </w:tc>
      </w:tr>
      <w:tr w:rsidR="00EA7780" w:rsidRPr="00EA7780" w14:paraId="2C3033D5" w14:textId="77777777" w:rsidTr="005771B8">
        <w:trPr>
          <w:jc w:val="center"/>
        </w:trPr>
        <w:tc>
          <w:tcPr>
            <w:tcW w:w="1817" w:type="dxa"/>
            <w:vAlign w:val="center"/>
          </w:tcPr>
          <w:p w14:paraId="097E3CE3" w14:textId="77777777" w:rsidR="00EA7780" w:rsidRPr="00EA7780" w:rsidRDefault="00EA7780" w:rsidP="00EA7780">
            <w:pPr>
              <w:jc w:val="center"/>
              <w:rPr>
                <w:rFonts w:ascii="Arial Narrow" w:hAnsi="Arial Narrow"/>
                <w:bCs/>
                <w:sz w:val="20"/>
                <w:szCs w:val="20"/>
              </w:rPr>
            </w:pPr>
            <w:r w:rsidRPr="00EA7780">
              <w:rPr>
                <w:rFonts w:ascii="Arial Narrow" w:hAnsi="Arial Narrow"/>
                <w:bCs/>
                <w:sz w:val="20"/>
                <w:szCs w:val="20"/>
              </w:rPr>
              <w:t>EK - KN</w:t>
            </w:r>
          </w:p>
        </w:tc>
        <w:tc>
          <w:tcPr>
            <w:tcW w:w="1792" w:type="dxa"/>
            <w:vAlign w:val="center"/>
          </w:tcPr>
          <w:p w14:paraId="4AF286DD" w14:textId="77777777" w:rsidR="00EA7780" w:rsidRPr="00EA7780" w:rsidRDefault="00EA7780" w:rsidP="00EA7780">
            <w:pPr>
              <w:jc w:val="center"/>
              <w:rPr>
                <w:rFonts w:ascii="Arial Narrow" w:hAnsi="Arial Narrow"/>
                <w:bCs/>
                <w:sz w:val="20"/>
                <w:szCs w:val="20"/>
              </w:rPr>
            </w:pPr>
            <w:r w:rsidRPr="00EA7780">
              <w:rPr>
                <w:rFonts w:ascii="Arial Narrow" w:hAnsi="Arial Narrow"/>
                <w:sz w:val="20"/>
                <w:szCs w:val="20"/>
              </w:rPr>
              <w:t>0,001 &lt; 0,05</w:t>
            </w:r>
          </w:p>
        </w:tc>
        <w:tc>
          <w:tcPr>
            <w:tcW w:w="2113" w:type="dxa"/>
            <w:vAlign w:val="center"/>
          </w:tcPr>
          <w:p w14:paraId="552CA12E" w14:textId="77777777" w:rsidR="00EA7780" w:rsidRPr="00EA7780" w:rsidRDefault="00EA7780" w:rsidP="00EA7780">
            <w:pPr>
              <w:jc w:val="center"/>
              <w:rPr>
                <w:rFonts w:ascii="Arial Narrow" w:hAnsi="Arial Narrow"/>
                <w:bCs/>
                <w:sz w:val="20"/>
                <w:szCs w:val="20"/>
              </w:rPr>
            </w:pPr>
            <w:proofErr w:type="spellStart"/>
            <w:r w:rsidRPr="00EA7780">
              <w:rPr>
                <w:rFonts w:ascii="Arial Narrow" w:hAnsi="Arial Narrow"/>
                <w:bCs/>
                <w:sz w:val="20"/>
                <w:szCs w:val="20"/>
              </w:rPr>
              <w:t>Diterima</w:t>
            </w:r>
            <w:proofErr w:type="spellEnd"/>
          </w:p>
        </w:tc>
      </w:tr>
      <w:tr w:rsidR="00EA7780" w:rsidRPr="00EA7780" w14:paraId="611400E1" w14:textId="77777777" w:rsidTr="005771B8">
        <w:trPr>
          <w:jc w:val="center"/>
        </w:trPr>
        <w:tc>
          <w:tcPr>
            <w:tcW w:w="1817" w:type="dxa"/>
            <w:vAlign w:val="center"/>
          </w:tcPr>
          <w:p w14:paraId="50414F37" w14:textId="77777777" w:rsidR="00EA7780" w:rsidRPr="00EA7780" w:rsidRDefault="00EA7780" w:rsidP="00EA7780">
            <w:pPr>
              <w:jc w:val="center"/>
              <w:rPr>
                <w:rFonts w:ascii="Arial Narrow" w:hAnsi="Arial Narrow"/>
                <w:bCs/>
                <w:sz w:val="20"/>
                <w:szCs w:val="20"/>
              </w:rPr>
            </w:pPr>
            <w:r w:rsidRPr="00EA7780">
              <w:rPr>
                <w:rFonts w:ascii="Arial Narrow" w:hAnsi="Arial Narrow"/>
                <w:bCs/>
                <w:sz w:val="20"/>
                <w:szCs w:val="20"/>
              </w:rPr>
              <w:t>KS – DK</w:t>
            </w:r>
          </w:p>
        </w:tc>
        <w:tc>
          <w:tcPr>
            <w:tcW w:w="1792" w:type="dxa"/>
            <w:vAlign w:val="center"/>
          </w:tcPr>
          <w:p w14:paraId="7488CCD7" w14:textId="77777777" w:rsidR="00EA7780" w:rsidRPr="00EA7780" w:rsidRDefault="00EA7780" w:rsidP="00EA7780">
            <w:pPr>
              <w:jc w:val="center"/>
              <w:rPr>
                <w:rFonts w:ascii="Arial Narrow" w:hAnsi="Arial Narrow"/>
                <w:bCs/>
                <w:sz w:val="20"/>
                <w:szCs w:val="20"/>
              </w:rPr>
            </w:pPr>
            <w:r w:rsidRPr="00EA7780">
              <w:rPr>
                <w:rFonts w:ascii="Arial Narrow" w:hAnsi="Arial Narrow"/>
                <w:sz w:val="20"/>
                <w:szCs w:val="20"/>
              </w:rPr>
              <w:t>0,310 &gt; 0,05</w:t>
            </w:r>
          </w:p>
        </w:tc>
        <w:tc>
          <w:tcPr>
            <w:tcW w:w="2113" w:type="dxa"/>
            <w:vAlign w:val="center"/>
          </w:tcPr>
          <w:p w14:paraId="3F274878" w14:textId="77777777" w:rsidR="00EA7780" w:rsidRPr="00EA7780" w:rsidRDefault="00EA7780" w:rsidP="00EA7780">
            <w:pPr>
              <w:jc w:val="center"/>
              <w:rPr>
                <w:rFonts w:ascii="Arial Narrow" w:hAnsi="Arial Narrow"/>
                <w:bCs/>
                <w:sz w:val="20"/>
                <w:szCs w:val="20"/>
              </w:rPr>
            </w:pPr>
            <w:proofErr w:type="spellStart"/>
            <w:r w:rsidRPr="00EA7780">
              <w:rPr>
                <w:rFonts w:ascii="Arial Narrow" w:hAnsi="Arial Narrow"/>
                <w:bCs/>
                <w:sz w:val="20"/>
                <w:szCs w:val="20"/>
              </w:rPr>
              <w:t>Ditolak</w:t>
            </w:r>
            <w:proofErr w:type="spellEnd"/>
          </w:p>
        </w:tc>
      </w:tr>
      <w:tr w:rsidR="00EA7780" w:rsidRPr="00EA7780" w14:paraId="6AE4924A" w14:textId="77777777" w:rsidTr="005771B8">
        <w:trPr>
          <w:jc w:val="center"/>
        </w:trPr>
        <w:tc>
          <w:tcPr>
            <w:tcW w:w="1817" w:type="dxa"/>
            <w:vAlign w:val="center"/>
          </w:tcPr>
          <w:p w14:paraId="5772970C" w14:textId="77777777" w:rsidR="00EA7780" w:rsidRPr="00EA7780" w:rsidRDefault="00EA7780" w:rsidP="00EA7780">
            <w:pPr>
              <w:jc w:val="center"/>
              <w:rPr>
                <w:rFonts w:ascii="Arial Narrow" w:hAnsi="Arial Narrow"/>
                <w:bCs/>
                <w:sz w:val="20"/>
                <w:szCs w:val="20"/>
              </w:rPr>
            </w:pPr>
            <w:r w:rsidRPr="00EA7780">
              <w:rPr>
                <w:rFonts w:ascii="Arial Narrow" w:hAnsi="Arial Narrow"/>
                <w:bCs/>
                <w:sz w:val="20"/>
                <w:szCs w:val="20"/>
              </w:rPr>
              <w:t>EK – DK</w:t>
            </w:r>
          </w:p>
        </w:tc>
        <w:tc>
          <w:tcPr>
            <w:tcW w:w="1792" w:type="dxa"/>
            <w:vAlign w:val="center"/>
          </w:tcPr>
          <w:p w14:paraId="621982FF" w14:textId="77777777" w:rsidR="00EA7780" w:rsidRPr="00EA7780" w:rsidRDefault="00EA7780" w:rsidP="00EA7780">
            <w:pPr>
              <w:jc w:val="center"/>
              <w:rPr>
                <w:rFonts w:ascii="Arial Narrow" w:hAnsi="Arial Narrow"/>
                <w:bCs/>
                <w:sz w:val="20"/>
                <w:szCs w:val="20"/>
              </w:rPr>
            </w:pPr>
            <w:r w:rsidRPr="00EA7780">
              <w:rPr>
                <w:rFonts w:ascii="Arial Narrow" w:hAnsi="Arial Narrow"/>
                <w:sz w:val="20"/>
                <w:szCs w:val="20"/>
              </w:rPr>
              <w:t>0,000 &lt; 0,05</w:t>
            </w:r>
          </w:p>
        </w:tc>
        <w:tc>
          <w:tcPr>
            <w:tcW w:w="2113" w:type="dxa"/>
            <w:vAlign w:val="center"/>
          </w:tcPr>
          <w:p w14:paraId="07C35019" w14:textId="77777777" w:rsidR="00EA7780" w:rsidRPr="00EA7780" w:rsidRDefault="00EA7780" w:rsidP="00EA7780">
            <w:pPr>
              <w:jc w:val="center"/>
              <w:rPr>
                <w:rFonts w:ascii="Arial Narrow" w:hAnsi="Arial Narrow"/>
                <w:bCs/>
                <w:sz w:val="20"/>
                <w:szCs w:val="20"/>
              </w:rPr>
            </w:pPr>
            <w:proofErr w:type="spellStart"/>
            <w:r w:rsidRPr="00EA7780">
              <w:rPr>
                <w:rFonts w:ascii="Arial Narrow" w:hAnsi="Arial Narrow"/>
                <w:bCs/>
                <w:sz w:val="20"/>
                <w:szCs w:val="20"/>
              </w:rPr>
              <w:t>Diterima</w:t>
            </w:r>
            <w:proofErr w:type="spellEnd"/>
          </w:p>
        </w:tc>
      </w:tr>
      <w:tr w:rsidR="00EA7780" w:rsidRPr="00EA7780" w14:paraId="46BB19EF" w14:textId="77777777" w:rsidTr="005771B8">
        <w:trPr>
          <w:jc w:val="center"/>
        </w:trPr>
        <w:tc>
          <w:tcPr>
            <w:tcW w:w="1817" w:type="dxa"/>
            <w:vAlign w:val="center"/>
          </w:tcPr>
          <w:p w14:paraId="5DCD1E76" w14:textId="77777777" w:rsidR="00EA7780" w:rsidRPr="00EA7780" w:rsidRDefault="00EA7780" w:rsidP="00EA7780">
            <w:pPr>
              <w:jc w:val="center"/>
              <w:rPr>
                <w:rFonts w:ascii="Arial Narrow" w:hAnsi="Arial Narrow"/>
                <w:bCs/>
                <w:sz w:val="20"/>
                <w:szCs w:val="20"/>
              </w:rPr>
            </w:pPr>
            <w:r w:rsidRPr="00EA7780">
              <w:rPr>
                <w:rFonts w:ascii="Arial Narrow" w:hAnsi="Arial Narrow"/>
                <w:bCs/>
                <w:sz w:val="20"/>
                <w:szCs w:val="20"/>
              </w:rPr>
              <w:t>KN - DK</w:t>
            </w:r>
          </w:p>
        </w:tc>
        <w:tc>
          <w:tcPr>
            <w:tcW w:w="1792" w:type="dxa"/>
            <w:vAlign w:val="center"/>
          </w:tcPr>
          <w:p w14:paraId="21167F31" w14:textId="77777777" w:rsidR="00EA7780" w:rsidRPr="00EA7780" w:rsidRDefault="00EA7780" w:rsidP="00EA7780">
            <w:pPr>
              <w:jc w:val="center"/>
              <w:rPr>
                <w:rFonts w:ascii="Arial Narrow" w:hAnsi="Arial Narrow"/>
                <w:b/>
                <w:sz w:val="20"/>
                <w:szCs w:val="20"/>
              </w:rPr>
            </w:pPr>
            <w:r w:rsidRPr="00EA7780">
              <w:rPr>
                <w:rFonts w:ascii="Arial Narrow" w:hAnsi="Arial Narrow"/>
                <w:sz w:val="20"/>
                <w:szCs w:val="20"/>
              </w:rPr>
              <w:t>0,019 &lt; 0,05</w:t>
            </w:r>
          </w:p>
        </w:tc>
        <w:tc>
          <w:tcPr>
            <w:tcW w:w="2113" w:type="dxa"/>
            <w:vAlign w:val="center"/>
          </w:tcPr>
          <w:p w14:paraId="771A4AF9" w14:textId="77777777" w:rsidR="00EA7780" w:rsidRPr="00EA7780" w:rsidRDefault="00EA7780" w:rsidP="00EA7780">
            <w:pPr>
              <w:jc w:val="center"/>
              <w:rPr>
                <w:rFonts w:ascii="Arial Narrow" w:hAnsi="Arial Narrow"/>
                <w:bCs/>
                <w:sz w:val="20"/>
                <w:szCs w:val="20"/>
              </w:rPr>
            </w:pPr>
            <w:proofErr w:type="spellStart"/>
            <w:r w:rsidRPr="00EA7780">
              <w:rPr>
                <w:rFonts w:ascii="Arial Narrow" w:hAnsi="Arial Narrow"/>
                <w:bCs/>
                <w:sz w:val="20"/>
                <w:szCs w:val="20"/>
              </w:rPr>
              <w:t>Diterima</w:t>
            </w:r>
            <w:proofErr w:type="spellEnd"/>
          </w:p>
        </w:tc>
      </w:tr>
      <w:tr w:rsidR="00EA7780" w:rsidRPr="00EA7780" w14:paraId="2A215A1B" w14:textId="77777777" w:rsidTr="005771B8">
        <w:trPr>
          <w:jc w:val="center"/>
        </w:trPr>
        <w:tc>
          <w:tcPr>
            <w:tcW w:w="1817" w:type="dxa"/>
            <w:vAlign w:val="center"/>
          </w:tcPr>
          <w:p w14:paraId="12DEB9D2" w14:textId="77777777" w:rsidR="00EA7780" w:rsidRPr="00EA7780" w:rsidRDefault="00EA7780" w:rsidP="00EA7780">
            <w:pPr>
              <w:jc w:val="center"/>
              <w:rPr>
                <w:rFonts w:ascii="Arial Narrow" w:hAnsi="Arial Narrow"/>
                <w:bCs/>
                <w:sz w:val="20"/>
                <w:szCs w:val="20"/>
              </w:rPr>
            </w:pPr>
            <w:r w:rsidRPr="00EA7780">
              <w:rPr>
                <w:rFonts w:ascii="Arial Narrow" w:hAnsi="Arial Narrow"/>
                <w:bCs/>
                <w:sz w:val="20"/>
                <w:szCs w:val="20"/>
              </w:rPr>
              <w:t>KS – KN - DK</w:t>
            </w:r>
          </w:p>
        </w:tc>
        <w:tc>
          <w:tcPr>
            <w:tcW w:w="1792" w:type="dxa"/>
            <w:vAlign w:val="center"/>
          </w:tcPr>
          <w:p w14:paraId="058B7885" w14:textId="77777777" w:rsidR="00EA7780" w:rsidRPr="00EA7780" w:rsidRDefault="00EA7780" w:rsidP="00EA7780">
            <w:pPr>
              <w:jc w:val="center"/>
              <w:rPr>
                <w:rFonts w:ascii="Arial Narrow" w:hAnsi="Arial Narrow"/>
                <w:b/>
                <w:sz w:val="20"/>
                <w:szCs w:val="20"/>
              </w:rPr>
            </w:pPr>
            <w:r w:rsidRPr="00EA7780">
              <w:rPr>
                <w:rFonts w:ascii="Arial Narrow" w:hAnsi="Arial Narrow"/>
                <w:sz w:val="20"/>
                <w:szCs w:val="20"/>
              </w:rPr>
              <w:t>0,049 &lt; 0,05</w:t>
            </w:r>
          </w:p>
        </w:tc>
        <w:tc>
          <w:tcPr>
            <w:tcW w:w="2113" w:type="dxa"/>
            <w:vAlign w:val="center"/>
          </w:tcPr>
          <w:p w14:paraId="529B47E1" w14:textId="77777777" w:rsidR="00EA7780" w:rsidRPr="00EA7780" w:rsidRDefault="00EA7780" w:rsidP="00EA7780">
            <w:pPr>
              <w:jc w:val="center"/>
              <w:rPr>
                <w:rFonts w:ascii="Arial Narrow" w:hAnsi="Arial Narrow"/>
                <w:bCs/>
                <w:sz w:val="20"/>
                <w:szCs w:val="20"/>
              </w:rPr>
            </w:pPr>
            <w:proofErr w:type="spellStart"/>
            <w:r w:rsidRPr="00EA7780">
              <w:rPr>
                <w:rFonts w:ascii="Arial Narrow" w:hAnsi="Arial Narrow"/>
                <w:bCs/>
                <w:sz w:val="20"/>
                <w:szCs w:val="20"/>
              </w:rPr>
              <w:t>Diterima</w:t>
            </w:r>
            <w:proofErr w:type="spellEnd"/>
          </w:p>
        </w:tc>
      </w:tr>
      <w:tr w:rsidR="00EA7780" w:rsidRPr="00EA7780" w14:paraId="5394AC59" w14:textId="77777777" w:rsidTr="005771B8">
        <w:trPr>
          <w:jc w:val="center"/>
        </w:trPr>
        <w:tc>
          <w:tcPr>
            <w:tcW w:w="1817" w:type="dxa"/>
            <w:vAlign w:val="center"/>
          </w:tcPr>
          <w:p w14:paraId="5C8A8FB4" w14:textId="77777777" w:rsidR="00EA7780" w:rsidRPr="00EA7780" w:rsidRDefault="00EA7780" w:rsidP="00EA7780">
            <w:pPr>
              <w:jc w:val="center"/>
              <w:rPr>
                <w:rFonts w:ascii="Arial Narrow" w:hAnsi="Arial Narrow"/>
                <w:bCs/>
                <w:sz w:val="20"/>
                <w:szCs w:val="20"/>
              </w:rPr>
            </w:pPr>
            <w:r w:rsidRPr="00EA7780">
              <w:rPr>
                <w:rFonts w:ascii="Arial Narrow" w:hAnsi="Arial Narrow"/>
                <w:bCs/>
                <w:sz w:val="20"/>
                <w:szCs w:val="20"/>
              </w:rPr>
              <w:t>EK – KN - DK</w:t>
            </w:r>
          </w:p>
        </w:tc>
        <w:tc>
          <w:tcPr>
            <w:tcW w:w="1792" w:type="dxa"/>
            <w:vAlign w:val="center"/>
          </w:tcPr>
          <w:p w14:paraId="4AB7DAAF" w14:textId="77777777" w:rsidR="00EA7780" w:rsidRPr="00EA7780" w:rsidRDefault="00EA7780" w:rsidP="00EA7780">
            <w:pPr>
              <w:jc w:val="center"/>
              <w:rPr>
                <w:rFonts w:ascii="Arial Narrow" w:hAnsi="Arial Narrow"/>
                <w:b/>
                <w:sz w:val="20"/>
                <w:szCs w:val="20"/>
              </w:rPr>
            </w:pPr>
            <w:r w:rsidRPr="00EA7780">
              <w:rPr>
                <w:rFonts w:ascii="Arial Narrow" w:hAnsi="Arial Narrow"/>
                <w:sz w:val="20"/>
                <w:szCs w:val="20"/>
              </w:rPr>
              <w:t>0,048 &lt; 0,05</w:t>
            </w:r>
          </w:p>
        </w:tc>
        <w:tc>
          <w:tcPr>
            <w:tcW w:w="2113" w:type="dxa"/>
            <w:vAlign w:val="center"/>
          </w:tcPr>
          <w:p w14:paraId="0A4D53CE" w14:textId="77777777" w:rsidR="00EA7780" w:rsidRPr="00EA7780" w:rsidRDefault="00EA7780" w:rsidP="00EA7780">
            <w:pPr>
              <w:jc w:val="center"/>
              <w:rPr>
                <w:rFonts w:ascii="Arial Narrow" w:hAnsi="Arial Narrow"/>
                <w:b/>
                <w:sz w:val="20"/>
                <w:szCs w:val="20"/>
              </w:rPr>
            </w:pPr>
            <w:proofErr w:type="spellStart"/>
            <w:r w:rsidRPr="00EA7780">
              <w:rPr>
                <w:rFonts w:ascii="Arial Narrow" w:hAnsi="Arial Narrow"/>
                <w:bCs/>
                <w:sz w:val="20"/>
                <w:szCs w:val="20"/>
              </w:rPr>
              <w:t>Diterima</w:t>
            </w:r>
            <w:proofErr w:type="spellEnd"/>
          </w:p>
        </w:tc>
      </w:tr>
    </w:tbl>
    <w:p w14:paraId="09A4BA1D" w14:textId="5CD01906" w:rsidR="00EA7780" w:rsidRPr="00EA7780" w:rsidRDefault="00EA7780" w:rsidP="00EA7780">
      <w:pPr>
        <w:tabs>
          <w:tab w:val="left" w:pos="1260"/>
        </w:tabs>
        <w:ind w:left="1440"/>
        <w:rPr>
          <w:rFonts w:ascii="Arial Narrow" w:hAnsi="Arial Narrow"/>
          <w:i/>
          <w:iCs/>
          <w:color w:val="000000"/>
          <w:sz w:val="20"/>
          <w:szCs w:val="20"/>
        </w:rPr>
      </w:pPr>
      <w:r>
        <w:rPr>
          <w:rFonts w:ascii="Arial Narrow" w:hAnsi="Arial Narrow"/>
          <w:color w:val="000000"/>
          <w:sz w:val="20"/>
          <w:szCs w:val="20"/>
        </w:rPr>
        <w:t xml:space="preserve">     </w:t>
      </w:r>
      <w:proofErr w:type="spellStart"/>
      <w:proofErr w:type="gramStart"/>
      <w:r w:rsidRPr="00EA7780">
        <w:rPr>
          <w:rFonts w:ascii="Arial Narrow" w:hAnsi="Arial Narrow"/>
          <w:i/>
          <w:iCs/>
          <w:color w:val="000000"/>
          <w:sz w:val="20"/>
          <w:szCs w:val="20"/>
        </w:rPr>
        <w:t>Sumber</w:t>
      </w:r>
      <w:proofErr w:type="spellEnd"/>
      <w:r w:rsidRPr="00EA7780">
        <w:rPr>
          <w:rFonts w:ascii="Arial Narrow" w:hAnsi="Arial Narrow"/>
          <w:i/>
          <w:iCs/>
          <w:color w:val="000000"/>
          <w:sz w:val="20"/>
          <w:szCs w:val="20"/>
        </w:rPr>
        <w:t xml:space="preserve"> :</w:t>
      </w:r>
      <w:proofErr w:type="gramEnd"/>
      <w:r w:rsidRPr="00EA7780">
        <w:rPr>
          <w:rFonts w:ascii="Arial Narrow" w:hAnsi="Arial Narrow"/>
          <w:i/>
          <w:iCs/>
          <w:color w:val="000000"/>
          <w:sz w:val="20"/>
          <w:szCs w:val="20"/>
        </w:rPr>
        <w:t xml:space="preserve"> Data Primer yang </w:t>
      </w:r>
      <w:proofErr w:type="spellStart"/>
      <w:r w:rsidRPr="00EA7780">
        <w:rPr>
          <w:rFonts w:ascii="Arial Narrow" w:hAnsi="Arial Narrow"/>
          <w:i/>
          <w:iCs/>
          <w:color w:val="000000"/>
          <w:sz w:val="20"/>
          <w:szCs w:val="20"/>
        </w:rPr>
        <w:t>diolah</w:t>
      </w:r>
      <w:proofErr w:type="spellEnd"/>
      <w:r w:rsidRPr="00EA7780">
        <w:rPr>
          <w:rFonts w:ascii="Arial Narrow" w:hAnsi="Arial Narrow"/>
          <w:i/>
          <w:iCs/>
          <w:color w:val="000000"/>
          <w:sz w:val="20"/>
          <w:szCs w:val="20"/>
        </w:rPr>
        <w:t xml:space="preserve"> SPSS (2024)</w:t>
      </w:r>
    </w:p>
    <w:p w14:paraId="0F848D9B" w14:textId="77777777" w:rsidR="00EA7780" w:rsidRDefault="00EA7780" w:rsidP="00EA7780">
      <w:pPr>
        <w:rPr>
          <w:b/>
          <w:szCs w:val="24"/>
        </w:rPr>
      </w:pPr>
    </w:p>
    <w:p w14:paraId="6B392715" w14:textId="77777777" w:rsidR="00EA7780" w:rsidRPr="00EA7780" w:rsidRDefault="00EA7780" w:rsidP="00EA7780">
      <w:pPr>
        <w:ind w:left="720"/>
        <w:rPr>
          <w:rFonts w:ascii="Arial Narrow" w:hAnsi="Arial Narrow"/>
          <w:bCs/>
          <w:szCs w:val="24"/>
        </w:rPr>
      </w:pPr>
      <w:proofErr w:type="spellStart"/>
      <w:r w:rsidRPr="00EA7780">
        <w:rPr>
          <w:rFonts w:ascii="Arial Narrow" w:hAnsi="Arial Narrow"/>
          <w:bCs/>
          <w:szCs w:val="24"/>
        </w:rPr>
        <w:t>Keterangan</w:t>
      </w:r>
      <w:proofErr w:type="spellEnd"/>
      <w:r w:rsidRPr="00EA7780">
        <w:rPr>
          <w:rFonts w:ascii="Arial Narrow" w:hAnsi="Arial Narrow"/>
          <w:bCs/>
          <w:szCs w:val="24"/>
        </w:rPr>
        <w:t>:</w:t>
      </w:r>
    </w:p>
    <w:p w14:paraId="0A9D3E2D" w14:textId="77777777" w:rsidR="00EA7780" w:rsidRPr="00EA7780" w:rsidRDefault="00EA7780" w:rsidP="00EA7780">
      <w:pPr>
        <w:ind w:left="720"/>
        <w:rPr>
          <w:rFonts w:ascii="Arial Narrow" w:hAnsi="Arial Narrow"/>
          <w:bCs/>
          <w:szCs w:val="24"/>
        </w:rPr>
      </w:pPr>
      <w:r w:rsidRPr="00EA7780">
        <w:rPr>
          <w:rFonts w:ascii="Arial Narrow" w:hAnsi="Arial Narrow"/>
          <w:bCs/>
          <w:szCs w:val="24"/>
        </w:rPr>
        <w:t>KS</w:t>
      </w:r>
      <w:r w:rsidRPr="00EA7780">
        <w:rPr>
          <w:rFonts w:ascii="Arial Narrow" w:hAnsi="Arial Narrow"/>
          <w:bCs/>
          <w:szCs w:val="24"/>
        </w:rPr>
        <w:tab/>
        <w:t xml:space="preserve">: </w:t>
      </w:r>
      <w:proofErr w:type="spellStart"/>
      <w:r w:rsidRPr="00EA7780">
        <w:rPr>
          <w:rFonts w:ascii="Arial Narrow" w:hAnsi="Arial Narrow"/>
          <w:bCs/>
          <w:szCs w:val="24"/>
        </w:rPr>
        <w:t>Kepemimpinan</w:t>
      </w:r>
      <w:proofErr w:type="spellEnd"/>
      <w:r w:rsidRPr="00EA7780">
        <w:rPr>
          <w:rFonts w:ascii="Arial Narrow" w:hAnsi="Arial Narrow"/>
          <w:bCs/>
          <w:szCs w:val="24"/>
        </w:rPr>
        <w:t xml:space="preserve"> </w:t>
      </w:r>
      <w:proofErr w:type="spellStart"/>
      <w:r w:rsidRPr="00EA7780">
        <w:rPr>
          <w:rFonts w:ascii="Arial Narrow" w:hAnsi="Arial Narrow"/>
          <w:bCs/>
          <w:szCs w:val="24"/>
        </w:rPr>
        <w:t>Situasional</w:t>
      </w:r>
      <w:proofErr w:type="spellEnd"/>
    </w:p>
    <w:p w14:paraId="4D670D67" w14:textId="77777777" w:rsidR="00EA7780" w:rsidRPr="00EA7780" w:rsidRDefault="00EA7780" w:rsidP="00EA7780">
      <w:pPr>
        <w:ind w:left="720"/>
        <w:rPr>
          <w:rFonts w:ascii="Arial Narrow" w:hAnsi="Arial Narrow"/>
          <w:bCs/>
          <w:szCs w:val="24"/>
        </w:rPr>
      </w:pPr>
      <w:r w:rsidRPr="00EA7780">
        <w:rPr>
          <w:rFonts w:ascii="Arial Narrow" w:hAnsi="Arial Narrow"/>
          <w:bCs/>
          <w:szCs w:val="24"/>
        </w:rPr>
        <w:t>EK</w:t>
      </w:r>
      <w:r w:rsidRPr="00EA7780">
        <w:rPr>
          <w:rFonts w:ascii="Arial Narrow" w:hAnsi="Arial Narrow"/>
          <w:bCs/>
          <w:szCs w:val="24"/>
        </w:rPr>
        <w:tab/>
        <w:t xml:space="preserve">: </w:t>
      </w:r>
      <w:proofErr w:type="spellStart"/>
      <w:r w:rsidRPr="00EA7780">
        <w:rPr>
          <w:rFonts w:ascii="Arial Narrow" w:hAnsi="Arial Narrow"/>
          <w:bCs/>
          <w:szCs w:val="24"/>
        </w:rPr>
        <w:t>Etos</w:t>
      </w:r>
      <w:proofErr w:type="spellEnd"/>
      <w:r w:rsidRPr="00EA7780">
        <w:rPr>
          <w:rFonts w:ascii="Arial Narrow" w:hAnsi="Arial Narrow"/>
          <w:bCs/>
          <w:szCs w:val="24"/>
        </w:rPr>
        <w:t xml:space="preserve"> </w:t>
      </w:r>
      <w:proofErr w:type="spellStart"/>
      <w:r w:rsidRPr="00EA7780">
        <w:rPr>
          <w:rFonts w:ascii="Arial Narrow" w:hAnsi="Arial Narrow"/>
          <w:bCs/>
          <w:szCs w:val="24"/>
        </w:rPr>
        <w:t>Kerja</w:t>
      </w:r>
      <w:proofErr w:type="spellEnd"/>
    </w:p>
    <w:p w14:paraId="057A0615" w14:textId="77777777" w:rsidR="00EA7780" w:rsidRPr="00EA7780" w:rsidRDefault="00EA7780" w:rsidP="00EA7780">
      <w:pPr>
        <w:ind w:left="720"/>
        <w:rPr>
          <w:rFonts w:ascii="Arial Narrow" w:hAnsi="Arial Narrow"/>
          <w:bCs/>
          <w:szCs w:val="24"/>
        </w:rPr>
      </w:pPr>
      <w:r w:rsidRPr="00EA7780">
        <w:rPr>
          <w:rFonts w:ascii="Arial Narrow" w:hAnsi="Arial Narrow"/>
          <w:bCs/>
          <w:szCs w:val="24"/>
        </w:rPr>
        <w:t>KN</w:t>
      </w:r>
      <w:r w:rsidRPr="00EA7780">
        <w:rPr>
          <w:rFonts w:ascii="Arial Narrow" w:hAnsi="Arial Narrow"/>
          <w:bCs/>
          <w:szCs w:val="24"/>
        </w:rPr>
        <w:tab/>
        <w:t xml:space="preserve">: </w:t>
      </w:r>
      <w:proofErr w:type="spellStart"/>
      <w:r w:rsidRPr="00EA7780">
        <w:rPr>
          <w:rFonts w:ascii="Arial Narrow" w:hAnsi="Arial Narrow"/>
          <w:bCs/>
          <w:szCs w:val="24"/>
        </w:rPr>
        <w:t>Komitmen</w:t>
      </w:r>
      <w:proofErr w:type="spellEnd"/>
      <w:r w:rsidRPr="00EA7780">
        <w:rPr>
          <w:rFonts w:ascii="Arial Narrow" w:hAnsi="Arial Narrow"/>
          <w:bCs/>
          <w:szCs w:val="24"/>
        </w:rPr>
        <w:t xml:space="preserve"> </w:t>
      </w:r>
      <w:proofErr w:type="spellStart"/>
      <w:r w:rsidRPr="00EA7780">
        <w:rPr>
          <w:rFonts w:ascii="Arial Narrow" w:hAnsi="Arial Narrow"/>
          <w:bCs/>
          <w:szCs w:val="24"/>
        </w:rPr>
        <w:t>Normatif</w:t>
      </w:r>
      <w:proofErr w:type="spellEnd"/>
    </w:p>
    <w:p w14:paraId="3548090E" w14:textId="77777777" w:rsidR="00EA7780" w:rsidRPr="00EA7780" w:rsidRDefault="00EA7780" w:rsidP="00EA7780">
      <w:pPr>
        <w:ind w:left="720"/>
        <w:rPr>
          <w:rFonts w:ascii="Arial Narrow" w:hAnsi="Arial Narrow"/>
          <w:bCs/>
          <w:szCs w:val="24"/>
        </w:rPr>
      </w:pPr>
      <w:r w:rsidRPr="00EA7780">
        <w:rPr>
          <w:rFonts w:ascii="Arial Narrow" w:hAnsi="Arial Narrow"/>
          <w:bCs/>
          <w:szCs w:val="24"/>
        </w:rPr>
        <w:t>DK</w:t>
      </w:r>
      <w:r w:rsidRPr="00EA7780">
        <w:rPr>
          <w:rFonts w:ascii="Arial Narrow" w:hAnsi="Arial Narrow"/>
          <w:bCs/>
          <w:szCs w:val="24"/>
        </w:rPr>
        <w:tab/>
        <w:t xml:space="preserve">: </w:t>
      </w:r>
      <w:proofErr w:type="spellStart"/>
      <w:r w:rsidRPr="00EA7780">
        <w:rPr>
          <w:rFonts w:ascii="Arial Narrow" w:hAnsi="Arial Narrow"/>
          <w:bCs/>
          <w:szCs w:val="24"/>
        </w:rPr>
        <w:t>Disiplin</w:t>
      </w:r>
      <w:proofErr w:type="spellEnd"/>
      <w:r w:rsidRPr="00EA7780">
        <w:rPr>
          <w:rFonts w:ascii="Arial Narrow" w:hAnsi="Arial Narrow"/>
          <w:bCs/>
          <w:szCs w:val="24"/>
        </w:rPr>
        <w:t xml:space="preserve"> </w:t>
      </w:r>
      <w:proofErr w:type="spellStart"/>
      <w:r w:rsidRPr="00EA7780">
        <w:rPr>
          <w:rFonts w:ascii="Arial Narrow" w:hAnsi="Arial Narrow"/>
          <w:bCs/>
          <w:szCs w:val="24"/>
        </w:rPr>
        <w:t>Kerja</w:t>
      </w:r>
      <w:proofErr w:type="spellEnd"/>
    </w:p>
    <w:p w14:paraId="067E1A58" w14:textId="77777777" w:rsidR="00EA7780" w:rsidRPr="00E83E79" w:rsidRDefault="00EA7780" w:rsidP="00A51F38">
      <w:pPr>
        <w:rPr>
          <w:rFonts w:ascii="Arial Narrow" w:hAnsi="Arial Narrow"/>
          <w:b/>
          <w:lang w:val="sv-SE"/>
        </w:rPr>
      </w:pPr>
    </w:p>
    <w:p w14:paraId="51E4552A" w14:textId="1D4E5E52" w:rsidR="00991E4E" w:rsidRDefault="003212D5" w:rsidP="00991E4E">
      <w:pPr>
        <w:ind w:firstLine="720"/>
        <w:rPr>
          <w:rFonts w:ascii="Arial Narrow" w:hAnsi="Arial Narrow"/>
          <w:bCs/>
        </w:rPr>
      </w:pPr>
      <w:proofErr w:type="spellStart"/>
      <w:r w:rsidRPr="003212D5">
        <w:rPr>
          <w:rFonts w:ascii="Arial Narrow" w:hAnsi="Arial Narrow"/>
          <w:bCs/>
        </w:rPr>
        <w:t>Hipotesis</w:t>
      </w:r>
      <w:proofErr w:type="spellEnd"/>
      <w:r w:rsidRPr="003212D5">
        <w:rPr>
          <w:rFonts w:ascii="Arial Narrow" w:hAnsi="Arial Narrow"/>
          <w:bCs/>
        </w:rPr>
        <w:t xml:space="preserve"> </w:t>
      </w:r>
      <w:proofErr w:type="spellStart"/>
      <w:r w:rsidRPr="003212D5">
        <w:rPr>
          <w:rFonts w:ascii="Arial Narrow" w:hAnsi="Arial Narrow"/>
          <w:bCs/>
        </w:rPr>
        <w:t>pertama</w:t>
      </w:r>
      <w:proofErr w:type="spellEnd"/>
      <w:r w:rsidRPr="003212D5">
        <w:rPr>
          <w:rFonts w:ascii="Arial Narrow" w:hAnsi="Arial Narrow"/>
          <w:bCs/>
        </w:rPr>
        <w:t xml:space="preserve"> </w:t>
      </w:r>
      <w:proofErr w:type="spellStart"/>
      <w:r w:rsidRPr="003212D5">
        <w:rPr>
          <w:rFonts w:ascii="Arial Narrow" w:hAnsi="Arial Narrow"/>
          <w:bCs/>
        </w:rPr>
        <w:t>menguji</w:t>
      </w:r>
      <w:proofErr w:type="spellEnd"/>
      <w:r w:rsidRPr="003212D5">
        <w:rPr>
          <w:rFonts w:ascii="Arial Narrow" w:hAnsi="Arial Narrow"/>
          <w:bCs/>
        </w:rPr>
        <w:t xml:space="preserve"> </w:t>
      </w:r>
      <w:proofErr w:type="spellStart"/>
      <w:r w:rsidRPr="003212D5">
        <w:rPr>
          <w:rFonts w:ascii="Arial Narrow" w:hAnsi="Arial Narrow"/>
          <w:bCs/>
        </w:rPr>
        <w:t>hubungan</w:t>
      </w:r>
      <w:proofErr w:type="spellEnd"/>
      <w:r w:rsidRPr="003212D5">
        <w:rPr>
          <w:rFonts w:ascii="Arial Narrow" w:hAnsi="Arial Narrow"/>
          <w:bCs/>
        </w:rPr>
        <w:t xml:space="preserve"> </w:t>
      </w:r>
      <w:proofErr w:type="spellStart"/>
      <w:r w:rsidRPr="003212D5">
        <w:rPr>
          <w:rFonts w:ascii="Arial Narrow" w:hAnsi="Arial Narrow"/>
          <w:bCs/>
        </w:rPr>
        <w:t>langsung</w:t>
      </w:r>
      <w:proofErr w:type="spellEnd"/>
      <w:r w:rsidRPr="003212D5">
        <w:rPr>
          <w:rFonts w:ascii="Arial Narrow" w:hAnsi="Arial Narrow"/>
          <w:bCs/>
        </w:rPr>
        <w:t xml:space="preserve"> </w:t>
      </w:r>
      <w:proofErr w:type="spellStart"/>
      <w:r w:rsidRPr="003212D5">
        <w:rPr>
          <w:rFonts w:ascii="Arial Narrow" w:hAnsi="Arial Narrow"/>
          <w:bCs/>
        </w:rPr>
        <w:t>antar</w:t>
      </w:r>
      <w:proofErr w:type="spellEnd"/>
      <w:r w:rsidRPr="003212D5">
        <w:rPr>
          <w:rFonts w:ascii="Arial Narrow" w:hAnsi="Arial Narrow"/>
          <w:bCs/>
        </w:rPr>
        <w:t xml:space="preserve"> </w:t>
      </w:r>
      <w:proofErr w:type="spellStart"/>
      <w:r w:rsidRPr="003212D5">
        <w:rPr>
          <w:rFonts w:ascii="Arial Narrow" w:hAnsi="Arial Narrow"/>
          <w:bCs/>
        </w:rPr>
        <w:t>variabel</w:t>
      </w:r>
      <w:proofErr w:type="spellEnd"/>
      <w:r w:rsidRPr="003212D5">
        <w:rPr>
          <w:rFonts w:ascii="Arial Narrow" w:hAnsi="Arial Narrow"/>
          <w:bCs/>
        </w:rPr>
        <w:t xml:space="preserve"> </w:t>
      </w:r>
      <w:proofErr w:type="spellStart"/>
      <w:r w:rsidRPr="003212D5">
        <w:rPr>
          <w:rFonts w:ascii="Arial Narrow" w:hAnsi="Arial Narrow"/>
          <w:bCs/>
        </w:rPr>
        <w:t>kepemimpinan</w:t>
      </w:r>
      <w:proofErr w:type="spellEnd"/>
      <w:r w:rsidRPr="003212D5">
        <w:rPr>
          <w:rFonts w:ascii="Arial Narrow" w:hAnsi="Arial Narrow"/>
          <w:bCs/>
        </w:rPr>
        <w:t xml:space="preserve"> </w:t>
      </w:r>
      <w:proofErr w:type="spellStart"/>
      <w:r w:rsidRPr="003212D5">
        <w:rPr>
          <w:rFonts w:ascii="Arial Narrow" w:hAnsi="Arial Narrow"/>
          <w:bCs/>
        </w:rPr>
        <w:t>situasional</w:t>
      </w:r>
      <w:proofErr w:type="spellEnd"/>
      <w:r w:rsidRPr="003212D5">
        <w:rPr>
          <w:rFonts w:ascii="Arial Narrow" w:hAnsi="Arial Narrow"/>
          <w:bCs/>
        </w:rPr>
        <w:t xml:space="preserve"> </w:t>
      </w:r>
      <w:proofErr w:type="spellStart"/>
      <w:r w:rsidRPr="003212D5">
        <w:rPr>
          <w:rFonts w:ascii="Arial Narrow" w:hAnsi="Arial Narrow"/>
          <w:bCs/>
        </w:rPr>
        <w:t>terhadap</w:t>
      </w:r>
      <w:proofErr w:type="spellEnd"/>
      <w:r w:rsidRPr="003212D5">
        <w:rPr>
          <w:rFonts w:ascii="Arial Narrow" w:hAnsi="Arial Narrow"/>
          <w:bCs/>
        </w:rPr>
        <w:t xml:space="preserve"> </w:t>
      </w:r>
      <w:proofErr w:type="spellStart"/>
      <w:r w:rsidRPr="003212D5">
        <w:rPr>
          <w:rFonts w:ascii="Arial Narrow" w:hAnsi="Arial Narrow"/>
          <w:bCs/>
        </w:rPr>
        <w:t>komitmen</w:t>
      </w:r>
      <w:proofErr w:type="spellEnd"/>
      <w:r w:rsidRPr="003212D5">
        <w:rPr>
          <w:rFonts w:ascii="Arial Narrow" w:hAnsi="Arial Narrow"/>
          <w:bCs/>
        </w:rPr>
        <w:t xml:space="preserve"> </w:t>
      </w:r>
      <w:proofErr w:type="spellStart"/>
      <w:r w:rsidRPr="003212D5">
        <w:rPr>
          <w:rFonts w:ascii="Arial Narrow" w:hAnsi="Arial Narrow"/>
          <w:bCs/>
        </w:rPr>
        <w:t>normatif</w:t>
      </w:r>
      <w:proofErr w:type="spellEnd"/>
      <w:r w:rsidRPr="003212D5">
        <w:rPr>
          <w:rFonts w:ascii="Arial Narrow" w:hAnsi="Arial Narrow"/>
          <w:bCs/>
        </w:rPr>
        <w:t xml:space="preserve">. </w:t>
      </w:r>
      <w:proofErr w:type="spellStart"/>
      <w:r w:rsidRPr="003212D5">
        <w:rPr>
          <w:rFonts w:ascii="Arial Narrow" w:hAnsi="Arial Narrow"/>
          <w:bCs/>
        </w:rPr>
        <w:t>Berdasarkan</w:t>
      </w:r>
      <w:proofErr w:type="spellEnd"/>
      <w:r w:rsidRPr="003212D5">
        <w:rPr>
          <w:rFonts w:ascii="Arial Narrow" w:hAnsi="Arial Narrow"/>
          <w:bCs/>
        </w:rPr>
        <w:t xml:space="preserve"> </w:t>
      </w:r>
      <w:proofErr w:type="spellStart"/>
      <w:r w:rsidRPr="003212D5">
        <w:rPr>
          <w:rFonts w:ascii="Arial Narrow" w:hAnsi="Arial Narrow"/>
          <w:bCs/>
        </w:rPr>
        <w:t>hasil</w:t>
      </w:r>
      <w:proofErr w:type="spellEnd"/>
      <w:r w:rsidRPr="003212D5">
        <w:rPr>
          <w:rFonts w:ascii="Arial Narrow" w:hAnsi="Arial Narrow"/>
          <w:bCs/>
        </w:rPr>
        <w:t xml:space="preserve"> </w:t>
      </w:r>
      <w:proofErr w:type="spellStart"/>
      <w:r w:rsidRPr="003212D5">
        <w:rPr>
          <w:rFonts w:ascii="Arial Narrow" w:hAnsi="Arial Narrow"/>
          <w:bCs/>
        </w:rPr>
        <w:t>analisa</w:t>
      </w:r>
      <w:proofErr w:type="spellEnd"/>
      <w:r w:rsidRPr="003212D5">
        <w:rPr>
          <w:rFonts w:ascii="Arial Narrow" w:hAnsi="Arial Narrow"/>
          <w:bCs/>
        </w:rPr>
        <w:t xml:space="preserve"> di </w:t>
      </w:r>
      <w:proofErr w:type="spellStart"/>
      <w:r w:rsidRPr="003212D5">
        <w:rPr>
          <w:rFonts w:ascii="Arial Narrow" w:hAnsi="Arial Narrow"/>
          <w:bCs/>
        </w:rPr>
        <w:t>atas</w:t>
      </w:r>
      <w:proofErr w:type="spellEnd"/>
      <w:r w:rsidRPr="003212D5">
        <w:rPr>
          <w:rFonts w:ascii="Arial Narrow" w:hAnsi="Arial Narrow"/>
          <w:bCs/>
        </w:rPr>
        <w:t xml:space="preserve"> </w:t>
      </w:r>
      <w:proofErr w:type="spellStart"/>
      <w:r w:rsidRPr="003212D5">
        <w:rPr>
          <w:rFonts w:ascii="Arial Narrow" w:hAnsi="Arial Narrow"/>
          <w:bCs/>
        </w:rPr>
        <w:t>diketahui</w:t>
      </w:r>
      <w:proofErr w:type="spellEnd"/>
      <w:r w:rsidRPr="003212D5">
        <w:rPr>
          <w:rFonts w:ascii="Arial Narrow" w:hAnsi="Arial Narrow"/>
          <w:bCs/>
        </w:rPr>
        <w:t xml:space="preserve"> </w:t>
      </w:r>
      <w:proofErr w:type="spellStart"/>
      <w:r w:rsidRPr="003212D5">
        <w:rPr>
          <w:rFonts w:ascii="Arial Narrow" w:hAnsi="Arial Narrow"/>
          <w:bCs/>
        </w:rPr>
        <w:t>bahwa</w:t>
      </w:r>
      <w:proofErr w:type="spellEnd"/>
      <w:r w:rsidRPr="003212D5">
        <w:rPr>
          <w:rFonts w:ascii="Arial Narrow" w:hAnsi="Arial Narrow"/>
          <w:bCs/>
        </w:rPr>
        <w:t xml:space="preserve"> </w:t>
      </w:r>
      <w:proofErr w:type="spellStart"/>
      <w:r w:rsidRPr="003212D5">
        <w:rPr>
          <w:rFonts w:ascii="Arial Narrow" w:hAnsi="Arial Narrow"/>
          <w:bCs/>
        </w:rPr>
        <w:t>nilai</w:t>
      </w:r>
      <w:proofErr w:type="spellEnd"/>
      <w:r w:rsidRPr="003212D5">
        <w:rPr>
          <w:rFonts w:ascii="Arial Narrow" w:hAnsi="Arial Narrow"/>
          <w:bCs/>
        </w:rPr>
        <w:t xml:space="preserve"> </w:t>
      </w:r>
      <w:proofErr w:type="spellStart"/>
      <w:r w:rsidRPr="003212D5">
        <w:rPr>
          <w:rFonts w:ascii="Arial Narrow" w:hAnsi="Arial Narrow"/>
          <w:bCs/>
        </w:rPr>
        <w:t>koefisien</w:t>
      </w:r>
      <w:proofErr w:type="spellEnd"/>
      <w:r w:rsidRPr="003212D5">
        <w:rPr>
          <w:rFonts w:ascii="Arial Narrow" w:hAnsi="Arial Narrow"/>
          <w:bCs/>
        </w:rPr>
        <w:t xml:space="preserve"> beta </w:t>
      </w:r>
      <w:proofErr w:type="spellStart"/>
      <w:r w:rsidRPr="003212D5">
        <w:rPr>
          <w:rFonts w:ascii="Arial Narrow" w:hAnsi="Arial Narrow"/>
          <w:bCs/>
        </w:rPr>
        <w:t>kepemimpinan</w:t>
      </w:r>
      <w:proofErr w:type="spellEnd"/>
      <w:r w:rsidRPr="003212D5">
        <w:rPr>
          <w:rFonts w:ascii="Arial Narrow" w:hAnsi="Arial Narrow"/>
          <w:bCs/>
        </w:rPr>
        <w:t xml:space="preserve"> </w:t>
      </w:r>
      <w:proofErr w:type="spellStart"/>
      <w:r w:rsidRPr="003212D5">
        <w:rPr>
          <w:rFonts w:ascii="Arial Narrow" w:hAnsi="Arial Narrow"/>
          <w:bCs/>
        </w:rPr>
        <w:t>situasional</w:t>
      </w:r>
      <w:proofErr w:type="spellEnd"/>
      <w:r w:rsidRPr="003212D5">
        <w:rPr>
          <w:rFonts w:ascii="Arial Narrow" w:hAnsi="Arial Narrow"/>
          <w:bCs/>
        </w:rPr>
        <w:t xml:space="preserve"> </w:t>
      </w:r>
      <w:proofErr w:type="spellStart"/>
      <w:r w:rsidRPr="003212D5">
        <w:rPr>
          <w:rFonts w:ascii="Arial Narrow" w:hAnsi="Arial Narrow"/>
          <w:bCs/>
        </w:rPr>
        <w:t>terhadap</w:t>
      </w:r>
      <w:proofErr w:type="spellEnd"/>
      <w:r w:rsidRPr="003212D5">
        <w:rPr>
          <w:rFonts w:ascii="Arial Narrow" w:hAnsi="Arial Narrow"/>
          <w:bCs/>
        </w:rPr>
        <w:t xml:space="preserve"> </w:t>
      </w:r>
      <w:proofErr w:type="spellStart"/>
      <w:r w:rsidRPr="003212D5">
        <w:rPr>
          <w:rFonts w:ascii="Arial Narrow" w:hAnsi="Arial Narrow"/>
          <w:bCs/>
        </w:rPr>
        <w:t>komitmen</w:t>
      </w:r>
      <w:proofErr w:type="spellEnd"/>
      <w:r w:rsidRPr="003212D5">
        <w:rPr>
          <w:rFonts w:ascii="Arial Narrow" w:hAnsi="Arial Narrow"/>
          <w:bCs/>
        </w:rPr>
        <w:t xml:space="preserve"> </w:t>
      </w:r>
      <w:proofErr w:type="spellStart"/>
      <w:r w:rsidRPr="003212D5">
        <w:rPr>
          <w:rFonts w:ascii="Arial Narrow" w:hAnsi="Arial Narrow"/>
          <w:bCs/>
        </w:rPr>
        <w:t>normatif</w:t>
      </w:r>
      <w:proofErr w:type="spellEnd"/>
      <w:r w:rsidRPr="003212D5">
        <w:rPr>
          <w:rFonts w:ascii="Arial Narrow" w:hAnsi="Arial Narrow"/>
          <w:bCs/>
        </w:rPr>
        <w:t xml:space="preserve"> guru dan </w:t>
      </w:r>
      <w:proofErr w:type="spellStart"/>
      <w:r w:rsidRPr="003212D5">
        <w:rPr>
          <w:rFonts w:ascii="Arial Narrow" w:hAnsi="Arial Narrow"/>
          <w:bCs/>
        </w:rPr>
        <w:t>tenaga</w:t>
      </w:r>
      <w:proofErr w:type="spellEnd"/>
      <w:r w:rsidRPr="003212D5">
        <w:rPr>
          <w:rFonts w:ascii="Arial Narrow" w:hAnsi="Arial Narrow"/>
          <w:bCs/>
        </w:rPr>
        <w:t xml:space="preserve"> </w:t>
      </w:r>
      <w:proofErr w:type="spellStart"/>
      <w:r w:rsidRPr="003212D5">
        <w:rPr>
          <w:rFonts w:ascii="Arial Narrow" w:hAnsi="Arial Narrow"/>
          <w:bCs/>
        </w:rPr>
        <w:t>kependidikan</w:t>
      </w:r>
      <w:proofErr w:type="spellEnd"/>
      <w:r w:rsidRPr="003212D5">
        <w:rPr>
          <w:rFonts w:ascii="Arial Narrow" w:hAnsi="Arial Narrow"/>
          <w:bCs/>
        </w:rPr>
        <w:t xml:space="preserve"> </w:t>
      </w:r>
      <w:proofErr w:type="spellStart"/>
      <w:r w:rsidRPr="003212D5">
        <w:rPr>
          <w:rFonts w:ascii="Arial Narrow" w:hAnsi="Arial Narrow"/>
          <w:bCs/>
        </w:rPr>
        <w:t>yaitu</w:t>
      </w:r>
      <w:proofErr w:type="spellEnd"/>
      <w:r w:rsidRPr="003212D5">
        <w:rPr>
          <w:rFonts w:ascii="Arial Narrow" w:hAnsi="Arial Narrow"/>
          <w:bCs/>
        </w:rPr>
        <w:t xml:space="preserve"> </w:t>
      </w:r>
      <w:proofErr w:type="spellStart"/>
      <w:r w:rsidRPr="003212D5">
        <w:rPr>
          <w:rFonts w:ascii="Arial Narrow" w:hAnsi="Arial Narrow"/>
          <w:bCs/>
        </w:rPr>
        <w:t>sebesar</w:t>
      </w:r>
      <w:proofErr w:type="spellEnd"/>
      <w:r w:rsidRPr="003212D5">
        <w:rPr>
          <w:rFonts w:ascii="Arial Narrow" w:hAnsi="Arial Narrow"/>
          <w:bCs/>
        </w:rPr>
        <w:t xml:space="preserve"> 0,351 </w:t>
      </w:r>
      <w:proofErr w:type="spellStart"/>
      <w:r w:rsidRPr="003212D5">
        <w:rPr>
          <w:rFonts w:ascii="Arial Narrow" w:hAnsi="Arial Narrow"/>
          <w:bCs/>
        </w:rPr>
        <w:t>dengan</w:t>
      </w:r>
      <w:proofErr w:type="spellEnd"/>
      <w:r w:rsidRPr="003212D5">
        <w:rPr>
          <w:rFonts w:ascii="Arial Narrow" w:hAnsi="Arial Narrow"/>
          <w:bCs/>
        </w:rPr>
        <w:t xml:space="preserve"> </w:t>
      </w:r>
      <w:proofErr w:type="spellStart"/>
      <w:r w:rsidRPr="003212D5">
        <w:rPr>
          <w:rFonts w:ascii="Arial Narrow" w:hAnsi="Arial Narrow"/>
          <w:bCs/>
        </w:rPr>
        <w:t>nilai</w:t>
      </w:r>
      <w:proofErr w:type="spellEnd"/>
      <w:r w:rsidRPr="003212D5">
        <w:rPr>
          <w:rFonts w:ascii="Arial Narrow" w:hAnsi="Arial Narrow"/>
          <w:bCs/>
        </w:rPr>
        <w:t xml:space="preserve"> t </w:t>
      </w:r>
      <w:proofErr w:type="spellStart"/>
      <w:r w:rsidRPr="003212D5">
        <w:rPr>
          <w:rFonts w:ascii="Arial Narrow" w:hAnsi="Arial Narrow"/>
          <w:bCs/>
        </w:rPr>
        <w:t>hitung</w:t>
      </w:r>
      <w:proofErr w:type="spellEnd"/>
      <w:r w:rsidRPr="003212D5">
        <w:rPr>
          <w:rFonts w:ascii="Arial Narrow" w:hAnsi="Arial Narrow"/>
          <w:bCs/>
        </w:rPr>
        <w:t xml:space="preserve"> 3,454 dan </w:t>
      </w:r>
      <w:proofErr w:type="spellStart"/>
      <w:r w:rsidRPr="003212D5">
        <w:rPr>
          <w:rFonts w:ascii="Arial Narrow" w:hAnsi="Arial Narrow"/>
          <w:bCs/>
        </w:rPr>
        <w:t>nilai</w:t>
      </w:r>
      <w:proofErr w:type="spellEnd"/>
      <w:r w:rsidRPr="003212D5">
        <w:rPr>
          <w:rFonts w:ascii="Arial Narrow" w:hAnsi="Arial Narrow"/>
          <w:bCs/>
        </w:rPr>
        <w:t xml:space="preserve"> sig 0,001 &lt; 0,05, </w:t>
      </w:r>
      <w:proofErr w:type="spellStart"/>
      <w:r w:rsidRPr="003212D5">
        <w:rPr>
          <w:rFonts w:ascii="Arial Narrow" w:hAnsi="Arial Narrow"/>
          <w:bCs/>
        </w:rPr>
        <w:t>sehingga</w:t>
      </w:r>
      <w:proofErr w:type="spellEnd"/>
      <w:r w:rsidRPr="003212D5">
        <w:rPr>
          <w:rFonts w:ascii="Arial Narrow" w:hAnsi="Arial Narrow"/>
          <w:bCs/>
        </w:rPr>
        <w:t xml:space="preserve"> </w:t>
      </w:r>
      <w:proofErr w:type="spellStart"/>
      <w:r w:rsidRPr="003212D5">
        <w:rPr>
          <w:rFonts w:ascii="Arial Narrow" w:hAnsi="Arial Narrow"/>
          <w:bCs/>
        </w:rPr>
        <w:t>hipotesis</w:t>
      </w:r>
      <w:proofErr w:type="spellEnd"/>
      <w:r w:rsidRPr="003212D5">
        <w:rPr>
          <w:rFonts w:ascii="Arial Narrow" w:hAnsi="Arial Narrow"/>
          <w:bCs/>
        </w:rPr>
        <w:t xml:space="preserve"> </w:t>
      </w:r>
      <w:proofErr w:type="spellStart"/>
      <w:r w:rsidRPr="003212D5">
        <w:rPr>
          <w:rFonts w:ascii="Arial Narrow" w:hAnsi="Arial Narrow"/>
          <w:bCs/>
        </w:rPr>
        <w:t>satu</w:t>
      </w:r>
      <w:proofErr w:type="spellEnd"/>
      <w:r w:rsidRPr="003212D5">
        <w:rPr>
          <w:rFonts w:ascii="Arial Narrow" w:hAnsi="Arial Narrow"/>
          <w:bCs/>
        </w:rPr>
        <w:t xml:space="preserve"> </w:t>
      </w:r>
      <w:proofErr w:type="spellStart"/>
      <w:r w:rsidRPr="003212D5">
        <w:rPr>
          <w:rFonts w:ascii="Arial Narrow" w:hAnsi="Arial Narrow"/>
          <w:bCs/>
        </w:rPr>
        <w:t>dinyatakan</w:t>
      </w:r>
      <w:proofErr w:type="spellEnd"/>
      <w:r w:rsidRPr="003212D5">
        <w:rPr>
          <w:rFonts w:ascii="Arial Narrow" w:hAnsi="Arial Narrow"/>
          <w:bCs/>
        </w:rPr>
        <w:t xml:space="preserve"> </w:t>
      </w:r>
      <w:proofErr w:type="spellStart"/>
      <w:r w:rsidRPr="003212D5">
        <w:rPr>
          <w:rFonts w:ascii="Arial Narrow" w:hAnsi="Arial Narrow"/>
          <w:bCs/>
        </w:rPr>
        <w:t>diterima</w:t>
      </w:r>
      <w:proofErr w:type="spellEnd"/>
      <w:r w:rsidRPr="003212D5">
        <w:rPr>
          <w:rFonts w:ascii="Arial Narrow" w:hAnsi="Arial Narrow"/>
          <w:bCs/>
        </w:rPr>
        <w:t xml:space="preserve">, </w:t>
      </w:r>
      <w:proofErr w:type="spellStart"/>
      <w:r w:rsidRPr="003212D5">
        <w:rPr>
          <w:rFonts w:ascii="Arial Narrow" w:hAnsi="Arial Narrow"/>
          <w:bCs/>
        </w:rPr>
        <w:t>maka</w:t>
      </w:r>
      <w:proofErr w:type="spellEnd"/>
      <w:r w:rsidRPr="003212D5">
        <w:rPr>
          <w:rFonts w:ascii="Arial Narrow" w:hAnsi="Arial Narrow"/>
          <w:bCs/>
        </w:rPr>
        <w:t xml:space="preserve"> </w:t>
      </w:r>
      <w:proofErr w:type="spellStart"/>
      <w:r w:rsidRPr="003212D5">
        <w:rPr>
          <w:rFonts w:ascii="Arial Narrow" w:hAnsi="Arial Narrow"/>
          <w:bCs/>
        </w:rPr>
        <w:t>kepemimpinan</w:t>
      </w:r>
      <w:proofErr w:type="spellEnd"/>
      <w:r w:rsidRPr="003212D5">
        <w:rPr>
          <w:rFonts w:ascii="Arial Narrow" w:hAnsi="Arial Narrow"/>
          <w:bCs/>
        </w:rPr>
        <w:t xml:space="preserve"> </w:t>
      </w:r>
      <w:proofErr w:type="spellStart"/>
      <w:r w:rsidRPr="003212D5">
        <w:rPr>
          <w:rFonts w:ascii="Arial Narrow" w:hAnsi="Arial Narrow"/>
          <w:bCs/>
        </w:rPr>
        <w:t>situasional</w:t>
      </w:r>
      <w:proofErr w:type="spellEnd"/>
      <w:r w:rsidRPr="003212D5">
        <w:rPr>
          <w:rFonts w:ascii="Arial Narrow" w:hAnsi="Arial Narrow"/>
          <w:bCs/>
        </w:rPr>
        <w:t xml:space="preserve"> </w:t>
      </w:r>
      <w:proofErr w:type="spellStart"/>
      <w:r w:rsidRPr="003212D5">
        <w:rPr>
          <w:rFonts w:ascii="Arial Narrow" w:hAnsi="Arial Narrow"/>
          <w:bCs/>
        </w:rPr>
        <w:t>berpengaruh</w:t>
      </w:r>
      <w:proofErr w:type="spellEnd"/>
      <w:r w:rsidRPr="003212D5">
        <w:rPr>
          <w:rFonts w:ascii="Arial Narrow" w:hAnsi="Arial Narrow"/>
          <w:bCs/>
        </w:rPr>
        <w:t xml:space="preserve"> </w:t>
      </w:r>
      <w:proofErr w:type="spellStart"/>
      <w:r w:rsidRPr="003212D5">
        <w:rPr>
          <w:rFonts w:ascii="Arial Narrow" w:hAnsi="Arial Narrow"/>
          <w:bCs/>
        </w:rPr>
        <w:t>terhadap</w:t>
      </w:r>
      <w:proofErr w:type="spellEnd"/>
      <w:r w:rsidRPr="003212D5">
        <w:rPr>
          <w:rFonts w:ascii="Arial Narrow" w:hAnsi="Arial Narrow"/>
          <w:bCs/>
        </w:rPr>
        <w:t xml:space="preserve"> </w:t>
      </w:r>
      <w:proofErr w:type="spellStart"/>
      <w:r w:rsidRPr="003212D5">
        <w:rPr>
          <w:rFonts w:ascii="Arial Narrow" w:hAnsi="Arial Narrow"/>
          <w:bCs/>
        </w:rPr>
        <w:t>komitmen</w:t>
      </w:r>
      <w:proofErr w:type="spellEnd"/>
      <w:r w:rsidRPr="003212D5">
        <w:rPr>
          <w:rFonts w:ascii="Arial Narrow" w:hAnsi="Arial Narrow"/>
          <w:bCs/>
        </w:rPr>
        <w:t xml:space="preserve"> </w:t>
      </w:r>
      <w:proofErr w:type="spellStart"/>
      <w:r w:rsidRPr="003212D5">
        <w:rPr>
          <w:rFonts w:ascii="Arial Narrow" w:hAnsi="Arial Narrow"/>
          <w:bCs/>
        </w:rPr>
        <w:t>normatif</w:t>
      </w:r>
      <w:proofErr w:type="spellEnd"/>
      <w:r w:rsidRPr="003212D5">
        <w:rPr>
          <w:rFonts w:ascii="Arial Narrow" w:hAnsi="Arial Narrow"/>
          <w:bCs/>
        </w:rPr>
        <w:t>.</w:t>
      </w:r>
      <w:r w:rsidRPr="003212D5">
        <w:rPr>
          <w:rFonts w:ascii="Arial Narrow" w:hAnsi="Arial Narrow"/>
          <w:bCs/>
        </w:rPr>
        <w:t xml:space="preserve"> </w:t>
      </w:r>
      <w:r w:rsidRPr="003212D5">
        <w:rPr>
          <w:rFonts w:ascii="Arial Narrow" w:hAnsi="Arial Narrow"/>
          <w:bCs/>
        </w:rPr>
        <w:t xml:space="preserve">Adapun </w:t>
      </w:r>
      <w:proofErr w:type="spellStart"/>
      <w:r w:rsidRPr="003212D5">
        <w:rPr>
          <w:rFonts w:ascii="Arial Narrow" w:hAnsi="Arial Narrow"/>
          <w:bCs/>
        </w:rPr>
        <w:t>hasil</w:t>
      </w:r>
      <w:proofErr w:type="spellEnd"/>
      <w:r w:rsidRPr="003212D5">
        <w:rPr>
          <w:rFonts w:ascii="Arial Narrow" w:hAnsi="Arial Narrow"/>
          <w:bCs/>
        </w:rPr>
        <w:t xml:space="preserve"> </w:t>
      </w:r>
      <w:proofErr w:type="spellStart"/>
      <w:r w:rsidRPr="003212D5">
        <w:rPr>
          <w:rFonts w:ascii="Arial Narrow" w:hAnsi="Arial Narrow"/>
          <w:bCs/>
        </w:rPr>
        <w:t>dalam</w:t>
      </w:r>
      <w:proofErr w:type="spellEnd"/>
      <w:r w:rsidRPr="003212D5">
        <w:rPr>
          <w:rFonts w:ascii="Arial Narrow" w:hAnsi="Arial Narrow"/>
          <w:bCs/>
        </w:rPr>
        <w:t xml:space="preserve"> </w:t>
      </w:r>
      <w:proofErr w:type="spellStart"/>
      <w:r w:rsidRPr="003212D5">
        <w:rPr>
          <w:rFonts w:ascii="Arial Narrow" w:hAnsi="Arial Narrow"/>
          <w:bCs/>
        </w:rPr>
        <w:t>penelitian</w:t>
      </w:r>
      <w:proofErr w:type="spellEnd"/>
      <w:r w:rsidRPr="003212D5">
        <w:rPr>
          <w:rFonts w:ascii="Arial Narrow" w:hAnsi="Arial Narrow"/>
          <w:bCs/>
        </w:rPr>
        <w:t xml:space="preserve"> </w:t>
      </w:r>
      <w:proofErr w:type="spellStart"/>
      <w:r w:rsidRPr="003212D5">
        <w:rPr>
          <w:rFonts w:ascii="Arial Narrow" w:hAnsi="Arial Narrow"/>
          <w:bCs/>
        </w:rPr>
        <w:t>ini</w:t>
      </w:r>
      <w:proofErr w:type="spellEnd"/>
      <w:r w:rsidRPr="003212D5">
        <w:rPr>
          <w:rFonts w:ascii="Arial Narrow" w:hAnsi="Arial Narrow"/>
          <w:bCs/>
        </w:rPr>
        <w:t xml:space="preserve"> </w:t>
      </w:r>
      <w:proofErr w:type="spellStart"/>
      <w:r w:rsidRPr="003212D5">
        <w:rPr>
          <w:rFonts w:ascii="Arial Narrow" w:hAnsi="Arial Narrow"/>
          <w:bCs/>
        </w:rPr>
        <w:t>terdapat</w:t>
      </w:r>
      <w:proofErr w:type="spellEnd"/>
      <w:r w:rsidRPr="003212D5">
        <w:rPr>
          <w:rFonts w:ascii="Arial Narrow" w:hAnsi="Arial Narrow"/>
          <w:bCs/>
        </w:rPr>
        <w:t xml:space="preserve"> </w:t>
      </w:r>
      <w:proofErr w:type="spellStart"/>
      <w:r w:rsidRPr="003212D5">
        <w:rPr>
          <w:rFonts w:ascii="Arial Narrow" w:hAnsi="Arial Narrow"/>
          <w:bCs/>
        </w:rPr>
        <w:t>kesamaan</w:t>
      </w:r>
      <w:proofErr w:type="spellEnd"/>
      <w:r w:rsidRPr="003212D5">
        <w:rPr>
          <w:rFonts w:ascii="Arial Narrow" w:hAnsi="Arial Narrow"/>
          <w:bCs/>
        </w:rPr>
        <w:t xml:space="preserve"> </w:t>
      </w:r>
      <w:proofErr w:type="spellStart"/>
      <w:r w:rsidRPr="003212D5">
        <w:rPr>
          <w:rFonts w:ascii="Arial Narrow" w:hAnsi="Arial Narrow"/>
          <w:bCs/>
        </w:rPr>
        <w:t>hasil</w:t>
      </w:r>
      <w:proofErr w:type="spellEnd"/>
      <w:r w:rsidRPr="003212D5">
        <w:rPr>
          <w:rFonts w:ascii="Arial Narrow" w:hAnsi="Arial Narrow"/>
          <w:bCs/>
        </w:rPr>
        <w:t xml:space="preserve"> </w:t>
      </w:r>
      <w:proofErr w:type="spellStart"/>
      <w:r w:rsidRPr="003212D5">
        <w:rPr>
          <w:rFonts w:ascii="Arial Narrow" w:hAnsi="Arial Narrow"/>
          <w:bCs/>
        </w:rPr>
        <w:t>dengan</w:t>
      </w:r>
      <w:proofErr w:type="spellEnd"/>
      <w:r w:rsidRPr="003212D5">
        <w:rPr>
          <w:rFonts w:ascii="Arial Narrow" w:hAnsi="Arial Narrow"/>
          <w:bCs/>
        </w:rPr>
        <w:t xml:space="preserve"> </w:t>
      </w:r>
      <w:proofErr w:type="spellStart"/>
      <w:r w:rsidRPr="003212D5">
        <w:rPr>
          <w:rFonts w:ascii="Arial Narrow" w:hAnsi="Arial Narrow"/>
          <w:bCs/>
        </w:rPr>
        <w:t>penelitian</w:t>
      </w:r>
      <w:proofErr w:type="spellEnd"/>
      <w:r w:rsidRPr="003212D5">
        <w:rPr>
          <w:rFonts w:ascii="Arial Narrow" w:hAnsi="Arial Narrow"/>
          <w:bCs/>
        </w:rPr>
        <w:t xml:space="preserve"> </w:t>
      </w:r>
      <w:proofErr w:type="spellStart"/>
      <w:r w:rsidRPr="003212D5">
        <w:rPr>
          <w:rFonts w:ascii="Arial Narrow" w:hAnsi="Arial Narrow"/>
          <w:bCs/>
        </w:rPr>
        <w:t>terdahulu</w:t>
      </w:r>
      <w:proofErr w:type="spellEnd"/>
      <w:r w:rsidRPr="003212D5">
        <w:rPr>
          <w:rFonts w:ascii="Arial Narrow" w:hAnsi="Arial Narrow"/>
          <w:bCs/>
        </w:rPr>
        <w:t xml:space="preserve"> oleh </w:t>
      </w:r>
      <w:r w:rsidRPr="003212D5">
        <w:rPr>
          <w:rFonts w:ascii="Arial Narrow" w:hAnsi="Arial Narrow"/>
          <w:bCs/>
        </w:rPr>
        <w:fldChar w:fldCharType="begin" w:fldLock="1"/>
      </w:r>
      <w:r w:rsidR="00775667">
        <w:rPr>
          <w:rFonts w:ascii="Arial Narrow" w:hAnsi="Arial Narrow"/>
          <w:bCs/>
        </w:rPr>
        <w:instrText>ADDIN CSL_CITATION {"citationItems":[{"id":"ITEM-1","itemData":{"abstract":"The purpose of this study is to investigate the effect of transformational leadership on commitment organization that have an impact on work discipline of employees. With a sample of 35 employees at Sales and Marketing Division PT. Coca-Cola Amatil Indonesia Surabaya (PT. CCAI), using SEM Smart PLS 2.0 analysis techniques. The results showed that transformational leadership has a significant positive impact on work discipline, transformational leadership has a significant positive effect in organization's commitment, and organization's commitment has significantly positive effect on employee discipline more over leadership transformational doesn't have significant effect on work discipline that mediated by organization's commitment.","author":[{"dropping-particle":"","family":"Suciono","given":"Adik","non-dropping-particle":"","parse-names":false,"suffix":""}],"container-title":"Jurnal Ilmu Manajemen","id":"ITEM-1","issue":"2","issued":{"date-parts":[["2016"]]},"title":"Pengaruh Kepemimpinan Terhadap Komitmen Organisasi Yang Berdampak Pada Disiplin Kerja Karyawan","type":"article-journal","volume":"4"},"uris":["http://www.mendeley.com/documents/?uuid=57d152b9-dd6a-33c3-83be-58724b5b288f"]}],"mendeley":{"formattedCitation":"(Suciono, 2016)","plainTextFormattedCitation":"(Suciono, 2016)","previouslyFormattedCitation":"(Suciono, 2016)"},"properties":{"noteIndex":0},"schema":"https://github.com/citation-style-language/schema/raw/master/csl-citation.json"}</w:instrText>
      </w:r>
      <w:r w:rsidRPr="003212D5">
        <w:rPr>
          <w:rFonts w:ascii="Arial Narrow" w:hAnsi="Arial Narrow"/>
          <w:bCs/>
        </w:rPr>
        <w:fldChar w:fldCharType="separate"/>
      </w:r>
      <w:r w:rsidR="00775667" w:rsidRPr="00775667">
        <w:rPr>
          <w:rFonts w:ascii="Arial Narrow" w:hAnsi="Arial Narrow"/>
          <w:bCs/>
          <w:noProof/>
        </w:rPr>
        <w:t>(Suciono, 2016)</w:t>
      </w:r>
      <w:r w:rsidRPr="003212D5">
        <w:rPr>
          <w:rFonts w:ascii="Arial Narrow" w:hAnsi="Arial Narrow"/>
          <w:bCs/>
        </w:rPr>
        <w:fldChar w:fldCharType="end"/>
      </w:r>
      <w:r w:rsidRPr="003212D5">
        <w:rPr>
          <w:rFonts w:ascii="Arial Narrow" w:hAnsi="Arial Narrow"/>
          <w:bCs/>
        </w:rPr>
        <w:t xml:space="preserve">, </w:t>
      </w:r>
      <w:r w:rsidRPr="003212D5">
        <w:rPr>
          <w:rFonts w:ascii="Arial Narrow" w:hAnsi="Arial Narrow"/>
          <w:bCs/>
        </w:rPr>
        <w:fldChar w:fldCharType="begin" w:fldLock="1"/>
      </w:r>
      <w:r w:rsidR="00775667">
        <w:rPr>
          <w:rFonts w:ascii="Arial Narrow" w:hAnsi="Arial Narrow"/>
          <w:bCs/>
        </w:rPr>
        <w:instrText>ADDIN CSL_CITATION {"citationItems":[{"id":"ITEM-1","itemData":{"DOI":"10.23887/jp2.v4i2.32354","ISSN":"26143909","abstract":"Komitmen guru dianggap sebagai salah satu komponen yang paling penting bagi sekolah. Adapun beberapa faktor yang dapat mempengaruhi komitmen guru, yaitu tipe kepemimpinan kepala sekolah dan budaya sekolah. Penelitian ini bertujuan untuk mengetahui seberapa kuat hubungan tipe kepemimpinan kepala sekolah dan budaya sekolah terhadap komitmen guru. Rancangan penelitian ini adalah ex-post facto. Teknik dalam pengambilan sempel ini menggunakan teknik sampling total dengan keseluruhan populasi sebagai subjek terteliti sejumlah 35 guru PNS. Data dikumpulkan menggunakan metode non tes dengan memberikan angket kepada seluruh guru PNS. Uji hipotesis pada peneltian ini dilakukan dengan uji analisis korelasi product moment dan uji analisis korelasi ganda setelah semua uji prasyarat terpenuhi. Hasil penelitian ini menunjukkan bahwa terdapat korelasi yang signifikan tipe kepemimpinan kepala sekolah terhadap komitmen guru sebesar 0,811≥ 0,334, terdapat korelasi yang signifikan budaya sekolah terhadap komitmen guru sebesar 0,914≥ 0,334, serta terdapat korelasi yang signifikan antara tipe kepemimpinan kepala sekolah dan budaya sekolah terhadap komitmen guru dengan taraf signifikan 5% yaitu Fhitung = 81,44≥ Ftabel = 3,925. Dengan demikian dapat disimpulkan bahwa tipe kepemimpinan kepala sekolah dan budaya sekolah berkorelasi terhadap komitmen guru.","author":[{"dropping-particle":"","family":"Oktaviani","given":"Ni Putu Widya","non-dropping-particle":"","parse-names":false,"suffix":""},{"dropping-particle":"","family":"Kristiantari","given":"Maria Goreti Rini","non-dropping-particle":"","parse-names":false,"suffix":""}],"container-title":"Jurnal Pedagogi dan Pembelajaran","id":"ITEM-1","issue":"1","issued":{"date-parts":[["2021"]]},"page":"69","title":"Korelasi Tipe Kepemimpinan Kepala Sekolah dan Budaya Sekolah Terhadap Komitmen Guru","type":"article-journal","volume":"4"},"uris":["http://www.mendeley.com/documents/?uuid=38e43ae4-6b30-4725-a829-c70a8c58efc7"]}],"mendeley":{"formattedCitation":"(Oktaviani &amp; Kristiantari, 2021)","plainTextFormattedCitation":"(Oktaviani &amp; Kristiantari, 2021)","previouslyFormattedCitation":"(Oktaviani &amp; Kristiantari, 2021)"},"properties":{"noteIndex":0},"schema":"https://github.com/citation-style-language/schema/raw/master/csl-citation.json"}</w:instrText>
      </w:r>
      <w:r w:rsidRPr="003212D5">
        <w:rPr>
          <w:rFonts w:ascii="Arial Narrow" w:hAnsi="Arial Narrow"/>
          <w:bCs/>
        </w:rPr>
        <w:fldChar w:fldCharType="separate"/>
      </w:r>
      <w:r w:rsidR="00775667" w:rsidRPr="00775667">
        <w:rPr>
          <w:rFonts w:ascii="Arial Narrow" w:hAnsi="Arial Narrow"/>
          <w:bCs/>
          <w:noProof/>
        </w:rPr>
        <w:t>(Oktaviani &amp; Kristiantari, 2021)</w:t>
      </w:r>
      <w:r w:rsidRPr="003212D5">
        <w:rPr>
          <w:rFonts w:ascii="Arial Narrow" w:hAnsi="Arial Narrow"/>
          <w:bCs/>
        </w:rPr>
        <w:fldChar w:fldCharType="end"/>
      </w:r>
      <w:r w:rsidRPr="003212D5">
        <w:rPr>
          <w:rFonts w:ascii="Arial Narrow" w:hAnsi="Arial Narrow"/>
          <w:bCs/>
        </w:rPr>
        <w:t xml:space="preserve">,  </w:t>
      </w:r>
      <w:r w:rsidRPr="003212D5">
        <w:rPr>
          <w:rFonts w:ascii="Arial Narrow" w:hAnsi="Arial Narrow"/>
          <w:bCs/>
        </w:rPr>
        <w:fldChar w:fldCharType="begin" w:fldLock="1"/>
      </w:r>
      <w:r w:rsidR="00775667">
        <w:rPr>
          <w:rFonts w:ascii="Arial Narrow" w:hAnsi="Arial Narrow"/>
          <w:bCs/>
        </w:rPr>
        <w:instrText>ADDIN CSL_CITATION {"citationItems":[{"id":"ITEM-1","itemData":{"DOI":"10.30998/sosioekons.v10i1.2399","ISSN":"2085-2266","abstract":"Penelitian kausal ini untuk menguji pengaruh kepemimpinan terhadap komitmen organisasi Studi kausal pada SMK Pembangunan Jaya-YAKAPI.Dalam penelitian ini metode survey dengan teknik kausal yang di pergunakan dalam menguji pengaruh antar variable dengan metode analisis jalur. Hasil penelitian menunjukkan bahwa variable kepemiminan terhadap variable komitmen organisasi, berpengaruh langsung positif antara kepemimpinan terhadap komitmen organisasi","author":[{"dropping-particle":"","family":"Purnomo","given":"Eko","non-dropping-particle":"","parse-names":false,"suffix":""}],"container-title":"Sosio e-kons","id":"ITEM-1","issue":"1","issued":{"date-parts":[["2018","4","25"]]},"page":"28","publisher":"Universitas Indraprasta PGRI","title":"Pengaruh Kepemimpinan terhadap Komitmen Organisasi","type":"article-journal","volume":"10"},"uris":["http://www.mendeley.com/documents/?uuid=298258b3-cc41-38c3-8dc5-ef10b07689b9"]}],"mendeley":{"formattedCitation":"(Purnomo, 2018)","plainTextFormattedCitation":"(Purnomo, 2018)","previouslyFormattedCitation":"(Purnomo, 2018)"},"properties":{"noteIndex":0},"schema":"https://github.com/citation-style-language/schema/raw/master/csl-citation.json"}</w:instrText>
      </w:r>
      <w:r w:rsidRPr="003212D5">
        <w:rPr>
          <w:rFonts w:ascii="Arial Narrow" w:hAnsi="Arial Narrow"/>
          <w:bCs/>
        </w:rPr>
        <w:fldChar w:fldCharType="separate"/>
      </w:r>
      <w:r w:rsidR="00775667" w:rsidRPr="00775667">
        <w:rPr>
          <w:rFonts w:ascii="Arial Narrow" w:hAnsi="Arial Narrow"/>
          <w:bCs/>
          <w:noProof/>
        </w:rPr>
        <w:t>(Purnomo, 2018)</w:t>
      </w:r>
      <w:r w:rsidRPr="003212D5">
        <w:rPr>
          <w:rFonts w:ascii="Arial Narrow" w:hAnsi="Arial Narrow"/>
          <w:bCs/>
        </w:rPr>
        <w:fldChar w:fldCharType="end"/>
      </w:r>
      <w:r w:rsidRPr="003212D5">
        <w:rPr>
          <w:rFonts w:ascii="Arial Narrow" w:hAnsi="Arial Narrow"/>
          <w:bCs/>
        </w:rPr>
        <w:t xml:space="preserve">, dan </w:t>
      </w:r>
      <w:r w:rsidRPr="003212D5">
        <w:rPr>
          <w:rFonts w:ascii="Arial Narrow" w:hAnsi="Arial Narrow"/>
          <w:bCs/>
        </w:rPr>
        <w:fldChar w:fldCharType="begin" w:fldLock="1"/>
      </w:r>
      <w:r w:rsidR="00775667">
        <w:rPr>
          <w:rFonts w:ascii="Arial Narrow" w:hAnsi="Arial Narrow"/>
          <w:bCs/>
        </w:rPr>
        <w:instrText>ADDIN CSL_CITATION {"citationItems":[{"id":"ITEM-1","itemData":{"DOI":"10.24843/ejmunud.2020.v09.i01.p18","abstract":"Komitmen organisasional adalah suatu keadaan dimana seorang pegawai memihak organisasi tertentu serta tujuan dan keinginan untuk mempertahankan keanggotaan dalam organisasi. Budaya organisasi yang kurang baik, kurangnya motivasi kerja serta gaya kepemimpinan transformasional yang kurang tepat akan mempengaruhi komitmen organisasional. Tujuan penelitian ini adalah mengetahui pengaruh budaya organisasi, motivasi kerja dan kepemimpinan transformasional terhadap komitmen organisasional. Penelitian dilakukan di Sekretariat Daerah Kota Denpasar dengan sampel sebanyak 51 orang pegawai kontrak dengan metode purposive sampling. Pengumpulan data dilakukan dengan penyebaran kuesioner. Berdasarkan hasil analisis, ditemukan bahwa budaya organisasi, motivasi kerja dan kepemimpinan transformasional secara simultan berpengaruh signifikan terhadap komitmen organisasional. Secara parsial budaya organisasi berpengaruh positif terhadap komitmen organisasional, motivasi kerja berpengaruh positif terhadap komitmen organisasional dan kepemimpinan transformasional berpengaruh positif terhadap komitmen organisasional Kata kunci : Budaya Organisasi, Motivasi Kerja, Kepemimpinan Transformasional dan Komitmen Organisasional","author":[{"dropping-particle":"","family":"Utarayana","given":"I Gede","non-dropping-particle":"","parse-names":false,"suffix":""},{"dropping-particle":"","family":"Dewi Adnyani","given":"I Gusti Ayu","non-dropping-particle":"","parse-names":false,"suffix":""}],"container-title":"E-Jurnal Manajemen Universitas Udayana","id":"ITEM-1","issue":"1","issued":{"date-parts":[["2020"]]},"title":"PENGARUH BUDAYA ORGANISASI, MOTIVASI KERJA, DAN KEPEMIMPINAN TRANSFORMASIONAL TERHADAP KOMITMEN ORGANISASIONAL","type":"article-journal","volume":"9"},"uris":["http://www.mendeley.com/documents/?uuid=cb8641dc-f17d-3cd3-84c6-bac1b1758338"]}],"mendeley":{"formattedCitation":"(Utarayana &amp; Dewi Adnyani, 2020)","plainTextFormattedCitation":"(Utarayana &amp; Dewi Adnyani, 2020)","previouslyFormattedCitation":"(Utarayana &amp; Dewi Adnyani, 2020)"},"properties":{"noteIndex":0},"schema":"https://github.com/citation-style-language/schema/raw/master/csl-citation.json"}</w:instrText>
      </w:r>
      <w:r w:rsidRPr="003212D5">
        <w:rPr>
          <w:rFonts w:ascii="Arial Narrow" w:hAnsi="Arial Narrow"/>
          <w:bCs/>
        </w:rPr>
        <w:fldChar w:fldCharType="separate"/>
      </w:r>
      <w:r w:rsidR="00775667" w:rsidRPr="00775667">
        <w:rPr>
          <w:rFonts w:ascii="Arial Narrow" w:hAnsi="Arial Narrow"/>
          <w:bCs/>
          <w:noProof/>
        </w:rPr>
        <w:t>(Utarayana &amp; Dewi Adnyani, 2020)</w:t>
      </w:r>
      <w:r w:rsidRPr="003212D5">
        <w:rPr>
          <w:rFonts w:ascii="Arial Narrow" w:hAnsi="Arial Narrow"/>
          <w:bCs/>
        </w:rPr>
        <w:fldChar w:fldCharType="end"/>
      </w:r>
      <w:r w:rsidRPr="003212D5">
        <w:rPr>
          <w:rFonts w:ascii="Arial Narrow" w:hAnsi="Arial Narrow"/>
          <w:bCs/>
        </w:rPr>
        <w:t xml:space="preserve"> yang </w:t>
      </w:r>
      <w:proofErr w:type="spellStart"/>
      <w:r w:rsidRPr="003212D5">
        <w:rPr>
          <w:rFonts w:ascii="Arial Narrow" w:hAnsi="Arial Narrow"/>
          <w:bCs/>
        </w:rPr>
        <w:t>menyatakan</w:t>
      </w:r>
      <w:proofErr w:type="spellEnd"/>
      <w:r w:rsidRPr="003212D5">
        <w:rPr>
          <w:rFonts w:ascii="Arial Narrow" w:hAnsi="Arial Narrow"/>
          <w:bCs/>
        </w:rPr>
        <w:t xml:space="preserve"> </w:t>
      </w:r>
      <w:proofErr w:type="spellStart"/>
      <w:r w:rsidRPr="003212D5">
        <w:rPr>
          <w:rFonts w:ascii="Arial Narrow" w:hAnsi="Arial Narrow"/>
          <w:bCs/>
        </w:rPr>
        <w:t>bahwa</w:t>
      </w:r>
      <w:proofErr w:type="spellEnd"/>
      <w:r w:rsidRPr="003212D5">
        <w:rPr>
          <w:rFonts w:ascii="Arial Narrow" w:hAnsi="Arial Narrow"/>
          <w:bCs/>
        </w:rPr>
        <w:t xml:space="preserve"> </w:t>
      </w:r>
      <w:proofErr w:type="spellStart"/>
      <w:r w:rsidRPr="003212D5">
        <w:rPr>
          <w:rFonts w:ascii="Arial Narrow" w:hAnsi="Arial Narrow"/>
          <w:bCs/>
        </w:rPr>
        <w:t>kepemimpinan</w:t>
      </w:r>
      <w:proofErr w:type="spellEnd"/>
      <w:r w:rsidRPr="003212D5">
        <w:rPr>
          <w:rFonts w:ascii="Arial Narrow" w:hAnsi="Arial Narrow"/>
          <w:bCs/>
        </w:rPr>
        <w:t xml:space="preserve"> </w:t>
      </w:r>
      <w:proofErr w:type="spellStart"/>
      <w:r w:rsidRPr="003212D5">
        <w:rPr>
          <w:rFonts w:ascii="Arial Narrow" w:hAnsi="Arial Narrow"/>
          <w:bCs/>
        </w:rPr>
        <w:t>kepala</w:t>
      </w:r>
      <w:proofErr w:type="spellEnd"/>
      <w:r w:rsidRPr="003212D5">
        <w:rPr>
          <w:rFonts w:ascii="Arial Narrow" w:hAnsi="Arial Narrow"/>
          <w:bCs/>
        </w:rPr>
        <w:t xml:space="preserve"> </w:t>
      </w:r>
      <w:proofErr w:type="spellStart"/>
      <w:r w:rsidRPr="003212D5">
        <w:rPr>
          <w:rFonts w:ascii="Arial Narrow" w:hAnsi="Arial Narrow"/>
          <w:bCs/>
        </w:rPr>
        <w:t>sekolah</w:t>
      </w:r>
      <w:proofErr w:type="spellEnd"/>
      <w:r w:rsidRPr="003212D5">
        <w:rPr>
          <w:rFonts w:ascii="Arial Narrow" w:hAnsi="Arial Narrow"/>
          <w:bCs/>
        </w:rPr>
        <w:t xml:space="preserve"> </w:t>
      </w:r>
      <w:proofErr w:type="spellStart"/>
      <w:r w:rsidRPr="003212D5">
        <w:rPr>
          <w:rFonts w:ascii="Arial Narrow" w:hAnsi="Arial Narrow"/>
          <w:bCs/>
        </w:rPr>
        <w:t>berpengaruh</w:t>
      </w:r>
      <w:proofErr w:type="spellEnd"/>
      <w:r w:rsidRPr="003212D5">
        <w:rPr>
          <w:rFonts w:ascii="Arial Narrow" w:hAnsi="Arial Narrow"/>
          <w:bCs/>
        </w:rPr>
        <w:t xml:space="preserve"> </w:t>
      </w:r>
      <w:proofErr w:type="spellStart"/>
      <w:r w:rsidRPr="003212D5">
        <w:rPr>
          <w:rFonts w:ascii="Arial Narrow" w:hAnsi="Arial Narrow"/>
          <w:bCs/>
        </w:rPr>
        <w:t>terhadap</w:t>
      </w:r>
      <w:proofErr w:type="spellEnd"/>
      <w:r w:rsidRPr="003212D5">
        <w:rPr>
          <w:rFonts w:ascii="Arial Narrow" w:hAnsi="Arial Narrow"/>
          <w:bCs/>
        </w:rPr>
        <w:t xml:space="preserve"> </w:t>
      </w:r>
      <w:proofErr w:type="spellStart"/>
      <w:r w:rsidRPr="003212D5">
        <w:rPr>
          <w:rFonts w:ascii="Arial Narrow" w:hAnsi="Arial Narrow"/>
          <w:bCs/>
        </w:rPr>
        <w:t>komitmen</w:t>
      </w:r>
      <w:proofErr w:type="spellEnd"/>
      <w:r w:rsidRPr="003212D5">
        <w:rPr>
          <w:rFonts w:ascii="Arial Narrow" w:hAnsi="Arial Narrow"/>
          <w:bCs/>
        </w:rPr>
        <w:t xml:space="preserve"> </w:t>
      </w:r>
      <w:proofErr w:type="spellStart"/>
      <w:r w:rsidRPr="003212D5">
        <w:rPr>
          <w:rFonts w:ascii="Arial Narrow" w:hAnsi="Arial Narrow"/>
          <w:bCs/>
        </w:rPr>
        <w:t>organisasi</w:t>
      </w:r>
      <w:proofErr w:type="spellEnd"/>
      <w:r w:rsidRPr="003212D5">
        <w:rPr>
          <w:rFonts w:ascii="Arial Narrow" w:hAnsi="Arial Narrow"/>
          <w:bCs/>
        </w:rPr>
        <w:t xml:space="preserve">, </w:t>
      </w:r>
      <w:proofErr w:type="spellStart"/>
      <w:r w:rsidRPr="003212D5">
        <w:rPr>
          <w:rFonts w:ascii="Arial Narrow" w:hAnsi="Arial Narrow"/>
          <w:bCs/>
        </w:rPr>
        <w:t>sehingga</w:t>
      </w:r>
      <w:proofErr w:type="spellEnd"/>
      <w:r w:rsidRPr="003212D5">
        <w:rPr>
          <w:rFonts w:ascii="Arial Narrow" w:hAnsi="Arial Narrow"/>
          <w:bCs/>
        </w:rPr>
        <w:t xml:space="preserve"> </w:t>
      </w:r>
      <w:proofErr w:type="spellStart"/>
      <w:r w:rsidRPr="003212D5">
        <w:rPr>
          <w:rFonts w:ascii="Arial Narrow" w:hAnsi="Arial Narrow"/>
          <w:bCs/>
        </w:rPr>
        <w:t>disimpulkan</w:t>
      </w:r>
      <w:proofErr w:type="spellEnd"/>
      <w:r w:rsidRPr="003212D5">
        <w:rPr>
          <w:rFonts w:ascii="Arial Narrow" w:hAnsi="Arial Narrow"/>
          <w:bCs/>
        </w:rPr>
        <w:t xml:space="preserve"> </w:t>
      </w:r>
      <w:proofErr w:type="spellStart"/>
      <w:r w:rsidRPr="003212D5">
        <w:rPr>
          <w:rFonts w:ascii="Arial Narrow" w:hAnsi="Arial Narrow"/>
          <w:bCs/>
        </w:rPr>
        <w:t>kepemimpinan</w:t>
      </w:r>
      <w:proofErr w:type="spellEnd"/>
      <w:r w:rsidRPr="003212D5">
        <w:rPr>
          <w:rFonts w:ascii="Arial Narrow" w:hAnsi="Arial Narrow"/>
          <w:bCs/>
        </w:rPr>
        <w:t xml:space="preserve"> </w:t>
      </w:r>
      <w:proofErr w:type="spellStart"/>
      <w:r w:rsidRPr="003212D5">
        <w:rPr>
          <w:rFonts w:ascii="Arial Narrow" w:hAnsi="Arial Narrow"/>
          <w:bCs/>
        </w:rPr>
        <w:t>situasional</w:t>
      </w:r>
      <w:proofErr w:type="spellEnd"/>
      <w:r w:rsidRPr="003212D5">
        <w:rPr>
          <w:rFonts w:ascii="Arial Narrow" w:hAnsi="Arial Narrow"/>
          <w:bCs/>
        </w:rPr>
        <w:t xml:space="preserve"> </w:t>
      </w:r>
      <w:proofErr w:type="spellStart"/>
      <w:r w:rsidRPr="003212D5">
        <w:rPr>
          <w:rFonts w:ascii="Arial Narrow" w:hAnsi="Arial Narrow"/>
          <w:bCs/>
        </w:rPr>
        <w:t>merupakan</w:t>
      </w:r>
      <w:proofErr w:type="spellEnd"/>
      <w:r w:rsidRPr="003212D5">
        <w:rPr>
          <w:rFonts w:ascii="Arial Narrow" w:hAnsi="Arial Narrow"/>
          <w:bCs/>
        </w:rPr>
        <w:t xml:space="preserve"> </w:t>
      </w:r>
      <w:proofErr w:type="spellStart"/>
      <w:r w:rsidRPr="003212D5">
        <w:rPr>
          <w:rFonts w:ascii="Arial Narrow" w:hAnsi="Arial Narrow"/>
          <w:bCs/>
        </w:rPr>
        <w:t>aspek</w:t>
      </w:r>
      <w:proofErr w:type="spellEnd"/>
      <w:r w:rsidRPr="003212D5">
        <w:rPr>
          <w:rFonts w:ascii="Arial Narrow" w:hAnsi="Arial Narrow"/>
          <w:bCs/>
        </w:rPr>
        <w:t xml:space="preserve"> yang </w:t>
      </w:r>
      <w:proofErr w:type="spellStart"/>
      <w:r w:rsidRPr="003212D5">
        <w:rPr>
          <w:rFonts w:ascii="Arial Narrow" w:hAnsi="Arial Narrow"/>
          <w:bCs/>
        </w:rPr>
        <w:t>penting</w:t>
      </w:r>
      <w:proofErr w:type="spellEnd"/>
      <w:r w:rsidRPr="003212D5">
        <w:rPr>
          <w:rFonts w:ascii="Arial Narrow" w:hAnsi="Arial Narrow"/>
          <w:bCs/>
        </w:rPr>
        <w:t xml:space="preserve"> </w:t>
      </w:r>
      <w:proofErr w:type="spellStart"/>
      <w:r w:rsidRPr="003212D5">
        <w:rPr>
          <w:rFonts w:ascii="Arial Narrow" w:hAnsi="Arial Narrow"/>
          <w:bCs/>
        </w:rPr>
        <w:t>dalam</w:t>
      </w:r>
      <w:proofErr w:type="spellEnd"/>
      <w:r w:rsidRPr="003212D5">
        <w:rPr>
          <w:rFonts w:ascii="Arial Narrow" w:hAnsi="Arial Narrow"/>
          <w:bCs/>
        </w:rPr>
        <w:t xml:space="preserve"> </w:t>
      </w:r>
      <w:proofErr w:type="spellStart"/>
      <w:r w:rsidRPr="003212D5">
        <w:rPr>
          <w:rFonts w:ascii="Arial Narrow" w:hAnsi="Arial Narrow"/>
          <w:bCs/>
        </w:rPr>
        <w:t>mempengaruhi</w:t>
      </w:r>
      <w:proofErr w:type="spellEnd"/>
      <w:r w:rsidRPr="003212D5">
        <w:rPr>
          <w:rFonts w:ascii="Arial Narrow" w:hAnsi="Arial Narrow"/>
          <w:bCs/>
        </w:rPr>
        <w:t xml:space="preserve"> </w:t>
      </w:r>
      <w:proofErr w:type="spellStart"/>
      <w:r w:rsidRPr="003212D5">
        <w:rPr>
          <w:rFonts w:ascii="Arial Narrow" w:hAnsi="Arial Narrow"/>
          <w:bCs/>
        </w:rPr>
        <w:t>komitmen</w:t>
      </w:r>
      <w:proofErr w:type="spellEnd"/>
      <w:r w:rsidRPr="003212D5">
        <w:rPr>
          <w:rFonts w:ascii="Arial Narrow" w:hAnsi="Arial Narrow"/>
          <w:bCs/>
        </w:rPr>
        <w:t xml:space="preserve"> </w:t>
      </w:r>
      <w:proofErr w:type="spellStart"/>
      <w:r w:rsidRPr="003212D5">
        <w:rPr>
          <w:rFonts w:ascii="Arial Narrow" w:hAnsi="Arial Narrow"/>
          <w:bCs/>
        </w:rPr>
        <w:t>normatif</w:t>
      </w:r>
      <w:proofErr w:type="spellEnd"/>
      <w:r w:rsidRPr="003212D5">
        <w:rPr>
          <w:rFonts w:ascii="Arial Narrow" w:hAnsi="Arial Narrow"/>
          <w:bCs/>
        </w:rPr>
        <w:t xml:space="preserve"> </w:t>
      </w:r>
      <w:proofErr w:type="spellStart"/>
      <w:r w:rsidRPr="003212D5">
        <w:rPr>
          <w:rFonts w:ascii="Arial Narrow" w:hAnsi="Arial Narrow"/>
          <w:bCs/>
        </w:rPr>
        <w:t>karena</w:t>
      </w:r>
      <w:proofErr w:type="spellEnd"/>
      <w:r w:rsidRPr="003212D5">
        <w:rPr>
          <w:rFonts w:ascii="Arial Narrow" w:hAnsi="Arial Narrow"/>
          <w:bCs/>
        </w:rPr>
        <w:t xml:space="preserve"> </w:t>
      </w:r>
      <w:proofErr w:type="spellStart"/>
      <w:r w:rsidRPr="003212D5">
        <w:rPr>
          <w:rFonts w:ascii="Arial Narrow" w:hAnsi="Arial Narrow"/>
          <w:bCs/>
        </w:rPr>
        <w:t>dengan</w:t>
      </w:r>
      <w:proofErr w:type="spellEnd"/>
      <w:r w:rsidRPr="003212D5">
        <w:rPr>
          <w:rFonts w:ascii="Arial Narrow" w:hAnsi="Arial Narrow"/>
          <w:bCs/>
        </w:rPr>
        <w:t xml:space="preserve"> </w:t>
      </w:r>
      <w:proofErr w:type="spellStart"/>
      <w:r w:rsidRPr="003212D5">
        <w:rPr>
          <w:rFonts w:ascii="Arial Narrow" w:hAnsi="Arial Narrow"/>
          <w:bCs/>
        </w:rPr>
        <w:t>kepemimpinan</w:t>
      </w:r>
      <w:proofErr w:type="spellEnd"/>
      <w:r w:rsidRPr="003212D5">
        <w:rPr>
          <w:rFonts w:ascii="Arial Narrow" w:hAnsi="Arial Narrow"/>
          <w:bCs/>
        </w:rPr>
        <w:t xml:space="preserve"> </w:t>
      </w:r>
      <w:proofErr w:type="spellStart"/>
      <w:r w:rsidRPr="003212D5">
        <w:rPr>
          <w:rFonts w:ascii="Arial Narrow" w:hAnsi="Arial Narrow"/>
          <w:bCs/>
        </w:rPr>
        <w:t>situasional</w:t>
      </w:r>
      <w:proofErr w:type="spellEnd"/>
      <w:r w:rsidRPr="003212D5">
        <w:rPr>
          <w:rFonts w:ascii="Arial Narrow" w:hAnsi="Arial Narrow"/>
          <w:bCs/>
        </w:rPr>
        <w:t xml:space="preserve"> yang </w:t>
      </w:r>
      <w:proofErr w:type="spellStart"/>
      <w:r w:rsidRPr="003212D5">
        <w:rPr>
          <w:rFonts w:ascii="Arial Narrow" w:hAnsi="Arial Narrow"/>
          <w:bCs/>
        </w:rPr>
        <w:t>baik</w:t>
      </w:r>
      <w:proofErr w:type="spellEnd"/>
      <w:r w:rsidRPr="003212D5">
        <w:rPr>
          <w:rFonts w:ascii="Arial Narrow" w:hAnsi="Arial Narrow"/>
          <w:bCs/>
        </w:rPr>
        <w:t xml:space="preserve"> </w:t>
      </w:r>
      <w:proofErr w:type="spellStart"/>
      <w:r w:rsidRPr="003212D5">
        <w:rPr>
          <w:rFonts w:ascii="Arial Narrow" w:hAnsi="Arial Narrow"/>
          <w:bCs/>
        </w:rPr>
        <w:t>dapat</w:t>
      </w:r>
      <w:proofErr w:type="spellEnd"/>
      <w:r w:rsidRPr="003212D5">
        <w:rPr>
          <w:rFonts w:ascii="Arial Narrow" w:hAnsi="Arial Narrow"/>
          <w:bCs/>
        </w:rPr>
        <w:t xml:space="preserve"> </w:t>
      </w:r>
      <w:proofErr w:type="spellStart"/>
      <w:r w:rsidRPr="003212D5">
        <w:rPr>
          <w:rFonts w:ascii="Arial Narrow" w:hAnsi="Arial Narrow"/>
          <w:bCs/>
        </w:rPr>
        <w:t>menimbulkan</w:t>
      </w:r>
      <w:proofErr w:type="spellEnd"/>
      <w:r w:rsidRPr="003212D5">
        <w:rPr>
          <w:rFonts w:ascii="Arial Narrow" w:hAnsi="Arial Narrow"/>
          <w:bCs/>
        </w:rPr>
        <w:t xml:space="preserve"> rasa </w:t>
      </w:r>
      <w:proofErr w:type="spellStart"/>
      <w:r w:rsidRPr="003212D5">
        <w:rPr>
          <w:rFonts w:ascii="Arial Narrow" w:hAnsi="Arial Narrow"/>
          <w:bCs/>
        </w:rPr>
        <w:t>komitmen</w:t>
      </w:r>
      <w:proofErr w:type="spellEnd"/>
      <w:r w:rsidRPr="003212D5">
        <w:rPr>
          <w:rFonts w:ascii="Arial Narrow" w:hAnsi="Arial Narrow"/>
          <w:bCs/>
        </w:rPr>
        <w:t xml:space="preserve"> </w:t>
      </w:r>
      <w:proofErr w:type="spellStart"/>
      <w:r w:rsidRPr="003212D5">
        <w:rPr>
          <w:rFonts w:ascii="Arial Narrow" w:hAnsi="Arial Narrow"/>
          <w:bCs/>
        </w:rPr>
        <w:t>normatif</w:t>
      </w:r>
      <w:proofErr w:type="spellEnd"/>
      <w:r w:rsidRPr="003212D5">
        <w:rPr>
          <w:rFonts w:ascii="Arial Narrow" w:hAnsi="Arial Narrow"/>
          <w:bCs/>
        </w:rPr>
        <w:t xml:space="preserve"> yang </w:t>
      </w:r>
      <w:proofErr w:type="spellStart"/>
      <w:r w:rsidRPr="003212D5">
        <w:rPr>
          <w:rFonts w:ascii="Arial Narrow" w:hAnsi="Arial Narrow"/>
          <w:bCs/>
        </w:rPr>
        <w:t>baik</w:t>
      </w:r>
      <w:proofErr w:type="spellEnd"/>
      <w:r w:rsidRPr="003212D5">
        <w:rPr>
          <w:rFonts w:ascii="Arial Narrow" w:hAnsi="Arial Narrow"/>
          <w:bCs/>
        </w:rPr>
        <w:t xml:space="preserve"> juga.</w:t>
      </w:r>
    </w:p>
    <w:p w14:paraId="1DE35A2E" w14:textId="2082EAC5" w:rsidR="00991E4E" w:rsidRPr="00991E4E" w:rsidRDefault="003212D5" w:rsidP="00991E4E">
      <w:pPr>
        <w:ind w:firstLine="720"/>
        <w:rPr>
          <w:rFonts w:ascii="Arial Narrow" w:hAnsi="Arial Narrow"/>
          <w:bCs/>
        </w:rPr>
      </w:pPr>
      <w:proofErr w:type="spellStart"/>
      <w:r w:rsidRPr="00991E4E">
        <w:rPr>
          <w:rFonts w:ascii="Arial Narrow" w:hAnsi="Arial Narrow"/>
          <w:bCs/>
        </w:rPr>
        <w:t>H</w:t>
      </w:r>
      <w:r w:rsidRPr="00991E4E">
        <w:rPr>
          <w:rFonts w:ascii="Arial Narrow" w:hAnsi="Arial Narrow"/>
          <w:bCs/>
        </w:rPr>
        <w:t>ipotesis</w:t>
      </w:r>
      <w:proofErr w:type="spellEnd"/>
      <w:r w:rsidRPr="00991E4E">
        <w:rPr>
          <w:rFonts w:ascii="Arial Narrow" w:hAnsi="Arial Narrow"/>
          <w:bCs/>
        </w:rPr>
        <w:t xml:space="preserve"> </w:t>
      </w:r>
      <w:proofErr w:type="spellStart"/>
      <w:r w:rsidR="00F46AAD">
        <w:rPr>
          <w:rFonts w:ascii="Arial Narrow" w:hAnsi="Arial Narrow"/>
          <w:bCs/>
        </w:rPr>
        <w:t>ke</w:t>
      </w:r>
      <w:r w:rsidRPr="00991E4E">
        <w:rPr>
          <w:rFonts w:ascii="Arial Narrow" w:hAnsi="Arial Narrow"/>
          <w:bCs/>
        </w:rPr>
        <w:t>dua</w:t>
      </w:r>
      <w:proofErr w:type="spellEnd"/>
      <w:r w:rsidRPr="00991E4E">
        <w:rPr>
          <w:rFonts w:ascii="Arial Narrow" w:hAnsi="Arial Narrow"/>
          <w:bCs/>
        </w:rPr>
        <w:t xml:space="preserve"> </w:t>
      </w:r>
      <w:proofErr w:type="spellStart"/>
      <w:r w:rsidRPr="00991E4E">
        <w:rPr>
          <w:rFonts w:ascii="Arial Narrow" w:hAnsi="Arial Narrow"/>
          <w:bCs/>
        </w:rPr>
        <w:t>dapat</w:t>
      </w:r>
      <w:proofErr w:type="spellEnd"/>
      <w:r w:rsidRPr="00991E4E">
        <w:rPr>
          <w:rFonts w:ascii="Arial Narrow" w:hAnsi="Arial Narrow"/>
          <w:bCs/>
        </w:rPr>
        <w:t xml:space="preserve"> </w:t>
      </w:r>
      <w:proofErr w:type="spellStart"/>
      <w:r w:rsidRPr="00991E4E">
        <w:rPr>
          <w:rFonts w:ascii="Arial Narrow" w:hAnsi="Arial Narrow"/>
          <w:bCs/>
        </w:rPr>
        <w:t>diterima</w:t>
      </w:r>
      <w:proofErr w:type="spellEnd"/>
      <w:r w:rsidRPr="00991E4E">
        <w:rPr>
          <w:rFonts w:ascii="Arial Narrow" w:hAnsi="Arial Narrow"/>
          <w:bCs/>
        </w:rPr>
        <w:t xml:space="preserve">. Hal </w:t>
      </w:r>
      <w:proofErr w:type="spellStart"/>
      <w:r w:rsidRPr="00991E4E">
        <w:rPr>
          <w:rFonts w:ascii="Arial Narrow" w:hAnsi="Arial Narrow"/>
          <w:bCs/>
        </w:rPr>
        <w:t>ini</w:t>
      </w:r>
      <w:proofErr w:type="spellEnd"/>
      <w:r w:rsidRPr="00991E4E">
        <w:rPr>
          <w:rFonts w:ascii="Arial Narrow" w:hAnsi="Arial Narrow"/>
          <w:bCs/>
        </w:rPr>
        <w:t xml:space="preserve"> </w:t>
      </w:r>
      <w:proofErr w:type="spellStart"/>
      <w:r w:rsidRPr="00991E4E">
        <w:rPr>
          <w:rFonts w:ascii="Arial Narrow" w:hAnsi="Arial Narrow"/>
          <w:bCs/>
        </w:rPr>
        <w:t>berarti</w:t>
      </w:r>
      <w:proofErr w:type="spellEnd"/>
      <w:r w:rsidRPr="00991E4E">
        <w:rPr>
          <w:rFonts w:ascii="Arial Narrow" w:hAnsi="Arial Narrow"/>
          <w:bCs/>
        </w:rPr>
        <w:t xml:space="preserve"> </w:t>
      </w:r>
      <w:proofErr w:type="spellStart"/>
      <w:r w:rsidRPr="00991E4E">
        <w:rPr>
          <w:rFonts w:ascii="Arial Narrow" w:hAnsi="Arial Narrow"/>
          <w:bCs/>
        </w:rPr>
        <w:t>jika</w:t>
      </w:r>
      <w:proofErr w:type="spellEnd"/>
      <w:r w:rsidRPr="00991E4E">
        <w:rPr>
          <w:rFonts w:ascii="Arial Narrow" w:hAnsi="Arial Narrow"/>
          <w:bCs/>
        </w:rPr>
        <w:t xml:space="preserve"> </w:t>
      </w:r>
      <w:proofErr w:type="spellStart"/>
      <w:r w:rsidRPr="00991E4E">
        <w:rPr>
          <w:rFonts w:ascii="Arial Narrow" w:hAnsi="Arial Narrow"/>
          <w:bCs/>
        </w:rPr>
        <w:t>etos</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w:t>
      </w:r>
      <w:proofErr w:type="spellStart"/>
      <w:r w:rsidRPr="00991E4E">
        <w:rPr>
          <w:rFonts w:ascii="Arial Narrow" w:hAnsi="Arial Narrow"/>
          <w:bCs/>
        </w:rPr>
        <w:t>berpengaruh</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komitmen</w:t>
      </w:r>
      <w:proofErr w:type="spellEnd"/>
      <w:r w:rsidRPr="00991E4E">
        <w:rPr>
          <w:rFonts w:ascii="Arial Narrow" w:hAnsi="Arial Narrow"/>
          <w:bCs/>
        </w:rPr>
        <w:t xml:space="preserve"> </w:t>
      </w:r>
      <w:proofErr w:type="spellStart"/>
      <w:r w:rsidRPr="00991E4E">
        <w:rPr>
          <w:rFonts w:ascii="Arial Narrow" w:hAnsi="Arial Narrow"/>
          <w:bCs/>
        </w:rPr>
        <w:t>normatif</w:t>
      </w:r>
      <w:proofErr w:type="spellEnd"/>
      <w:r w:rsidRPr="00991E4E">
        <w:rPr>
          <w:rFonts w:ascii="Arial Narrow" w:hAnsi="Arial Narrow"/>
          <w:bCs/>
        </w:rPr>
        <w:t xml:space="preserve">. Hasil </w:t>
      </w:r>
      <w:proofErr w:type="spellStart"/>
      <w:r w:rsidRPr="00991E4E">
        <w:rPr>
          <w:rFonts w:ascii="Arial Narrow" w:hAnsi="Arial Narrow"/>
          <w:bCs/>
        </w:rPr>
        <w:t>ini</w:t>
      </w:r>
      <w:proofErr w:type="spellEnd"/>
      <w:r w:rsidRPr="00991E4E">
        <w:rPr>
          <w:rFonts w:ascii="Arial Narrow" w:hAnsi="Arial Narrow"/>
          <w:bCs/>
        </w:rPr>
        <w:t xml:space="preserve"> </w:t>
      </w:r>
      <w:proofErr w:type="spellStart"/>
      <w:r w:rsidRPr="00991E4E">
        <w:rPr>
          <w:rFonts w:ascii="Arial Narrow" w:hAnsi="Arial Narrow"/>
          <w:bCs/>
        </w:rPr>
        <w:t>berarti</w:t>
      </w:r>
      <w:proofErr w:type="spellEnd"/>
      <w:r w:rsidRPr="00991E4E">
        <w:rPr>
          <w:rFonts w:ascii="Arial Narrow" w:hAnsi="Arial Narrow"/>
          <w:bCs/>
        </w:rPr>
        <w:t xml:space="preserve"> </w:t>
      </w:r>
      <w:proofErr w:type="spellStart"/>
      <w:r w:rsidRPr="00991E4E">
        <w:rPr>
          <w:rFonts w:ascii="Arial Narrow" w:hAnsi="Arial Narrow"/>
          <w:bCs/>
        </w:rPr>
        <w:t>jika</w:t>
      </w:r>
      <w:proofErr w:type="spellEnd"/>
      <w:r w:rsidRPr="00991E4E">
        <w:rPr>
          <w:rFonts w:ascii="Arial Narrow" w:hAnsi="Arial Narrow"/>
          <w:bCs/>
        </w:rPr>
        <w:t xml:space="preserve"> </w:t>
      </w:r>
      <w:proofErr w:type="spellStart"/>
      <w:r w:rsidRPr="00991E4E">
        <w:rPr>
          <w:rFonts w:ascii="Arial Narrow" w:hAnsi="Arial Narrow"/>
          <w:bCs/>
        </w:rPr>
        <w:t>setiap</w:t>
      </w:r>
      <w:proofErr w:type="spellEnd"/>
      <w:r w:rsidRPr="00991E4E">
        <w:rPr>
          <w:rFonts w:ascii="Arial Narrow" w:hAnsi="Arial Narrow"/>
          <w:bCs/>
        </w:rPr>
        <w:t xml:space="preserve"> </w:t>
      </w:r>
      <w:proofErr w:type="spellStart"/>
      <w:r w:rsidRPr="00991E4E">
        <w:rPr>
          <w:rFonts w:ascii="Arial Narrow" w:hAnsi="Arial Narrow"/>
          <w:bCs/>
        </w:rPr>
        <w:t>pegawai</w:t>
      </w:r>
      <w:proofErr w:type="spellEnd"/>
      <w:r w:rsidRPr="00991E4E">
        <w:rPr>
          <w:rFonts w:ascii="Arial Narrow" w:hAnsi="Arial Narrow"/>
          <w:bCs/>
        </w:rPr>
        <w:t xml:space="preserve"> </w:t>
      </w:r>
      <w:proofErr w:type="spellStart"/>
      <w:r w:rsidRPr="00991E4E">
        <w:rPr>
          <w:rFonts w:ascii="Arial Narrow" w:hAnsi="Arial Narrow"/>
          <w:bCs/>
        </w:rPr>
        <w:t>dalam</w:t>
      </w:r>
      <w:proofErr w:type="spellEnd"/>
      <w:r w:rsidRPr="00991E4E">
        <w:rPr>
          <w:rFonts w:ascii="Arial Narrow" w:hAnsi="Arial Narrow"/>
          <w:bCs/>
        </w:rPr>
        <w:t xml:space="preserve"> SDIT Islamia </w:t>
      </w:r>
      <w:proofErr w:type="spellStart"/>
      <w:r w:rsidRPr="00991E4E">
        <w:rPr>
          <w:rFonts w:ascii="Arial Narrow" w:hAnsi="Arial Narrow"/>
          <w:bCs/>
        </w:rPr>
        <w:t>memiliki</w:t>
      </w:r>
      <w:proofErr w:type="spellEnd"/>
      <w:r w:rsidRPr="00991E4E">
        <w:rPr>
          <w:rFonts w:ascii="Arial Narrow" w:hAnsi="Arial Narrow"/>
          <w:bCs/>
        </w:rPr>
        <w:t xml:space="preserve"> </w:t>
      </w:r>
      <w:proofErr w:type="spellStart"/>
      <w:r w:rsidRPr="00991E4E">
        <w:rPr>
          <w:rFonts w:ascii="Arial Narrow" w:hAnsi="Arial Narrow"/>
          <w:bCs/>
        </w:rPr>
        <w:t>etos</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yang </w:t>
      </w:r>
      <w:proofErr w:type="spellStart"/>
      <w:r w:rsidRPr="00991E4E">
        <w:rPr>
          <w:rFonts w:ascii="Arial Narrow" w:hAnsi="Arial Narrow"/>
          <w:bCs/>
        </w:rPr>
        <w:t>tinggi</w:t>
      </w:r>
      <w:proofErr w:type="spellEnd"/>
      <w:r w:rsidRPr="00991E4E">
        <w:rPr>
          <w:rFonts w:ascii="Arial Narrow" w:hAnsi="Arial Narrow"/>
          <w:bCs/>
        </w:rPr>
        <w:t xml:space="preserve">, </w:t>
      </w:r>
      <w:proofErr w:type="spellStart"/>
      <w:r w:rsidRPr="00991E4E">
        <w:rPr>
          <w:rFonts w:ascii="Arial Narrow" w:hAnsi="Arial Narrow"/>
          <w:bCs/>
        </w:rPr>
        <w:t>maka</w:t>
      </w:r>
      <w:proofErr w:type="spellEnd"/>
      <w:r w:rsidRPr="00991E4E">
        <w:rPr>
          <w:rFonts w:ascii="Arial Narrow" w:hAnsi="Arial Narrow"/>
          <w:bCs/>
        </w:rPr>
        <w:t xml:space="preserve"> </w:t>
      </w:r>
      <w:proofErr w:type="spellStart"/>
      <w:r w:rsidRPr="00991E4E">
        <w:rPr>
          <w:rFonts w:ascii="Arial Narrow" w:hAnsi="Arial Narrow"/>
          <w:bCs/>
        </w:rPr>
        <w:t>komitmen</w:t>
      </w:r>
      <w:proofErr w:type="spellEnd"/>
      <w:r w:rsidRPr="00991E4E">
        <w:rPr>
          <w:rFonts w:ascii="Arial Narrow" w:hAnsi="Arial Narrow"/>
          <w:bCs/>
        </w:rPr>
        <w:t xml:space="preserve"> </w:t>
      </w:r>
      <w:proofErr w:type="spellStart"/>
      <w:r w:rsidRPr="00991E4E">
        <w:rPr>
          <w:rFonts w:ascii="Arial Narrow" w:hAnsi="Arial Narrow"/>
          <w:bCs/>
        </w:rPr>
        <w:t>normatif</w:t>
      </w:r>
      <w:proofErr w:type="spellEnd"/>
      <w:r w:rsidRPr="00991E4E">
        <w:rPr>
          <w:rFonts w:ascii="Arial Narrow" w:hAnsi="Arial Narrow"/>
          <w:bCs/>
        </w:rPr>
        <w:t xml:space="preserve"> yang </w:t>
      </w:r>
      <w:proofErr w:type="spellStart"/>
      <w:r w:rsidRPr="00991E4E">
        <w:rPr>
          <w:rFonts w:ascii="Arial Narrow" w:hAnsi="Arial Narrow"/>
          <w:bCs/>
        </w:rPr>
        <w:t>timbul</w:t>
      </w:r>
      <w:proofErr w:type="spellEnd"/>
      <w:r w:rsidRPr="00991E4E">
        <w:rPr>
          <w:rFonts w:ascii="Arial Narrow" w:hAnsi="Arial Narrow"/>
          <w:bCs/>
        </w:rPr>
        <w:t xml:space="preserve"> </w:t>
      </w:r>
      <w:proofErr w:type="spellStart"/>
      <w:r w:rsidRPr="00991E4E">
        <w:rPr>
          <w:rFonts w:ascii="Arial Narrow" w:hAnsi="Arial Narrow"/>
          <w:bCs/>
        </w:rPr>
        <w:t>semakin</w:t>
      </w:r>
      <w:proofErr w:type="spellEnd"/>
      <w:r w:rsidRPr="00991E4E">
        <w:rPr>
          <w:rFonts w:ascii="Arial Narrow" w:hAnsi="Arial Narrow"/>
          <w:bCs/>
        </w:rPr>
        <w:t xml:space="preserve"> </w:t>
      </w:r>
      <w:proofErr w:type="spellStart"/>
      <w:r w:rsidRPr="00991E4E">
        <w:rPr>
          <w:rFonts w:ascii="Arial Narrow" w:hAnsi="Arial Narrow"/>
          <w:bCs/>
        </w:rPr>
        <w:t>tinggi</w:t>
      </w:r>
      <w:proofErr w:type="spellEnd"/>
      <w:r w:rsidRPr="00991E4E">
        <w:rPr>
          <w:rFonts w:ascii="Arial Narrow" w:hAnsi="Arial Narrow"/>
          <w:bCs/>
        </w:rPr>
        <w:t>.</w:t>
      </w:r>
      <w:r w:rsidR="00991E4E" w:rsidRPr="00991E4E">
        <w:rPr>
          <w:rFonts w:ascii="Arial Narrow" w:hAnsi="Arial Narrow"/>
          <w:bCs/>
        </w:rPr>
        <w:t xml:space="preserve"> </w:t>
      </w:r>
      <w:r w:rsidR="00991E4E" w:rsidRPr="00991E4E">
        <w:rPr>
          <w:rFonts w:ascii="Arial Narrow" w:hAnsi="Arial Narrow"/>
          <w:bCs/>
        </w:rPr>
        <w:t xml:space="preserve">Hasil </w:t>
      </w:r>
      <w:proofErr w:type="spellStart"/>
      <w:r w:rsidR="00991E4E" w:rsidRPr="00991E4E">
        <w:rPr>
          <w:rFonts w:ascii="Arial Narrow" w:hAnsi="Arial Narrow"/>
          <w:bCs/>
        </w:rPr>
        <w:t>ini</w:t>
      </w:r>
      <w:proofErr w:type="spellEnd"/>
      <w:r w:rsidR="00991E4E" w:rsidRPr="00991E4E">
        <w:rPr>
          <w:rFonts w:ascii="Arial Narrow" w:hAnsi="Arial Narrow"/>
          <w:bCs/>
        </w:rPr>
        <w:t xml:space="preserve"> </w:t>
      </w:r>
      <w:proofErr w:type="spellStart"/>
      <w:r w:rsidR="00991E4E" w:rsidRPr="00991E4E">
        <w:rPr>
          <w:rFonts w:ascii="Arial Narrow" w:hAnsi="Arial Narrow"/>
          <w:bCs/>
        </w:rPr>
        <w:t>sejalan</w:t>
      </w:r>
      <w:proofErr w:type="spellEnd"/>
      <w:r w:rsidR="00991E4E" w:rsidRPr="00991E4E">
        <w:rPr>
          <w:rFonts w:ascii="Arial Narrow" w:hAnsi="Arial Narrow"/>
          <w:bCs/>
        </w:rPr>
        <w:t xml:space="preserve"> </w:t>
      </w:r>
      <w:proofErr w:type="spellStart"/>
      <w:r w:rsidR="00991E4E" w:rsidRPr="00991E4E">
        <w:rPr>
          <w:rFonts w:ascii="Arial Narrow" w:hAnsi="Arial Narrow"/>
          <w:bCs/>
        </w:rPr>
        <w:t>dengan</w:t>
      </w:r>
      <w:proofErr w:type="spellEnd"/>
      <w:r w:rsidR="00991E4E" w:rsidRPr="00991E4E">
        <w:rPr>
          <w:rFonts w:ascii="Arial Narrow" w:hAnsi="Arial Narrow"/>
          <w:bCs/>
        </w:rPr>
        <w:t xml:space="preserve"> </w:t>
      </w:r>
      <w:proofErr w:type="spellStart"/>
      <w:r w:rsidR="00991E4E" w:rsidRPr="00991E4E">
        <w:rPr>
          <w:rFonts w:ascii="Arial Narrow" w:hAnsi="Arial Narrow"/>
          <w:bCs/>
        </w:rPr>
        <w:t>hasil</w:t>
      </w:r>
      <w:proofErr w:type="spellEnd"/>
      <w:r w:rsidR="00991E4E" w:rsidRPr="00991E4E">
        <w:rPr>
          <w:rFonts w:ascii="Arial Narrow" w:hAnsi="Arial Narrow"/>
          <w:bCs/>
        </w:rPr>
        <w:t xml:space="preserve"> </w:t>
      </w:r>
      <w:proofErr w:type="spellStart"/>
      <w:r w:rsidR="00991E4E" w:rsidRPr="00991E4E">
        <w:rPr>
          <w:rFonts w:ascii="Arial Narrow" w:hAnsi="Arial Narrow"/>
          <w:bCs/>
        </w:rPr>
        <w:t>dari</w:t>
      </w:r>
      <w:proofErr w:type="spellEnd"/>
      <w:r w:rsidR="00991E4E" w:rsidRPr="00991E4E">
        <w:rPr>
          <w:rFonts w:ascii="Arial Narrow" w:hAnsi="Arial Narrow"/>
          <w:bCs/>
        </w:rPr>
        <w:t xml:space="preserve"> </w:t>
      </w:r>
      <w:proofErr w:type="spellStart"/>
      <w:r w:rsidR="00991E4E" w:rsidRPr="00991E4E">
        <w:rPr>
          <w:rFonts w:ascii="Arial Narrow" w:hAnsi="Arial Narrow"/>
          <w:bCs/>
        </w:rPr>
        <w:t>penelitian</w:t>
      </w:r>
      <w:proofErr w:type="spellEnd"/>
      <w:r w:rsidR="00991E4E" w:rsidRPr="00991E4E">
        <w:rPr>
          <w:rFonts w:ascii="Arial Narrow" w:hAnsi="Arial Narrow"/>
          <w:bCs/>
        </w:rPr>
        <w:t xml:space="preserve"> </w:t>
      </w:r>
      <w:r w:rsidR="00991E4E" w:rsidRPr="00991E4E">
        <w:rPr>
          <w:rFonts w:ascii="Arial Narrow" w:hAnsi="Arial Narrow"/>
          <w:bCs/>
        </w:rPr>
        <w:fldChar w:fldCharType="begin" w:fldLock="1"/>
      </w:r>
      <w:r w:rsidR="00775667">
        <w:rPr>
          <w:rFonts w:ascii="Arial Narrow" w:hAnsi="Arial Narrow"/>
          <w:bCs/>
        </w:rPr>
        <w:instrText>ADDIN CSL_CITATION {"citationItems":[{"id":"ITEM-1","itemData":{"DOI":"10.32493/jjsdm.v4i1.6787","ISSN":"2581-2769","abstract":"Penelitian ini bertujuan untuk mengetahui pengaruh etos kerja dan kompensasi terhadap komitmen organisasi pada DHL Logistic di Jakarta.Metode yang digunakan adalah explanatory research dengan teknik analisis menggunakan analisis statistik dengan pengujian regresi, korelasi, determinasi dan uji hipotesis.Hasil penelitian ini etos kerja berpengaruh signifikan terhadap komitmen organisasi sebesar 54,2%, uji hipotesis diperoleh t hitung &gt; t tabel atau (7,918 &gt; 2,006). Kompensasi berpengaruh signifikan terhadap komitmen organisasi sebesar 43,3%, uji  hipotesis diperoleh t hitung &gt; t tabel atau (6,356 &gt; 2,006). Etos kerja dan kompensasi secara simultan berpengaruh signifikan terhadap komitmen organisasi dengan persamaan regresi Y = 8,221 + 0,435X1 + 0,363X2 dan kontribusi pengaruh sebesar 62,8%, uji hipotesis diperoleh F hitung &gt; F tabel atau (43,846 &gt; 2,780). Kata Kunci : Etos Kerja, Kompensasi, Komitmen Organisasi.","author":[{"dropping-particle":"","family":"Prasada","given":"Dodi","non-dropping-particle":"","parse-names":false,"suffix":""},{"dropping-particle":"","family":"Sunarsi","given":"Denok","non-dropping-particle":"","parse-names":false,"suffix":""},{"dropping-particle":"","family":"Teriyan","given":"Arga","non-dropping-particle":"","parse-names":false,"suffix":""}],"container-title":"JENIUS (Jurnal Ilmiah Manajemen Sumber Daya Manusia)","id":"ITEM-1","issue":"1","issued":{"date-parts":[["2020"]]},"page":"51","title":"Pengaruh Etos Kerja Dan Kompensasi Terhadap Komitmen Organisasi Pada DHL Logistic Di Jakarta","type":"article-journal","volume":"4"},"uris":["http://www.mendeley.com/documents/?uuid=de83614c-20ad-48fe-8097-c45e23af7f35"]}],"mendeley":{"formattedCitation":"(Prasada et al., 2020)","plainTextFormattedCitation":"(Prasada et al., 2020)","previouslyFormattedCitation":"(Prasada et al., 2020)"},"properties":{"noteIndex":0},"schema":"https://github.com/citation-style-language/schema/raw/master/csl-citation.json"}</w:instrText>
      </w:r>
      <w:r w:rsidR="00991E4E" w:rsidRPr="00991E4E">
        <w:rPr>
          <w:rFonts w:ascii="Arial Narrow" w:hAnsi="Arial Narrow"/>
          <w:bCs/>
        </w:rPr>
        <w:fldChar w:fldCharType="separate"/>
      </w:r>
      <w:r w:rsidR="00775667" w:rsidRPr="00775667">
        <w:rPr>
          <w:rFonts w:ascii="Arial Narrow" w:hAnsi="Arial Narrow"/>
          <w:bCs/>
          <w:noProof/>
        </w:rPr>
        <w:t>(Prasada et al., 2020)</w:t>
      </w:r>
      <w:r w:rsidR="00991E4E" w:rsidRPr="00991E4E">
        <w:rPr>
          <w:rFonts w:ascii="Arial Narrow" w:hAnsi="Arial Narrow"/>
          <w:bCs/>
        </w:rPr>
        <w:fldChar w:fldCharType="end"/>
      </w:r>
      <w:r w:rsidR="00991E4E" w:rsidRPr="00991E4E">
        <w:rPr>
          <w:rFonts w:ascii="Arial Narrow" w:hAnsi="Arial Narrow"/>
          <w:bCs/>
        </w:rPr>
        <w:t xml:space="preserve">, </w:t>
      </w:r>
      <w:r w:rsidR="00991E4E" w:rsidRPr="00991E4E">
        <w:rPr>
          <w:rFonts w:ascii="Arial Narrow" w:hAnsi="Arial Narrow"/>
          <w:bCs/>
        </w:rPr>
        <w:fldChar w:fldCharType="begin" w:fldLock="1"/>
      </w:r>
      <w:r w:rsidR="00775667">
        <w:rPr>
          <w:rFonts w:ascii="Arial Narrow" w:hAnsi="Arial Narrow"/>
          <w:bCs/>
        </w:rPr>
        <w:instrText>ADDIN CSL_CITATION {"citationItems":[{"id":"ITEM-1","itemData":{"DOI":"10.29406/jpr.v8i1.2075","ISSN":"2355-1038","abstract":"Tujuan penelitian ini untuk mengetahui: pengaruh Etos Kerja terhadap Komitmen Organisasional Aparatur Sipil Negara di Dinas Penanaman Modal dan Pelayanan Terpadu Satu Pintu Kabupaten Kubu Raya. Penelitian ini merupakan penelitian korelasi. Adapun sampel dalam penelitian ini adalah seluruh pegawai Dinas Penanaman Modal dan Pelayanan Terpadu Satu Pintu Kabupaten Kubu Raya Tahun 2019 yang berjumlah 30 orang. Analisis data dalam penelitian ini menggunakan regresi linier sederhana, koefisien korelasi, koefisien derterminasi (R2) dan Uji Kelayakan Model (Uji F).Hasil penelitian ini menunjukkan bahwa Persamaan regresi linier sederhana adalah Y= 1,376 + 0,599X. Bila nilai variabel etos kerja sama dengan 0 (nol), maka nilai variabel komitmen organisasional sebesar 1,376. Nilai koefisien (b) sebesar 0,599 yang berarti jika nilai variabel etos kerja meningkat sebesar satau-satuan, maka nilai variabel komitmen organisasional akan meningkat sebesar 0,599. Nilai koefisien korelasi, yaitu r= 0,471 Artinya hubungan etos kerja dengan komitmen organisasional dikategorikan sedang. Koefisien determinasi (R2) sebesar 0,222, yang berarti variabel komitmen organisasional (y) dapat dipengaruhi oleh variabel etos kerja sebesar 22,2%, sedangkan sisanya yaitu 77,8% dijelaskan oleh variabel lain yang tidak diketahui dan tidak termasuk dalam penelitian ini. Uji kelayakan regresi menunjukkan bahwa nilai probabilitas value &lt; 0,05 (0,009 &lt; 0,05), sehingga model regresi linier sederhana bisa digunakan untuk memprediksi variabel komitmen organisasional yang dipengaruhi oleh variabel etos kerja pegawai.","author":[{"dropping-particle":"","family":"Supriadi","given":"Fenni","non-dropping-particle":"","parse-names":false,"suffix":""}],"container-title":"Jurnal Produktivitas","id":"ITEM-1","issue":"1","issued":{"date-parts":[["2021"]]},"page":"8-14","title":"Pengaruh Etos Kerja Terhadap Komitmen Organisasional Aparatur Sipil Negara Di Dinas Penanaman Modal Dan Pelayanan Terpadu Satu Pintu Kabupaten Kubu Raya","type":"article-journal","volume":"8"},"uris":["http://www.mendeley.com/documents/?uuid=183b00c2-37a6-46ac-86d6-facb18d8215d"]}],"mendeley":{"formattedCitation":"(Supriadi, 2021)","plainTextFormattedCitation":"(Supriadi, 2021)","previouslyFormattedCitation":"(Supriadi, 2021)"},"properties":{"noteIndex":0},"schema":"https://github.com/citation-style-language/schema/raw/master/csl-citation.json"}</w:instrText>
      </w:r>
      <w:r w:rsidR="00991E4E" w:rsidRPr="00991E4E">
        <w:rPr>
          <w:rFonts w:ascii="Arial Narrow" w:hAnsi="Arial Narrow"/>
          <w:bCs/>
        </w:rPr>
        <w:fldChar w:fldCharType="separate"/>
      </w:r>
      <w:r w:rsidR="00775667" w:rsidRPr="00775667">
        <w:rPr>
          <w:rFonts w:ascii="Arial Narrow" w:hAnsi="Arial Narrow"/>
          <w:bCs/>
          <w:noProof/>
        </w:rPr>
        <w:t>(Supriadi, 2021)</w:t>
      </w:r>
      <w:r w:rsidR="00991E4E" w:rsidRPr="00991E4E">
        <w:rPr>
          <w:rFonts w:ascii="Arial Narrow" w:hAnsi="Arial Narrow"/>
          <w:bCs/>
        </w:rPr>
        <w:fldChar w:fldCharType="end"/>
      </w:r>
      <w:r w:rsidR="00991E4E" w:rsidRPr="00991E4E">
        <w:rPr>
          <w:rFonts w:ascii="Arial Narrow" w:hAnsi="Arial Narrow"/>
          <w:bCs/>
        </w:rPr>
        <w:t xml:space="preserve">, dan </w:t>
      </w:r>
      <w:r w:rsidR="00991E4E" w:rsidRPr="00991E4E">
        <w:rPr>
          <w:rFonts w:ascii="Arial Narrow" w:hAnsi="Arial Narrow"/>
          <w:bCs/>
        </w:rPr>
        <w:fldChar w:fldCharType="begin" w:fldLock="1"/>
      </w:r>
      <w:r w:rsidR="00775667">
        <w:rPr>
          <w:rFonts w:ascii="Arial Narrow" w:hAnsi="Arial Narrow"/>
          <w:bCs/>
        </w:rPr>
        <w:instrText>ADDIN CSL_CITATION {"citationItems":[{"id":"ITEM-1","itemData":{"DOI":"10.21009/jbmk.0301.06","ISSN":"2722-9742","abstract":"This study aims to: (1) Knowing the description of the work ethic, organizational climate, and organizational commitment of employees of the sorting division of PT A. (2) Analyzing the effect of work ethic on organizational commitment to employees of the sorting division of PT A. (3) Analyzing the influence of organizational climate on organizational commitment to employees of the sorting division of PT A. (4) Analyzing the effect of work ethic and organizational climate together on organizational commitment to employees of the sorting division of PT A. The type of data used is quantitative. The sample in this study was 122 people who were determined by the slovin formula. Collecting data using observation, interviews, and questionnaires. The data analysis technique used is multiple linear regression analysis using SPSS software version 25.0. Based on the analysis, it was found that work ethic has a positive and significant effect on organizational commitment, organizational climate has a positive and significant influence on organizational commitment, and work ethic and organizational climate together have a positive and significant influence on organizational commitment.\r  \r Penelitian ini bertujuan untuk : (1) Mengetahui deskripsi dari etos kerja, iklim organisasi, dan komitmen organisasi karyawan divisi sortation PT A. (2) Menganalisis pengaruh etos kerja terhadap komitmen organisasi pada karyawan divisi sortation PT A. (3) Menganalisis pengaruh iklim organisasi terhadap komitmen organisasi pada karyawan divisi sortation PT A. (4) Menganalisis pengaruh etos kerja dan iklim organisasi secara bersama-sama terhadap komitmen organisasi pada karyawan divisi sortation PT A. Jenis data yang digunakan adalah kuantitatif. Sampel pada penelitian ini sebanyak 122 orang yang ditentukan dengan rumus slovin. Pengumpulan data menggunakan observasi, wawancara, dan kuesioner. Teknik analisis data yang digunakan adalah analisis regresi linear berganda menggunakan bantuan software SPSS versi 25.0. Berdasarkan analisis ditemukan bahwa etos kerja memiliki pengaruh positif dan signifikan terhadap komitmen organisasi, iklim organisasi memiliki pengaruh positif dan signifikan terhadap komitmen organisasi, serta etos kerja dan iklim organisasi secara bersama-sama memiliki pengaruh positif dan signifikan terhadap komitmen organisasi.","author":[{"dropping-particle":"","family":"Ghani","given":"Abdul","non-dropping-particle":"","parse-names":false,"suffix":""},{"dropping-particle":"","family":"Susita","given":"Dewi","non-dropping-particle":"","parse-names":false,"suffix":""},{"dropping-particle":"","family":"Suherman","given":"","non-dropping-particle":"","parse-names":false,"suffix":""}],"container-title":"Jurnal Bisnis, Manajemen, dan Keuangan","id":"ITEM-1","issue":"1","issued":{"date-parts":[["2022"]]},"page":"71-86","title":"Pengaruh Etos Kerja dan Iklim Organisasi Terhadap Komitmen Organisasi Karyawan Divisi Sortation Perusahaan","type":"article-journal","volume":"3"},"uris":["http://www.mendeley.com/documents/?uuid=19195bd9-0a67-4fba-bb5f-af7ecf38e874"]}],"mendeley":{"formattedCitation":"(Ghani et al., 2022)","plainTextFormattedCitation":"(Ghani et al., 2022)","previouslyFormattedCitation":"(Ghani et al., 2022)"},"properties":{"noteIndex":0},"schema":"https://github.com/citation-style-language/schema/raw/master/csl-citation.json"}</w:instrText>
      </w:r>
      <w:r w:rsidR="00991E4E" w:rsidRPr="00991E4E">
        <w:rPr>
          <w:rFonts w:ascii="Arial Narrow" w:hAnsi="Arial Narrow"/>
          <w:bCs/>
        </w:rPr>
        <w:fldChar w:fldCharType="separate"/>
      </w:r>
      <w:r w:rsidR="00775667" w:rsidRPr="00775667">
        <w:rPr>
          <w:rFonts w:ascii="Arial Narrow" w:hAnsi="Arial Narrow"/>
          <w:bCs/>
          <w:noProof/>
        </w:rPr>
        <w:t>(Ghani et al., 2022)</w:t>
      </w:r>
      <w:r w:rsidR="00991E4E" w:rsidRPr="00991E4E">
        <w:rPr>
          <w:rFonts w:ascii="Arial Narrow" w:hAnsi="Arial Narrow"/>
          <w:bCs/>
        </w:rPr>
        <w:fldChar w:fldCharType="end"/>
      </w:r>
      <w:r w:rsidR="00991E4E" w:rsidRPr="00991E4E">
        <w:rPr>
          <w:rFonts w:ascii="Arial Narrow" w:hAnsi="Arial Narrow"/>
          <w:bCs/>
        </w:rPr>
        <w:t xml:space="preserve"> yang </w:t>
      </w:r>
      <w:proofErr w:type="spellStart"/>
      <w:r w:rsidR="00991E4E" w:rsidRPr="00991E4E">
        <w:rPr>
          <w:rFonts w:ascii="Arial Narrow" w:hAnsi="Arial Narrow"/>
          <w:bCs/>
        </w:rPr>
        <w:t>menyatakan</w:t>
      </w:r>
      <w:proofErr w:type="spellEnd"/>
      <w:r w:rsidR="00991E4E" w:rsidRPr="00991E4E">
        <w:rPr>
          <w:rFonts w:ascii="Arial Narrow" w:hAnsi="Arial Narrow"/>
          <w:bCs/>
        </w:rPr>
        <w:t xml:space="preserve"> </w:t>
      </w:r>
      <w:proofErr w:type="spellStart"/>
      <w:r w:rsidR="00991E4E" w:rsidRPr="00991E4E">
        <w:rPr>
          <w:rFonts w:ascii="Arial Narrow" w:hAnsi="Arial Narrow"/>
          <w:bCs/>
        </w:rPr>
        <w:t>bahwa</w:t>
      </w:r>
      <w:proofErr w:type="spellEnd"/>
      <w:r w:rsidR="00991E4E" w:rsidRPr="00991E4E">
        <w:rPr>
          <w:rFonts w:ascii="Arial Narrow" w:hAnsi="Arial Narrow"/>
          <w:bCs/>
        </w:rPr>
        <w:t xml:space="preserve"> </w:t>
      </w:r>
      <w:proofErr w:type="spellStart"/>
      <w:r w:rsidR="00991E4E" w:rsidRPr="00991E4E">
        <w:rPr>
          <w:rFonts w:ascii="Arial Narrow" w:hAnsi="Arial Narrow"/>
          <w:bCs/>
        </w:rPr>
        <w:t>etos</w:t>
      </w:r>
      <w:proofErr w:type="spellEnd"/>
      <w:r w:rsidR="00991E4E" w:rsidRPr="00991E4E">
        <w:rPr>
          <w:rFonts w:ascii="Arial Narrow" w:hAnsi="Arial Narrow"/>
          <w:bCs/>
        </w:rPr>
        <w:t xml:space="preserve"> </w:t>
      </w:r>
      <w:proofErr w:type="spellStart"/>
      <w:r w:rsidR="00991E4E" w:rsidRPr="00991E4E">
        <w:rPr>
          <w:rFonts w:ascii="Arial Narrow" w:hAnsi="Arial Narrow"/>
          <w:bCs/>
        </w:rPr>
        <w:t>kerja</w:t>
      </w:r>
      <w:proofErr w:type="spellEnd"/>
      <w:r w:rsidR="00991E4E" w:rsidRPr="00991E4E">
        <w:rPr>
          <w:rFonts w:ascii="Arial Narrow" w:hAnsi="Arial Narrow"/>
          <w:bCs/>
        </w:rPr>
        <w:t xml:space="preserve"> </w:t>
      </w:r>
      <w:proofErr w:type="spellStart"/>
      <w:r w:rsidR="00991E4E" w:rsidRPr="00991E4E">
        <w:rPr>
          <w:rFonts w:ascii="Arial Narrow" w:hAnsi="Arial Narrow"/>
          <w:bCs/>
        </w:rPr>
        <w:t>berpengaruh</w:t>
      </w:r>
      <w:proofErr w:type="spellEnd"/>
      <w:r w:rsidR="00991E4E" w:rsidRPr="00991E4E">
        <w:rPr>
          <w:rFonts w:ascii="Arial Narrow" w:hAnsi="Arial Narrow"/>
          <w:bCs/>
        </w:rPr>
        <w:t xml:space="preserve"> </w:t>
      </w:r>
      <w:proofErr w:type="spellStart"/>
      <w:r w:rsidR="00991E4E" w:rsidRPr="00991E4E">
        <w:rPr>
          <w:rFonts w:ascii="Arial Narrow" w:hAnsi="Arial Narrow"/>
          <w:bCs/>
        </w:rPr>
        <w:t>terhadap</w:t>
      </w:r>
      <w:proofErr w:type="spellEnd"/>
      <w:r w:rsidR="00991E4E" w:rsidRPr="00991E4E">
        <w:rPr>
          <w:rFonts w:ascii="Arial Narrow" w:hAnsi="Arial Narrow"/>
          <w:bCs/>
        </w:rPr>
        <w:t xml:space="preserve"> </w:t>
      </w:r>
      <w:proofErr w:type="spellStart"/>
      <w:r w:rsidR="00991E4E" w:rsidRPr="00991E4E">
        <w:rPr>
          <w:rFonts w:ascii="Arial Narrow" w:hAnsi="Arial Narrow"/>
          <w:bCs/>
        </w:rPr>
        <w:t>komitmen</w:t>
      </w:r>
      <w:proofErr w:type="spellEnd"/>
      <w:r w:rsidR="00991E4E" w:rsidRPr="00991E4E">
        <w:rPr>
          <w:rFonts w:ascii="Arial Narrow" w:hAnsi="Arial Narrow"/>
          <w:bCs/>
        </w:rPr>
        <w:t xml:space="preserve"> </w:t>
      </w:r>
      <w:proofErr w:type="spellStart"/>
      <w:r w:rsidR="00991E4E" w:rsidRPr="00991E4E">
        <w:rPr>
          <w:rFonts w:ascii="Arial Narrow" w:hAnsi="Arial Narrow"/>
          <w:bCs/>
        </w:rPr>
        <w:t>normatif</w:t>
      </w:r>
      <w:proofErr w:type="spellEnd"/>
      <w:r w:rsidR="00991E4E" w:rsidRPr="00991E4E">
        <w:rPr>
          <w:rFonts w:ascii="Arial Narrow" w:hAnsi="Arial Narrow"/>
          <w:bCs/>
        </w:rPr>
        <w:t>.</w:t>
      </w:r>
    </w:p>
    <w:p w14:paraId="5C784404" w14:textId="77A76E6D" w:rsidR="00991E4E" w:rsidRDefault="00991E4E" w:rsidP="00991E4E">
      <w:pPr>
        <w:ind w:firstLine="720"/>
        <w:rPr>
          <w:rFonts w:ascii="Arial Narrow" w:hAnsi="Arial Narrow"/>
          <w:bCs/>
        </w:rPr>
      </w:pPr>
      <w:proofErr w:type="spellStart"/>
      <w:r w:rsidRPr="00991E4E">
        <w:rPr>
          <w:rFonts w:ascii="Arial Narrow" w:hAnsi="Arial Narrow"/>
          <w:bCs/>
        </w:rPr>
        <w:t>Hipotesis</w:t>
      </w:r>
      <w:proofErr w:type="spellEnd"/>
      <w:r w:rsidRPr="00991E4E">
        <w:rPr>
          <w:rFonts w:ascii="Arial Narrow" w:hAnsi="Arial Narrow"/>
          <w:bCs/>
        </w:rPr>
        <w:t xml:space="preserve"> </w:t>
      </w:r>
      <w:proofErr w:type="spellStart"/>
      <w:r w:rsidRPr="00991E4E">
        <w:rPr>
          <w:rFonts w:ascii="Arial Narrow" w:hAnsi="Arial Narrow"/>
          <w:bCs/>
        </w:rPr>
        <w:t>ketiga</w:t>
      </w:r>
      <w:proofErr w:type="spellEnd"/>
      <w:r w:rsidRPr="00991E4E">
        <w:rPr>
          <w:rFonts w:ascii="Arial Narrow" w:hAnsi="Arial Narrow"/>
          <w:bCs/>
        </w:rPr>
        <w:t xml:space="preserve"> </w:t>
      </w:r>
      <w:proofErr w:type="spellStart"/>
      <w:r w:rsidRPr="00991E4E">
        <w:rPr>
          <w:rFonts w:ascii="Arial Narrow" w:hAnsi="Arial Narrow"/>
          <w:bCs/>
        </w:rPr>
        <w:t>menguji</w:t>
      </w:r>
      <w:proofErr w:type="spellEnd"/>
      <w:r w:rsidRPr="00991E4E">
        <w:rPr>
          <w:rFonts w:ascii="Arial Narrow" w:hAnsi="Arial Narrow"/>
          <w:bCs/>
        </w:rPr>
        <w:t xml:space="preserve"> </w:t>
      </w:r>
      <w:proofErr w:type="spellStart"/>
      <w:r w:rsidRPr="00991E4E">
        <w:rPr>
          <w:rFonts w:ascii="Arial Narrow" w:hAnsi="Arial Narrow"/>
          <w:bCs/>
        </w:rPr>
        <w:t>hubungan</w:t>
      </w:r>
      <w:proofErr w:type="spellEnd"/>
      <w:r w:rsidRPr="00991E4E">
        <w:rPr>
          <w:rFonts w:ascii="Arial Narrow" w:hAnsi="Arial Narrow"/>
          <w:bCs/>
        </w:rPr>
        <w:t xml:space="preserve"> </w:t>
      </w:r>
      <w:proofErr w:type="spellStart"/>
      <w:r w:rsidRPr="00991E4E">
        <w:rPr>
          <w:rFonts w:ascii="Arial Narrow" w:hAnsi="Arial Narrow"/>
          <w:bCs/>
        </w:rPr>
        <w:t>langsung</w:t>
      </w:r>
      <w:proofErr w:type="spellEnd"/>
      <w:r w:rsidRPr="00991E4E">
        <w:rPr>
          <w:rFonts w:ascii="Arial Narrow" w:hAnsi="Arial Narrow"/>
          <w:bCs/>
        </w:rPr>
        <w:t xml:space="preserve"> </w:t>
      </w:r>
      <w:proofErr w:type="spellStart"/>
      <w:r w:rsidRPr="00991E4E">
        <w:rPr>
          <w:rFonts w:ascii="Arial Narrow" w:hAnsi="Arial Narrow"/>
          <w:bCs/>
        </w:rPr>
        <w:t>antar</w:t>
      </w:r>
      <w:proofErr w:type="spellEnd"/>
      <w:r w:rsidRPr="00991E4E">
        <w:rPr>
          <w:rFonts w:ascii="Arial Narrow" w:hAnsi="Arial Narrow"/>
          <w:bCs/>
        </w:rPr>
        <w:t xml:space="preserve"> </w:t>
      </w:r>
      <w:proofErr w:type="spellStart"/>
      <w:r w:rsidRPr="00991E4E">
        <w:rPr>
          <w:rFonts w:ascii="Arial Narrow" w:hAnsi="Arial Narrow"/>
          <w:bCs/>
        </w:rPr>
        <w:t>variabel</w:t>
      </w:r>
      <w:proofErr w:type="spellEnd"/>
      <w:r w:rsidRPr="00991E4E">
        <w:rPr>
          <w:rFonts w:ascii="Arial Narrow" w:hAnsi="Arial Narrow"/>
          <w:bCs/>
        </w:rPr>
        <w:t xml:space="preserve"> </w:t>
      </w:r>
      <w:proofErr w:type="spellStart"/>
      <w:r w:rsidRPr="00991E4E">
        <w:rPr>
          <w:rFonts w:ascii="Arial Narrow" w:hAnsi="Arial Narrow"/>
          <w:bCs/>
        </w:rPr>
        <w:t>kepemimpinan</w:t>
      </w:r>
      <w:proofErr w:type="spellEnd"/>
      <w:r w:rsidRPr="00991E4E">
        <w:rPr>
          <w:rFonts w:ascii="Arial Narrow" w:hAnsi="Arial Narrow"/>
          <w:bCs/>
        </w:rPr>
        <w:t xml:space="preserve"> </w:t>
      </w:r>
      <w:proofErr w:type="spellStart"/>
      <w:r w:rsidRPr="00991E4E">
        <w:rPr>
          <w:rFonts w:ascii="Arial Narrow" w:hAnsi="Arial Narrow"/>
          <w:bCs/>
        </w:rPr>
        <w:t>situasional</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w:t>
      </w:r>
      <w:proofErr w:type="spellStart"/>
      <w:r w:rsidRPr="00991E4E">
        <w:rPr>
          <w:rFonts w:ascii="Arial Narrow" w:hAnsi="Arial Narrow"/>
          <w:bCs/>
        </w:rPr>
        <w:t>pendidik</w:t>
      </w:r>
      <w:proofErr w:type="spellEnd"/>
      <w:r w:rsidRPr="00991E4E">
        <w:rPr>
          <w:rFonts w:ascii="Arial Narrow" w:hAnsi="Arial Narrow"/>
          <w:bCs/>
        </w:rPr>
        <w:t xml:space="preserve"> dan </w:t>
      </w:r>
      <w:proofErr w:type="spellStart"/>
      <w:r w:rsidRPr="00991E4E">
        <w:rPr>
          <w:rFonts w:ascii="Arial Narrow" w:hAnsi="Arial Narrow"/>
          <w:bCs/>
        </w:rPr>
        <w:t>tenaga</w:t>
      </w:r>
      <w:proofErr w:type="spellEnd"/>
      <w:r w:rsidRPr="00991E4E">
        <w:rPr>
          <w:rFonts w:ascii="Arial Narrow" w:hAnsi="Arial Narrow"/>
          <w:bCs/>
        </w:rPr>
        <w:t xml:space="preserve"> </w:t>
      </w:r>
      <w:proofErr w:type="spellStart"/>
      <w:r w:rsidRPr="00991E4E">
        <w:rPr>
          <w:rFonts w:ascii="Arial Narrow" w:hAnsi="Arial Narrow"/>
          <w:bCs/>
        </w:rPr>
        <w:t>kependidikan</w:t>
      </w:r>
      <w:proofErr w:type="spellEnd"/>
      <w:r w:rsidRPr="00991E4E">
        <w:rPr>
          <w:rFonts w:ascii="Arial Narrow" w:hAnsi="Arial Narrow"/>
          <w:bCs/>
        </w:rPr>
        <w:t xml:space="preserve">. </w:t>
      </w:r>
      <w:proofErr w:type="spellStart"/>
      <w:r w:rsidRPr="00991E4E">
        <w:rPr>
          <w:rFonts w:ascii="Arial Narrow" w:hAnsi="Arial Narrow"/>
          <w:bCs/>
        </w:rPr>
        <w:t>Berdasarkan</w:t>
      </w:r>
      <w:proofErr w:type="spellEnd"/>
      <w:r w:rsidRPr="00991E4E">
        <w:rPr>
          <w:rFonts w:ascii="Arial Narrow" w:hAnsi="Arial Narrow"/>
          <w:bCs/>
        </w:rPr>
        <w:t xml:space="preserve"> </w:t>
      </w:r>
      <w:proofErr w:type="spellStart"/>
      <w:r w:rsidRPr="00991E4E">
        <w:rPr>
          <w:rFonts w:ascii="Arial Narrow" w:hAnsi="Arial Narrow"/>
          <w:bCs/>
        </w:rPr>
        <w:t>analisa</w:t>
      </w:r>
      <w:proofErr w:type="spellEnd"/>
      <w:r w:rsidRPr="00991E4E">
        <w:rPr>
          <w:rFonts w:ascii="Arial Narrow" w:hAnsi="Arial Narrow"/>
          <w:bCs/>
        </w:rPr>
        <w:t xml:space="preserve"> data, </w:t>
      </w:r>
      <w:proofErr w:type="spellStart"/>
      <w:r w:rsidRPr="00991E4E">
        <w:rPr>
          <w:rFonts w:ascii="Arial Narrow" w:hAnsi="Arial Narrow"/>
          <w:bCs/>
        </w:rPr>
        <w:t>dapat</w:t>
      </w:r>
      <w:proofErr w:type="spellEnd"/>
      <w:r w:rsidRPr="00991E4E">
        <w:rPr>
          <w:rFonts w:ascii="Arial Narrow" w:hAnsi="Arial Narrow"/>
          <w:bCs/>
        </w:rPr>
        <w:t xml:space="preserve"> </w:t>
      </w:r>
      <w:proofErr w:type="spellStart"/>
      <w:r w:rsidRPr="00991E4E">
        <w:rPr>
          <w:rFonts w:ascii="Arial Narrow" w:hAnsi="Arial Narrow"/>
          <w:bCs/>
        </w:rPr>
        <w:t>diketahui</w:t>
      </w:r>
      <w:proofErr w:type="spellEnd"/>
      <w:r w:rsidRPr="00991E4E">
        <w:rPr>
          <w:rFonts w:ascii="Arial Narrow" w:hAnsi="Arial Narrow"/>
          <w:bCs/>
        </w:rPr>
        <w:t xml:space="preserve"> </w:t>
      </w:r>
      <w:proofErr w:type="spellStart"/>
      <w:r w:rsidRPr="00991E4E">
        <w:rPr>
          <w:rFonts w:ascii="Arial Narrow" w:hAnsi="Arial Narrow"/>
          <w:bCs/>
        </w:rPr>
        <w:t>bahwa</w:t>
      </w:r>
      <w:proofErr w:type="spellEnd"/>
      <w:r w:rsidRPr="00991E4E">
        <w:rPr>
          <w:rFonts w:ascii="Arial Narrow" w:hAnsi="Arial Narrow"/>
          <w:bCs/>
        </w:rPr>
        <w:t xml:space="preserve"> </w:t>
      </w:r>
      <w:proofErr w:type="spellStart"/>
      <w:r w:rsidRPr="00991E4E">
        <w:rPr>
          <w:rFonts w:ascii="Arial Narrow" w:hAnsi="Arial Narrow"/>
          <w:bCs/>
        </w:rPr>
        <w:t>nilai</w:t>
      </w:r>
      <w:proofErr w:type="spellEnd"/>
      <w:r w:rsidRPr="00991E4E">
        <w:rPr>
          <w:rFonts w:ascii="Arial Narrow" w:hAnsi="Arial Narrow"/>
          <w:bCs/>
        </w:rPr>
        <w:t xml:space="preserve"> </w:t>
      </w:r>
      <w:proofErr w:type="spellStart"/>
      <w:r w:rsidRPr="00991E4E">
        <w:rPr>
          <w:rFonts w:ascii="Arial Narrow" w:hAnsi="Arial Narrow"/>
          <w:bCs/>
        </w:rPr>
        <w:lastRenderedPageBreak/>
        <w:t>koefisien</w:t>
      </w:r>
      <w:proofErr w:type="spellEnd"/>
      <w:r w:rsidRPr="00991E4E">
        <w:rPr>
          <w:rFonts w:ascii="Arial Narrow" w:hAnsi="Arial Narrow"/>
          <w:bCs/>
        </w:rPr>
        <w:t xml:space="preserve"> beta </w:t>
      </w:r>
      <w:proofErr w:type="spellStart"/>
      <w:r w:rsidRPr="00991E4E">
        <w:rPr>
          <w:rFonts w:ascii="Arial Narrow" w:hAnsi="Arial Narrow"/>
          <w:bCs/>
        </w:rPr>
        <w:t>kepemimpinan</w:t>
      </w:r>
      <w:proofErr w:type="spellEnd"/>
      <w:r w:rsidRPr="00991E4E">
        <w:rPr>
          <w:rFonts w:ascii="Arial Narrow" w:hAnsi="Arial Narrow"/>
          <w:bCs/>
        </w:rPr>
        <w:t xml:space="preserve"> </w:t>
      </w:r>
      <w:proofErr w:type="spellStart"/>
      <w:r w:rsidRPr="00991E4E">
        <w:rPr>
          <w:rFonts w:ascii="Arial Narrow" w:hAnsi="Arial Narrow"/>
          <w:bCs/>
        </w:rPr>
        <w:t>situasional</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w:t>
      </w:r>
      <w:proofErr w:type="spellStart"/>
      <w:r w:rsidRPr="00991E4E">
        <w:rPr>
          <w:rFonts w:ascii="Arial Narrow" w:hAnsi="Arial Narrow"/>
          <w:bCs/>
        </w:rPr>
        <w:t>pendidik</w:t>
      </w:r>
      <w:proofErr w:type="spellEnd"/>
      <w:r w:rsidRPr="00991E4E">
        <w:rPr>
          <w:rFonts w:ascii="Arial Narrow" w:hAnsi="Arial Narrow"/>
          <w:bCs/>
        </w:rPr>
        <w:t xml:space="preserve"> dan </w:t>
      </w:r>
      <w:proofErr w:type="spellStart"/>
      <w:r w:rsidRPr="00991E4E">
        <w:rPr>
          <w:rFonts w:ascii="Arial Narrow" w:hAnsi="Arial Narrow"/>
          <w:bCs/>
        </w:rPr>
        <w:t>tenaga</w:t>
      </w:r>
      <w:proofErr w:type="spellEnd"/>
      <w:r w:rsidRPr="00991E4E">
        <w:rPr>
          <w:rFonts w:ascii="Arial Narrow" w:hAnsi="Arial Narrow"/>
          <w:bCs/>
        </w:rPr>
        <w:t xml:space="preserve"> </w:t>
      </w:r>
      <w:proofErr w:type="spellStart"/>
      <w:r w:rsidRPr="00991E4E">
        <w:rPr>
          <w:rFonts w:ascii="Arial Narrow" w:hAnsi="Arial Narrow"/>
          <w:bCs/>
        </w:rPr>
        <w:t>kependidikan</w:t>
      </w:r>
      <w:proofErr w:type="spellEnd"/>
      <w:r w:rsidRPr="00991E4E">
        <w:rPr>
          <w:rFonts w:ascii="Arial Narrow" w:hAnsi="Arial Narrow"/>
          <w:bCs/>
        </w:rPr>
        <w:t xml:space="preserve"> </w:t>
      </w:r>
      <w:proofErr w:type="spellStart"/>
      <w:r w:rsidRPr="00991E4E">
        <w:rPr>
          <w:rFonts w:ascii="Arial Narrow" w:hAnsi="Arial Narrow"/>
          <w:bCs/>
        </w:rPr>
        <w:t>yaitu</w:t>
      </w:r>
      <w:proofErr w:type="spellEnd"/>
      <w:r w:rsidRPr="00991E4E">
        <w:rPr>
          <w:rFonts w:ascii="Arial Narrow" w:hAnsi="Arial Narrow"/>
          <w:bCs/>
        </w:rPr>
        <w:t xml:space="preserve"> </w:t>
      </w:r>
      <w:proofErr w:type="spellStart"/>
      <w:r w:rsidRPr="00991E4E">
        <w:rPr>
          <w:rFonts w:ascii="Arial Narrow" w:hAnsi="Arial Narrow"/>
          <w:bCs/>
        </w:rPr>
        <w:t>sebesar</w:t>
      </w:r>
      <w:proofErr w:type="spellEnd"/>
      <w:r w:rsidRPr="00991E4E">
        <w:rPr>
          <w:rFonts w:ascii="Arial Narrow" w:hAnsi="Arial Narrow"/>
          <w:bCs/>
        </w:rPr>
        <w:t xml:space="preserve"> -0,074 </w:t>
      </w:r>
      <w:proofErr w:type="spellStart"/>
      <w:r w:rsidRPr="00991E4E">
        <w:rPr>
          <w:rFonts w:ascii="Arial Narrow" w:hAnsi="Arial Narrow"/>
          <w:bCs/>
        </w:rPr>
        <w:t>dengan</w:t>
      </w:r>
      <w:proofErr w:type="spellEnd"/>
      <w:r w:rsidRPr="00991E4E">
        <w:rPr>
          <w:rFonts w:ascii="Arial Narrow" w:hAnsi="Arial Narrow"/>
          <w:bCs/>
        </w:rPr>
        <w:t xml:space="preserve"> </w:t>
      </w:r>
      <w:proofErr w:type="spellStart"/>
      <w:r w:rsidRPr="00991E4E">
        <w:rPr>
          <w:rFonts w:ascii="Arial Narrow" w:hAnsi="Arial Narrow"/>
          <w:bCs/>
        </w:rPr>
        <w:t>nilai</w:t>
      </w:r>
      <w:proofErr w:type="spellEnd"/>
      <w:r w:rsidRPr="00991E4E">
        <w:rPr>
          <w:rFonts w:ascii="Arial Narrow" w:hAnsi="Arial Narrow"/>
          <w:bCs/>
        </w:rPr>
        <w:t xml:space="preserve"> t </w:t>
      </w:r>
      <w:proofErr w:type="spellStart"/>
      <w:r w:rsidRPr="00991E4E">
        <w:rPr>
          <w:rFonts w:ascii="Arial Narrow" w:hAnsi="Arial Narrow"/>
          <w:bCs/>
        </w:rPr>
        <w:t>hitung</w:t>
      </w:r>
      <w:proofErr w:type="spellEnd"/>
      <w:r w:rsidRPr="00991E4E">
        <w:rPr>
          <w:rFonts w:ascii="Arial Narrow" w:hAnsi="Arial Narrow"/>
          <w:bCs/>
        </w:rPr>
        <w:t xml:space="preserve"> </w:t>
      </w:r>
      <w:proofErr w:type="spellStart"/>
      <w:r w:rsidRPr="00991E4E">
        <w:rPr>
          <w:rFonts w:ascii="Arial Narrow" w:hAnsi="Arial Narrow"/>
          <w:bCs/>
        </w:rPr>
        <w:t>sebesar</w:t>
      </w:r>
      <w:proofErr w:type="spellEnd"/>
      <w:r w:rsidRPr="00991E4E">
        <w:rPr>
          <w:rFonts w:ascii="Arial Narrow" w:hAnsi="Arial Narrow"/>
          <w:bCs/>
        </w:rPr>
        <w:t xml:space="preserve"> -1,022 dan sig </w:t>
      </w:r>
      <w:proofErr w:type="spellStart"/>
      <w:r w:rsidRPr="00991E4E">
        <w:rPr>
          <w:rFonts w:ascii="Arial Narrow" w:hAnsi="Arial Narrow"/>
          <w:bCs/>
        </w:rPr>
        <w:t>sebesar</w:t>
      </w:r>
      <w:proofErr w:type="spellEnd"/>
      <w:r w:rsidRPr="00991E4E">
        <w:rPr>
          <w:rFonts w:ascii="Arial Narrow" w:hAnsi="Arial Narrow"/>
          <w:bCs/>
        </w:rPr>
        <w:t xml:space="preserve"> 0,31 &gt; 0,05. </w:t>
      </w:r>
      <w:proofErr w:type="spellStart"/>
      <w:r w:rsidRPr="00991E4E">
        <w:rPr>
          <w:rFonts w:ascii="Arial Narrow" w:hAnsi="Arial Narrow"/>
          <w:bCs/>
        </w:rPr>
        <w:t>Dengan</w:t>
      </w:r>
      <w:proofErr w:type="spellEnd"/>
      <w:r w:rsidRPr="00991E4E">
        <w:rPr>
          <w:rFonts w:ascii="Arial Narrow" w:hAnsi="Arial Narrow"/>
          <w:bCs/>
        </w:rPr>
        <w:t xml:space="preserve"> </w:t>
      </w:r>
      <w:proofErr w:type="spellStart"/>
      <w:r w:rsidRPr="00991E4E">
        <w:rPr>
          <w:rFonts w:ascii="Arial Narrow" w:hAnsi="Arial Narrow"/>
          <w:bCs/>
        </w:rPr>
        <w:t>demikian</w:t>
      </w:r>
      <w:proofErr w:type="spellEnd"/>
      <w:r w:rsidRPr="00991E4E">
        <w:rPr>
          <w:rFonts w:ascii="Arial Narrow" w:hAnsi="Arial Narrow"/>
          <w:bCs/>
        </w:rPr>
        <w:t xml:space="preserve">, </w:t>
      </w:r>
      <w:proofErr w:type="spellStart"/>
      <w:r w:rsidRPr="00991E4E">
        <w:rPr>
          <w:rFonts w:ascii="Arial Narrow" w:hAnsi="Arial Narrow"/>
          <w:bCs/>
        </w:rPr>
        <w:t>hipotesis</w:t>
      </w:r>
      <w:proofErr w:type="spellEnd"/>
      <w:r w:rsidRPr="00991E4E">
        <w:rPr>
          <w:rFonts w:ascii="Arial Narrow" w:hAnsi="Arial Narrow"/>
          <w:bCs/>
        </w:rPr>
        <w:t xml:space="preserve"> </w:t>
      </w:r>
      <w:proofErr w:type="spellStart"/>
      <w:r w:rsidRPr="00991E4E">
        <w:rPr>
          <w:rFonts w:ascii="Arial Narrow" w:hAnsi="Arial Narrow"/>
          <w:bCs/>
        </w:rPr>
        <w:t>tiga</w:t>
      </w:r>
      <w:proofErr w:type="spellEnd"/>
      <w:r w:rsidRPr="00991E4E">
        <w:rPr>
          <w:rFonts w:ascii="Arial Narrow" w:hAnsi="Arial Narrow"/>
          <w:bCs/>
        </w:rPr>
        <w:t xml:space="preserve"> </w:t>
      </w:r>
      <w:proofErr w:type="spellStart"/>
      <w:r w:rsidRPr="00991E4E">
        <w:rPr>
          <w:rFonts w:ascii="Arial Narrow" w:hAnsi="Arial Narrow"/>
          <w:bCs/>
        </w:rPr>
        <w:t>dinyatakan</w:t>
      </w:r>
      <w:proofErr w:type="spellEnd"/>
      <w:r w:rsidRPr="00991E4E">
        <w:rPr>
          <w:rFonts w:ascii="Arial Narrow" w:hAnsi="Arial Narrow"/>
          <w:bCs/>
        </w:rPr>
        <w:t xml:space="preserve"> </w:t>
      </w:r>
      <w:proofErr w:type="spellStart"/>
      <w:r w:rsidRPr="00991E4E">
        <w:rPr>
          <w:rFonts w:ascii="Arial Narrow" w:hAnsi="Arial Narrow"/>
          <w:bCs/>
        </w:rPr>
        <w:t>ditolak</w:t>
      </w:r>
      <w:proofErr w:type="spellEnd"/>
      <w:r w:rsidRPr="00991E4E">
        <w:rPr>
          <w:rFonts w:ascii="Arial Narrow" w:hAnsi="Arial Narrow"/>
          <w:bCs/>
        </w:rPr>
        <w:t xml:space="preserve">, </w:t>
      </w:r>
      <w:proofErr w:type="spellStart"/>
      <w:r w:rsidRPr="00991E4E">
        <w:rPr>
          <w:rFonts w:ascii="Arial Narrow" w:hAnsi="Arial Narrow"/>
          <w:bCs/>
        </w:rPr>
        <w:t>maka</w:t>
      </w:r>
      <w:proofErr w:type="spellEnd"/>
      <w:r w:rsidRPr="00991E4E">
        <w:rPr>
          <w:rFonts w:ascii="Arial Narrow" w:hAnsi="Arial Narrow"/>
          <w:bCs/>
        </w:rPr>
        <w:t xml:space="preserve"> </w:t>
      </w:r>
      <w:proofErr w:type="spellStart"/>
      <w:r w:rsidRPr="00991E4E">
        <w:rPr>
          <w:rFonts w:ascii="Arial Narrow" w:hAnsi="Arial Narrow"/>
          <w:bCs/>
        </w:rPr>
        <w:t>kepemimpinan</w:t>
      </w:r>
      <w:proofErr w:type="spellEnd"/>
      <w:r w:rsidRPr="00991E4E">
        <w:rPr>
          <w:rFonts w:ascii="Arial Narrow" w:hAnsi="Arial Narrow"/>
          <w:bCs/>
        </w:rPr>
        <w:t xml:space="preserve"> </w:t>
      </w:r>
      <w:proofErr w:type="spellStart"/>
      <w:r w:rsidRPr="00991E4E">
        <w:rPr>
          <w:rFonts w:ascii="Arial Narrow" w:hAnsi="Arial Narrow"/>
          <w:bCs/>
        </w:rPr>
        <w:t>situasional</w:t>
      </w:r>
      <w:proofErr w:type="spellEnd"/>
      <w:r w:rsidRPr="00991E4E">
        <w:rPr>
          <w:rFonts w:ascii="Arial Narrow" w:hAnsi="Arial Narrow"/>
          <w:bCs/>
        </w:rPr>
        <w:t xml:space="preserve"> </w:t>
      </w:r>
      <w:proofErr w:type="spellStart"/>
      <w:r w:rsidRPr="00991E4E">
        <w:rPr>
          <w:rFonts w:ascii="Arial Narrow" w:hAnsi="Arial Narrow"/>
          <w:bCs/>
        </w:rPr>
        <w:t>kepala</w:t>
      </w:r>
      <w:proofErr w:type="spellEnd"/>
      <w:r w:rsidRPr="00991E4E">
        <w:rPr>
          <w:rFonts w:ascii="Arial Narrow" w:hAnsi="Arial Narrow"/>
          <w:bCs/>
        </w:rPr>
        <w:t xml:space="preserve"> </w:t>
      </w:r>
      <w:proofErr w:type="spellStart"/>
      <w:r w:rsidRPr="00991E4E">
        <w:rPr>
          <w:rFonts w:ascii="Arial Narrow" w:hAnsi="Arial Narrow"/>
          <w:bCs/>
        </w:rPr>
        <w:t>sekolah</w:t>
      </w:r>
      <w:proofErr w:type="spellEnd"/>
      <w:r w:rsidRPr="00991E4E">
        <w:rPr>
          <w:rFonts w:ascii="Arial Narrow" w:hAnsi="Arial Narrow"/>
          <w:bCs/>
        </w:rPr>
        <w:t xml:space="preserve"> (X1) </w:t>
      </w:r>
      <w:proofErr w:type="spellStart"/>
      <w:r w:rsidRPr="00991E4E">
        <w:rPr>
          <w:rFonts w:ascii="Arial Narrow" w:hAnsi="Arial Narrow"/>
          <w:bCs/>
        </w:rPr>
        <w:t>tidak</w:t>
      </w:r>
      <w:proofErr w:type="spellEnd"/>
      <w:r w:rsidRPr="00991E4E">
        <w:rPr>
          <w:rFonts w:ascii="Arial Narrow" w:hAnsi="Arial Narrow"/>
          <w:bCs/>
        </w:rPr>
        <w:t xml:space="preserve"> </w:t>
      </w:r>
      <w:proofErr w:type="spellStart"/>
      <w:r w:rsidRPr="00991E4E">
        <w:rPr>
          <w:rFonts w:ascii="Arial Narrow" w:hAnsi="Arial Narrow"/>
          <w:bCs/>
        </w:rPr>
        <w:t>memiliki</w:t>
      </w:r>
      <w:proofErr w:type="spellEnd"/>
      <w:r w:rsidRPr="00991E4E">
        <w:rPr>
          <w:rFonts w:ascii="Arial Narrow" w:hAnsi="Arial Narrow"/>
          <w:bCs/>
        </w:rPr>
        <w:t xml:space="preserve"> </w:t>
      </w:r>
      <w:proofErr w:type="spellStart"/>
      <w:r w:rsidRPr="00991E4E">
        <w:rPr>
          <w:rFonts w:ascii="Arial Narrow" w:hAnsi="Arial Narrow"/>
          <w:bCs/>
        </w:rPr>
        <w:t>pengaruh</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w:t>
      </w:r>
      <w:proofErr w:type="spellStart"/>
      <w:r w:rsidRPr="00991E4E">
        <w:rPr>
          <w:rFonts w:ascii="Arial Narrow" w:hAnsi="Arial Narrow"/>
          <w:bCs/>
        </w:rPr>
        <w:t>pendidik</w:t>
      </w:r>
      <w:proofErr w:type="spellEnd"/>
      <w:r w:rsidRPr="00991E4E">
        <w:rPr>
          <w:rFonts w:ascii="Arial Narrow" w:hAnsi="Arial Narrow"/>
          <w:bCs/>
        </w:rPr>
        <w:t xml:space="preserve"> dan </w:t>
      </w:r>
      <w:proofErr w:type="spellStart"/>
      <w:r w:rsidRPr="00991E4E">
        <w:rPr>
          <w:rFonts w:ascii="Arial Narrow" w:hAnsi="Arial Narrow"/>
          <w:bCs/>
        </w:rPr>
        <w:t>tenaga</w:t>
      </w:r>
      <w:proofErr w:type="spellEnd"/>
      <w:r w:rsidRPr="00991E4E">
        <w:rPr>
          <w:rFonts w:ascii="Arial Narrow" w:hAnsi="Arial Narrow"/>
          <w:bCs/>
        </w:rPr>
        <w:t xml:space="preserve"> </w:t>
      </w:r>
      <w:proofErr w:type="spellStart"/>
      <w:r w:rsidRPr="00991E4E">
        <w:rPr>
          <w:rFonts w:ascii="Arial Narrow" w:hAnsi="Arial Narrow"/>
          <w:bCs/>
        </w:rPr>
        <w:t>kependidikan</w:t>
      </w:r>
      <w:proofErr w:type="spellEnd"/>
      <w:r w:rsidRPr="00991E4E">
        <w:rPr>
          <w:rFonts w:ascii="Arial Narrow" w:hAnsi="Arial Narrow"/>
          <w:bCs/>
        </w:rPr>
        <w:t xml:space="preserve"> (Y).</w:t>
      </w:r>
      <w:r w:rsidRPr="00991E4E">
        <w:rPr>
          <w:rFonts w:ascii="Arial Narrow" w:hAnsi="Arial Narrow"/>
          <w:bCs/>
        </w:rPr>
        <w:t xml:space="preserve"> </w:t>
      </w:r>
      <w:r w:rsidRPr="00991E4E">
        <w:rPr>
          <w:rFonts w:ascii="Arial Narrow" w:hAnsi="Arial Narrow"/>
          <w:bCs/>
        </w:rPr>
        <w:t xml:space="preserve">Hasil </w:t>
      </w:r>
      <w:proofErr w:type="spellStart"/>
      <w:r w:rsidRPr="00991E4E">
        <w:rPr>
          <w:rFonts w:ascii="Arial Narrow" w:hAnsi="Arial Narrow"/>
          <w:bCs/>
        </w:rPr>
        <w:t>ini</w:t>
      </w:r>
      <w:proofErr w:type="spellEnd"/>
      <w:r w:rsidRPr="00991E4E">
        <w:rPr>
          <w:rFonts w:ascii="Arial Narrow" w:hAnsi="Arial Narrow"/>
          <w:bCs/>
        </w:rPr>
        <w:t xml:space="preserve"> </w:t>
      </w:r>
      <w:proofErr w:type="spellStart"/>
      <w:r w:rsidRPr="00991E4E">
        <w:rPr>
          <w:rFonts w:ascii="Arial Narrow" w:hAnsi="Arial Narrow"/>
          <w:bCs/>
        </w:rPr>
        <w:t>sejalan</w:t>
      </w:r>
      <w:proofErr w:type="spellEnd"/>
      <w:r w:rsidRPr="00991E4E">
        <w:rPr>
          <w:rFonts w:ascii="Arial Narrow" w:hAnsi="Arial Narrow"/>
          <w:bCs/>
        </w:rPr>
        <w:t xml:space="preserve"> </w:t>
      </w:r>
      <w:proofErr w:type="spellStart"/>
      <w:r w:rsidRPr="00991E4E">
        <w:rPr>
          <w:rFonts w:ascii="Arial Narrow" w:hAnsi="Arial Narrow"/>
          <w:bCs/>
        </w:rPr>
        <w:t>dengan</w:t>
      </w:r>
      <w:proofErr w:type="spellEnd"/>
      <w:r w:rsidRPr="00991E4E">
        <w:rPr>
          <w:rFonts w:ascii="Arial Narrow" w:hAnsi="Arial Narrow"/>
          <w:bCs/>
        </w:rPr>
        <w:t xml:space="preserve"> </w:t>
      </w:r>
      <w:proofErr w:type="spellStart"/>
      <w:r w:rsidRPr="00991E4E">
        <w:rPr>
          <w:rFonts w:ascii="Arial Narrow" w:hAnsi="Arial Narrow"/>
          <w:bCs/>
        </w:rPr>
        <w:t>hasil</w:t>
      </w:r>
      <w:proofErr w:type="spellEnd"/>
      <w:r w:rsidRPr="00991E4E">
        <w:rPr>
          <w:rFonts w:ascii="Arial Narrow" w:hAnsi="Arial Narrow"/>
          <w:bCs/>
        </w:rPr>
        <w:t xml:space="preserve"> </w:t>
      </w:r>
      <w:proofErr w:type="spellStart"/>
      <w:r w:rsidRPr="00991E4E">
        <w:rPr>
          <w:rFonts w:ascii="Arial Narrow" w:hAnsi="Arial Narrow"/>
          <w:bCs/>
        </w:rPr>
        <w:t>penelitian</w:t>
      </w:r>
      <w:proofErr w:type="spellEnd"/>
      <w:r w:rsidRPr="00991E4E">
        <w:rPr>
          <w:rFonts w:ascii="Arial Narrow" w:hAnsi="Arial Narrow"/>
          <w:bCs/>
        </w:rPr>
        <w:t xml:space="preserve"> yang </w:t>
      </w:r>
      <w:proofErr w:type="spellStart"/>
      <w:r w:rsidRPr="00991E4E">
        <w:rPr>
          <w:rFonts w:ascii="Arial Narrow" w:hAnsi="Arial Narrow"/>
          <w:bCs/>
        </w:rPr>
        <w:t>menyatakan</w:t>
      </w:r>
      <w:proofErr w:type="spellEnd"/>
      <w:r w:rsidRPr="00991E4E">
        <w:rPr>
          <w:rFonts w:ascii="Arial Narrow" w:hAnsi="Arial Narrow"/>
          <w:bCs/>
        </w:rPr>
        <w:t xml:space="preserve"> </w:t>
      </w:r>
      <w:proofErr w:type="spellStart"/>
      <w:r w:rsidRPr="00991E4E">
        <w:rPr>
          <w:rFonts w:ascii="Arial Narrow" w:hAnsi="Arial Narrow"/>
          <w:bCs/>
        </w:rPr>
        <w:t>bahwa</w:t>
      </w:r>
      <w:proofErr w:type="spellEnd"/>
      <w:r w:rsidRPr="00991E4E">
        <w:rPr>
          <w:rFonts w:ascii="Arial Narrow" w:hAnsi="Arial Narrow"/>
          <w:bCs/>
        </w:rPr>
        <w:t xml:space="preserve"> </w:t>
      </w:r>
      <w:proofErr w:type="spellStart"/>
      <w:r w:rsidRPr="00991E4E">
        <w:rPr>
          <w:rFonts w:ascii="Arial Narrow" w:hAnsi="Arial Narrow"/>
          <w:bCs/>
        </w:rPr>
        <w:t>kepemimpinan</w:t>
      </w:r>
      <w:proofErr w:type="spellEnd"/>
      <w:r w:rsidRPr="00991E4E">
        <w:rPr>
          <w:rFonts w:ascii="Arial Narrow" w:hAnsi="Arial Narrow"/>
          <w:bCs/>
        </w:rPr>
        <w:t xml:space="preserve"> </w:t>
      </w:r>
      <w:proofErr w:type="spellStart"/>
      <w:r w:rsidRPr="00991E4E">
        <w:rPr>
          <w:rFonts w:ascii="Arial Narrow" w:hAnsi="Arial Narrow"/>
          <w:bCs/>
        </w:rPr>
        <w:t>tidak</w:t>
      </w:r>
      <w:proofErr w:type="spellEnd"/>
      <w:r w:rsidRPr="00991E4E">
        <w:rPr>
          <w:rFonts w:ascii="Arial Narrow" w:hAnsi="Arial Narrow"/>
          <w:bCs/>
        </w:rPr>
        <w:t xml:space="preserve"> </w:t>
      </w:r>
      <w:proofErr w:type="spellStart"/>
      <w:r w:rsidRPr="00991E4E">
        <w:rPr>
          <w:rFonts w:ascii="Arial Narrow" w:hAnsi="Arial Narrow"/>
          <w:bCs/>
        </w:rPr>
        <w:t>berpengaruh</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oleh </w:t>
      </w:r>
      <w:r w:rsidRPr="00991E4E">
        <w:rPr>
          <w:rFonts w:ascii="Arial Narrow" w:hAnsi="Arial Narrow"/>
          <w:bCs/>
        </w:rPr>
        <w:fldChar w:fldCharType="begin" w:fldLock="1"/>
      </w:r>
      <w:r w:rsidR="00775667">
        <w:rPr>
          <w:rFonts w:ascii="Arial Narrow" w:hAnsi="Arial Narrow"/>
          <w:bCs/>
        </w:rPr>
        <w:instrText>ADDIN CSL_CITATION {"citationItems":[{"id":"ITEM-1","itemData":{"DOI":"10.35326/pencerah.v8i1.1916","ISSN":"2460-5697","abstract":"Penelitian ini bertujuan untuk mengetahui pengaruh kepemimpinan dan supervisi akademik kepala sekolah terhadap disiplin kerja guru di SMP Negeri 3 Harian Kab. Samosir Sumatera Utara. Penelitian kuantitatif ini menggunakan total sampling dengan instrumen pengumpulan data berupa kuisioner. Hasil penelitian memberikan kesimpulan bahwa secara terpisah kepemimpinan kepala sekolah tidak berpengaruh signifikan terhadap disiplin kerja guru namun kegiatan supervisi akademik yang dilakukan kepala sekolah memberikan pengaruh signifikan terhadap disiplin kerja guru. Sementara jika secara simultan atau secara bersamaan, terdapat pengaruh signifikan yang diberikan oleh faktor kepemimpinan dan supervisi akademik kepala sekolah terhadap disiplin kerja guru.","author":[{"dropping-particle":"","family":"Nadeak","given":"Mujur","non-dropping-particle":"","parse-names":false,"suffix":""}],"container-title":"Sang Pencerah: Jurnal Ilmiah Universitas Muhammadiyah Buton","id":"ITEM-1","issue":"1","issued":{"date-parts":[["2022"]]},"title":"Pengaruh Kepemimpinan dan Supervisi Akademik Kepala Sekolah Terhadap Disiplin Kerja Guru di SMP Negeri 3 Harian","type":"article-journal","volume":"8"},"uris":["http://www.mendeley.com/documents/?uuid=9f63893b-bdd5-30c0-a12a-3ea186ceb61a"]}],"mendeley":{"formattedCitation":"(Nadeak, 2022)","plainTextFormattedCitation":"(Nadeak, 2022)","previouslyFormattedCitation":"(Nadeak, 2022)"},"properties":{"noteIndex":0},"schema":"https://github.com/citation-style-language/schema/raw/master/csl-citation.json"}</w:instrText>
      </w:r>
      <w:r w:rsidRPr="00991E4E">
        <w:rPr>
          <w:rFonts w:ascii="Arial Narrow" w:hAnsi="Arial Narrow"/>
          <w:bCs/>
        </w:rPr>
        <w:fldChar w:fldCharType="separate"/>
      </w:r>
      <w:r w:rsidR="00775667" w:rsidRPr="00775667">
        <w:rPr>
          <w:rFonts w:ascii="Arial Narrow" w:hAnsi="Arial Narrow"/>
          <w:bCs/>
          <w:noProof/>
        </w:rPr>
        <w:t>(Nadeak, 2022)</w:t>
      </w:r>
      <w:r w:rsidRPr="00991E4E">
        <w:rPr>
          <w:rFonts w:ascii="Arial Narrow" w:hAnsi="Arial Narrow"/>
          <w:bCs/>
        </w:rPr>
        <w:fldChar w:fldCharType="end"/>
      </w:r>
      <w:r w:rsidRPr="00991E4E">
        <w:rPr>
          <w:rFonts w:ascii="Arial Narrow" w:hAnsi="Arial Narrow"/>
          <w:bCs/>
        </w:rPr>
        <w:t xml:space="preserve"> </w:t>
      </w:r>
      <w:proofErr w:type="spellStart"/>
      <w:r w:rsidRPr="00991E4E">
        <w:rPr>
          <w:rFonts w:ascii="Arial Narrow" w:hAnsi="Arial Narrow"/>
          <w:bCs/>
        </w:rPr>
        <w:t>kepemimpinan</w:t>
      </w:r>
      <w:proofErr w:type="spellEnd"/>
      <w:r w:rsidRPr="00991E4E">
        <w:rPr>
          <w:rFonts w:ascii="Arial Narrow" w:hAnsi="Arial Narrow"/>
          <w:bCs/>
        </w:rPr>
        <w:t xml:space="preserve"> </w:t>
      </w:r>
      <w:proofErr w:type="spellStart"/>
      <w:r w:rsidRPr="00991E4E">
        <w:rPr>
          <w:rFonts w:ascii="Arial Narrow" w:hAnsi="Arial Narrow"/>
          <w:bCs/>
        </w:rPr>
        <w:t>kepala</w:t>
      </w:r>
      <w:proofErr w:type="spellEnd"/>
      <w:r w:rsidRPr="00991E4E">
        <w:rPr>
          <w:rFonts w:ascii="Arial Narrow" w:hAnsi="Arial Narrow"/>
          <w:bCs/>
        </w:rPr>
        <w:t xml:space="preserve"> </w:t>
      </w:r>
      <w:proofErr w:type="spellStart"/>
      <w:r w:rsidRPr="00991E4E">
        <w:rPr>
          <w:rFonts w:ascii="Arial Narrow" w:hAnsi="Arial Narrow"/>
          <w:bCs/>
        </w:rPr>
        <w:t>sekolah</w:t>
      </w:r>
      <w:proofErr w:type="spellEnd"/>
      <w:r w:rsidRPr="00991E4E">
        <w:rPr>
          <w:rFonts w:ascii="Arial Narrow" w:hAnsi="Arial Narrow"/>
          <w:bCs/>
        </w:rPr>
        <w:t xml:space="preserve"> </w:t>
      </w:r>
      <w:proofErr w:type="spellStart"/>
      <w:r w:rsidRPr="00991E4E">
        <w:rPr>
          <w:rFonts w:ascii="Arial Narrow" w:hAnsi="Arial Narrow"/>
          <w:bCs/>
        </w:rPr>
        <w:t>tidak</w:t>
      </w:r>
      <w:proofErr w:type="spellEnd"/>
      <w:r w:rsidRPr="00991E4E">
        <w:rPr>
          <w:rFonts w:ascii="Arial Narrow" w:hAnsi="Arial Narrow"/>
          <w:bCs/>
        </w:rPr>
        <w:t xml:space="preserve"> </w:t>
      </w:r>
      <w:proofErr w:type="spellStart"/>
      <w:r w:rsidRPr="00991E4E">
        <w:rPr>
          <w:rFonts w:ascii="Arial Narrow" w:hAnsi="Arial Narrow"/>
          <w:bCs/>
        </w:rPr>
        <w:t>berpengaruh</w:t>
      </w:r>
      <w:proofErr w:type="spellEnd"/>
      <w:r w:rsidRPr="00991E4E">
        <w:rPr>
          <w:rFonts w:ascii="Arial Narrow" w:hAnsi="Arial Narrow"/>
          <w:bCs/>
        </w:rPr>
        <w:t xml:space="preserve"> </w:t>
      </w:r>
      <w:proofErr w:type="spellStart"/>
      <w:r w:rsidRPr="00991E4E">
        <w:rPr>
          <w:rFonts w:ascii="Arial Narrow" w:hAnsi="Arial Narrow"/>
          <w:bCs/>
        </w:rPr>
        <w:t>signifikan</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guru.  Oleh </w:t>
      </w:r>
      <w:r w:rsidRPr="00991E4E">
        <w:rPr>
          <w:rFonts w:ascii="Arial Narrow" w:hAnsi="Arial Narrow"/>
          <w:bCs/>
        </w:rPr>
        <w:fldChar w:fldCharType="begin" w:fldLock="1"/>
      </w:r>
      <w:r w:rsidR="00775667">
        <w:rPr>
          <w:rFonts w:ascii="Arial Narrow" w:hAnsi="Arial Narrow"/>
          <w:bCs/>
        </w:rPr>
        <w:instrText>ADDIN CSL_CITATION {"citationItems":[{"id":"ITEM-1","itemData":{"abstract":"… Tipe kepemimpinan otoriter jika diterapkan sekarang mungkin … menurut gaya kepemimpinan situasional tipe kepemimpinan ini … Kepemimpinan otoriter merupakan gaya kepemimpinan …","author":[{"dropping-particle":"","family":"Hehanussa","given":"F A","non-dropping-particle":"","parse-names":false,"suffix":""}],"container-title":"HIPOTESA-Jurnal Ilmu-Ilmu Sosial","id":"ITEM-1","issued":{"date-parts":[["2020"]]},"title":"Padli Kepemimpinan dan Pengaruhnya Terhadap Disiplin Kerja Karyawan pada PT. Aneka Sumber Tata Bahari","type":"article-journal"},"uris":["http://www.mendeley.com/documents/?uuid=366ae9a7-fdc4-3c50-a76b-0d5298dc9e7e"]}],"mendeley":{"formattedCitation":"(Hehanussa, 2020)","plainTextFormattedCitation":"(Hehanussa, 2020)","previouslyFormattedCitation":"(Hehanussa, 2020)"},"properties":{"noteIndex":0},"schema":"https://github.com/citation-style-language/schema/raw/master/csl-citation.json"}</w:instrText>
      </w:r>
      <w:r w:rsidRPr="00991E4E">
        <w:rPr>
          <w:rFonts w:ascii="Arial Narrow" w:hAnsi="Arial Narrow"/>
          <w:bCs/>
        </w:rPr>
        <w:fldChar w:fldCharType="separate"/>
      </w:r>
      <w:r w:rsidR="00775667" w:rsidRPr="00775667">
        <w:rPr>
          <w:rFonts w:ascii="Arial Narrow" w:hAnsi="Arial Narrow"/>
          <w:bCs/>
          <w:noProof/>
        </w:rPr>
        <w:t>(Hehanussa, 2020)</w:t>
      </w:r>
      <w:r w:rsidRPr="00991E4E">
        <w:rPr>
          <w:rFonts w:ascii="Arial Narrow" w:hAnsi="Arial Narrow"/>
          <w:bCs/>
        </w:rPr>
        <w:fldChar w:fldCharType="end"/>
      </w:r>
      <w:r w:rsidRPr="00991E4E">
        <w:rPr>
          <w:rFonts w:ascii="Arial Narrow" w:hAnsi="Arial Narrow"/>
          <w:bCs/>
        </w:rPr>
        <w:t xml:space="preserve"> </w:t>
      </w:r>
      <w:proofErr w:type="spellStart"/>
      <w:r w:rsidRPr="00991E4E">
        <w:rPr>
          <w:rFonts w:ascii="Arial Narrow" w:hAnsi="Arial Narrow"/>
          <w:bCs/>
        </w:rPr>
        <w:t>disimpulkan</w:t>
      </w:r>
      <w:proofErr w:type="spellEnd"/>
      <w:r w:rsidRPr="00991E4E">
        <w:rPr>
          <w:rFonts w:ascii="Arial Narrow" w:hAnsi="Arial Narrow"/>
          <w:bCs/>
        </w:rPr>
        <w:t xml:space="preserve"> </w:t>
      </w:r>
      <w:proofErr w:type="spellStart"/>
      <w:r w:rsidRPr="00991E4E">
        <w:rPr>
          <w:rFonts w:ascii="Arial Narrow" w:hAnsi="Arial Narrow"/>
          <w:bCs/>
        </w:rPr>
        <w:t>kepemimpinan</w:t>
      </w:r>
      <w:proofErr w:type="spellEnd"/>
      <w:r w:rsidRPr="00991E4E">
        <w:rPr>
          <w:rFonts w:ascii="Arial Narrow" w:hAnsi="Arial Narrow"/>
          <w:bCs/>
        </w:rPr>
        <w:t xml:space="preserve"> </w:t>
      </w:r>
      <w:proofErr w:type="spellStart"/>
      <w:r w:rsidRPr="00991E4E">
        <w:rPr>
          <w:rFonts w:ascii="Arial Narrow" w:hAnsi="Arial Narrow"/>
          <w:bCs/>
        </w:rPr>
        <w:t>berpengaruh</w:t>
      </w:r>
      <w:proofErr w:type="spellEnd"/>
      <w:r w:rsidRPr="00991E4E">
        <w:rPr>
          <w:rFonts w:ascii="Arial Narrow" w:hAnsi="Arial Narrow"/>
          <w:bCs/>
        </w:rPr>
        <w:t xml:space="preserve"> </w:t>
      </w:r>
      <w:proofErr w:type="spellStart"/>
      <w:r w:rsidRPr="00991E4E">
        <w:rPr>
          <w:rFonts w:ascii="Arial Narrow" w:hAnsi="Arial Narrow"/>
          <w:bCs/>
        </w:rPr>
        <w:t>positif</w:t>
      </w:r>
      <w:proofErr w:type="spellEnd"/>
      <w:r w:rsidRPr="00991E4E">
        <w:rPr>
          <w:rFonts w:ascii="Arial Narrow" w:hAnsi="Arial Narrow"/>
          <w:bCs/>
        </w:rPr>
        <w:t xml:space="preserve"> </w:t>
      </w:r>
      <w:proofErr w:type="spellStart"/>
      <w:r w:rsidRPr="00991E4E">
        <w:rPr>
          <w:rFonts w:ascii="Arial Narrow" w:hAnsi="Arial Narrow"/>
          <w:bCs/>
        </w:rPr>
        <w:t>namun</w:t>
      </w:r>
      <w:proofErr w:type="spellEnd"/>
      <w:r w:rsidRPr="00991E4E">
        <w:rPr>
          <w:rFonts w:ascii="Arial Narrow" w:hAnsi="Arial Narrow"/>
          <w:bCs/>
        </w:rPr>
        <w:t xml:space="preserve"> </w:t>
      </w:r>
      <w:proofErr w:type="spellStart"/>
      <w:r w:rsidRPr="00991E4E">
        <w:rPr>
          <w:rFonts w:ascii="Arial Narrow" w:hAnsi="Arial Narrow"/>
          <w:bCs/>
        </w:rPr>
        <w:t>tidak</w:t>
      </w:r>
      <w:proofErr w:type="spellEnd"/>
      <w:r w:rsidRPr="00991E4E">
        <w:rPr>
          <w:rFonts w:ascii="Arial Narrow" w:hAnsi="Arial Narrow"/>
          <w:bCs/>
        </w:rPr>
        <w:t xml:space="preserve"> </w:t>
      </w:r>
      <w:proofErr w:type="spellStart"/>
      <w:r w:rsidRPr="00991E4E">
        <w:rPr>
          <w:rFonts w:ascii="Arial Narrow" w:hAnsi="Arial Narrow"/>
          <w:bCs/>
        </w:rPr>
        <w:t>signifikan</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w:t>
      </w:r>
      <w:proofErr w:type="spellStart"/>
      <w:r w:rsidRPr="00991E4E">
        <w:rPr>
          <w:rFonts w:ascii="Arial Narrow" w:hAnsi="Arial Narrow"/>
          <w:bCs/>
        </w:rPr>
        <w:t>karyawan</w:t>
      </w:r>
      <w:proofErr w:type="spellEnd"/>
      <w:r w:rsidRPr="00991E4E">
        <w:rPr>
          <w:rFonts w:ascii="Arial Narrow" w:hAnsi="Arial Narrow"/>
          <w:bCs/>
        </w:rPr>
        <w:t xml:space="preserve"> dan </w:t>
      </w:r>
      <w:proofErr w:type="spellStart"/>
      <w:r w:rsidRPr="00991E4E">
        <w:rPr>
          <w:rFonts w:ascii="Arial Narrow" w:hAnsi="Arial Narrow"/>
          <w:bCs/>
        </w:rPr>
        <w:t>studi</w:t>
      </w:r>
      <w:proofErr w:type="spellEnd"/>
      <w:r w:rsidRPr="00991E4E">
        <w:rPr>
          <w:rFonts w:ascii="Arial Narrow" w:hAnsi="Arial Narrow"/>
          <w:bCs/>
        </w:rPr>
        <w:t xml:space="preserve"> </w:t>
      </w:r>
      <w:r w:rsidRPr="00991E4E">
        <w:rPr>
          <w:rFonts w:ascii="Arial Narrow" w:hAnsi="Arial Narrow"/>
          <w:bCs/>
        </w:rPr>
        <w:fldChar w:fldCharType="begin" w:fldLock="1"/>
      </w:r>
      <w:r w:rsidR="00775667">
        <w:rPr>
          <w:rFonts w:ascii="Arial Narrow" w:hAnsi="Arial Narrow"/>
          <w:bCs/>
        </w:rPr>
        <w:instrText>ADDIN CSL_CITATION {"citationItems":[{"id":"ITEM-1","itemData":{"DOI":"10.60009/sigmajeb.v4i2.96","ISSN":"2599-2007","abstract":"Tujuan penelitian ini yaitu untuk untuk mengetahui dan menganalisis (1) pengaruh gaya kepemimpinan situasional terhadap motivasi, (2) pengaruh gaya kepemimpinan situasional terhadap disiplin kerja pegawai, (3) pengaruh motivasi terhadap disiplin kerja pegawai, (4) peran motivasi dalam memediasi pengaruh gaya kepemimpinan situasional terhadap disiplin kerja pegawai. Populasi dalam penelitian ini adalah seluruh pegawai pada kantor satuan kerja pelaksanaan jalan nasional wilayah III Sulawesi Tenggara yaitu sebanyak 50 orang. Alat pengumpulan data dengan kuesioner dan dokumentasi. Teknik analisis data dalam penelitian ini, mempergunakan metode Partial Least Square (PLS) dengan bantuan aplikasi SmartPLS versi 3.3.3. Hasil penelitian ini menunjukkan bahwa (1) Gaya kepemimipinan situasional berpengaruh positif signifikan terhadap motivasi, (2) Gaya kepemimipinan situasional tidak berpengaruh positif signifikan terhadap disiplin kerja pegawai, (3) Motivasi berpengaruh positif signifikan terhadap disiplin kerja pegawai, (4) Gaya kepemimpinan situasional berpengaruh positif terhadap disiplin yang dimediasi oleh motivasi.","author":[{"dropping-particle":"","family":"Nasridah","given":"","non-dropping-particle":"","parse-names":false,"suffix":""},{"dropping-particle":"","family":"Mahmudin A. Sabilalo","given":"","non-dropping-particle":"","parse-names":false,"suffix":""},{"dropping-particle":"","family":"Abdul Hakim","given":"","non-dropping-particle":"","parse-names":false,"suffix":""}],"container-title":"SIGMA: Journal of Economic and Business","id":"ITEM-1","issue":"2","issued":{"date-parts":[["2021"]]},"title":"PENGARUH GAYA KEPEMIMPINAN SITUASIONAL TERHADAP MOTIVASI DAN DISIPLIN KERJA PEGAWAI PADA SATUAN KERJA PELAKSANAAN JALAN NASIONAL WILAYAH III PROVINSI SULAWESI TENGGARA","type":"article-journal","volume":"4"},"uris":["http://www.mendeley.com/documents/?uuid=2df073e1-0bca-394e-adde-3d22c7c728f1"]}],"mendeley":{"formattedCitation":"(Nasridah et al., 2021)","plainTextFormattedCitation":"(Nasridah et al., 2021)","previouslyFormattedCitation":"(Nasridah et al., 2021)"},"properties":{"noteIndex":0},"schema":"https://github.com/citation-style-language/schema/raw/master/csl-citation.json"}</w:instrText>
      </w:r>
      <w:r w:rsidRPr="00991E4E">
        <w:rPr>
          <w:rFonts w:ascii="Arial Narrow" w:hAnsi="Arial Narrow"/>
          <w:bCs/>
        </w:rPr>
        <w:fldChar w:fldCharType="separate"/>
      </w:r>
      <w:r w:rsidR="00775667" w:rsidRPr="00775667">
        <w:rPr>
          <w:rFonts w:ascii="Arial Narrow" w:hAnsi="Arial Narrow"/>
          <w:bCs/>
          <w:noProof/>
        </w:rPr>
        <w:t>(Nasridah et al., 2021)</w:t>
      </w:r>
      <w:r w:rsidRPr="00991E4E">
        <w:rPr>
          <w:rFonts w:ascii="Arial Narrow" w:hAnsi="Arial Narrow"/>
          <w:bCs/>
        </w:rPr>
        <w:fldChar w:fldCharType="end"/>
      </w:r>
      <w:r w:rsidRPr="00991E4E">
        <w:rPr>
          <w:rFonts w:ascii="Arial Narrow" w:hAnsi="Arial Narrow"/>
          <w:bCs/>
        </w:rPr>
        <w:t xml:space="preserve"> </w:t>
      </w:r>
      <w:proofErr w:type="spellStart"/>
      <w:r w:rsidRPr="00991E4E">
        <w:rPr>
          <w:rFonts w:ascii="Arial Narrow" w:hAnsi="Arial Narrow"/>
          <w:bCs/>
        </w:rPr>
        <w:t>menyimpulkan</w:t>
      </w:r>
      <w:proofErr w:type="spellEnd"/>
      <w:r w:rsidRPr="00991E4E">
        <w:rPr>
          <w:rFonts w:ascii="Arial Narrow" w:hAnsi="Arial Narrow"/>
          <w:bCs/>
        </w:rPr>
        <w:t xml:space="preserve"> </w:t>
      </w:r>
      <w:proofErr w:type="spellStart"/>
      <w:r w:rsidRPr="00991E4E">
        <w:rPr>
          <w:rFonts w:ascii="Arial Narrow" w:hAnsi="Arial Narrow"/>
          <w:bCs/>
        </w:rPr>
        <w:t>tipe</w:t>
      </w:r>
      <w:proofErr w:type="spellEnd"/>
      <w:r w:rsidRPr="00991E4E">
        <w:rPr>
          <w:rFonts w:ascii="Arial Narrow" w:hAnsi="Arial Narrow"/>
          <w:bCs/>
        </w:rPr>
        <w:t xml:space="preserve"> </w:t>
      </w:r>
      <w:proofErr w:type="spellStart"/>
      <w:r w:rsidRPr="00991E4E">
        <w:rPr>
          <w:rFonts w:ascii="Arial Narrow" w:hAnsi="Arial Narrow"/>
          <w:bCs/>
        </w:rPr>
        <w:t>kepemimipinan</w:t>
      </w:r>
      <w:proofErr w:type="spellEnd"/>
      <w:r w:rsidRPr="00991E4E">
        <w:rPr>
          <w:rFonts w:ascii="Arial Narrow" w:hAnsi="Arial Narrow"/>
          <w:bCs/>
        </w:rPr>
        <w:t xml:space="preserve"> </w:t>
      </w:r>
      <w:proofErr w:type="spellStart"/>
      <w:r w:rsidRPr="00991E4E">
        <w:rPr>
          <w:rFonts w:ascii="Arial Narrow" w:hAnsi="Arial Narrow"/>
          <w:bCs/>
        </w:rPr>
        <w:t>situasional</w:t>
      </w:r>
      <w:proofErr w:type="spellEnd"/>
      <w:r w:rsidRPr="00991E4E">
        <w:rPr>
          <w:rFonts w:ascii="Arial Narrow" w:hAnsi="Arial Narrow"/>
          <w:bCs/>
        </w:rPr>
        <w:t xml:space="preserve"> </w:t>
      </w:r>
      <w:proofErr w:type="spellStart"/>
      <w:r w:rsidRPr="00991E4E">
        <w:rPr>
          <w:rFonts w:ascii="Arial Narrow" w:hAnsi="Arial Narrow"/>
          <w:bCs/>
        </w:rPr>
        <w:t>tidak</w:t>
      </w:r>
      <w:proofErr w:type="spellEnd"/>
      <w:r w:rsidRPr="00991E4E">
        <w:rPr>
          <w:rFonts w:ascii="Arial Narrow" w:hAnsi="Arial Narrow"/>
          <w:bCs/>
        </w:rPr>
        <w:t xml:space="preserve"> </w:t>
      </w:r>
      <w:proofErr w:type="spellStart"/>
      <w:r w:rsidRPr="00991E4E">
        <w:rPr>
          <w:rFonts w:ascii="Arial Narrow" w:hAnsi="Arial Narrow"/>
          <w:bCs/>
        </w:rPr>
        <w:t>berpengaruh</w:t>
      </w:r>
      <w:proofErr w:type="spellEnd"/>
      <w:r w:rsidRPr="00991E4E">
        <w:rPr>
          <w:rFonts w:ascii="Arial Narrow" w:hAnsi="Arial Narrow"/>
          <w:bCs/>
        </w:rPr>
        <w:t xml:space="preserve"> </w:t>
      </w:r>
      <w:proofErr w:type="spellStart"/>
      <w:r w:rsidRPr="00991E4E">
        <w:rPr>
          <w:rFonts w:ascii="Arial Narrow" w:hAnsi="Arial Narrow"/>
          <w:bCs/>
        </w:rPr>
        <w:t>positif</w:t>
      </w:r>
      <w:proofErr w:type="spellEnd"/>
      <w:r w:rsidRPr="00991E4E">
        <w:rPr>
          <w:rFonts w:ascii="Arial Narrow" w:hAnsi="Arial Narrow"/>
          <w:bCs/>
        </w:rPr>
        <w:t xml:space="preserve"> </w:t>
      </w:r>
      <w:proofErr w:type="spellStart"/>
      <w:r w:rsidRPr="00991E4E">
        <w:rPr>
          <w:rFonts w:ascii="Arial Narrow" w:hAnsi="Arial Narrow"/>
          <w:bCs/>
        </w:rPr>
        <w:t>signifikan</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w:t>
      </w:r>
      <w:proofErr w:type="spellStart"/>
      <w:r w:rsidRPr="00991E4E">
        <w:rPr>
          <w:rFonts w:ascii="Arial Narrow" w:hAnsi="Arial Narrow"/>
          <w:bCs/>
        </w:rPr>
        <w:t>pegawai</w:t>
      </w:r>
      <w:proofErr w:type="spellEnd"/>
      <w:r w:rsidRPr="00991E4E">
        <w:rPr>
          <w:rFonts w:ascii="Arial Narrow" w:hAnsi="Arial Narrow"/>
          <w:bCs/>
        </w:rPr>
        <w:t>.</w:t>
      </w:r>
      <w:r>
        <w:rPr>
          <w:rFonts w:ascii="Arial Narrow" w:hAnsi="Arial Narrow"/>
          <w:bCs/>
        </w:rPr>
        <w:t xml:space="preserve"> </w:t>
      </w:r>
      <w:proofErr w:type="spellStart"/>
      <w:r w:rsidRPr="00991E4E">
        <w:rPr>
          <w:rFonts w:ascii="Arial Narrow" w:hAnsi="Arial Narrow"/>
          <w:bCs/>
        </w:rPr>
        <w:t>Kepemimpinan</w:t>
      </w:r>
      <w:proofErr w:type="spellEnd"/>
      <w:r w:rsidRPr="00991E4E">
        <w:rPr>
          <w:rFonts w:ascii="Arial Narrow" w:hAnsi="Arial Narrow"/>
          <w:bCs/>
        </w:rPr>
        <w:t xml:space="preserve"> </w:t>
      </w:r>
      <w:proofErr w:type="spellStart"/>
      <w:r w:rsidRPr="00991E4E">
        <w:rPr>
          <w:rFonts w:ascii="Arial Narrow" w:hAnsi="Arial Narrow"/>
          <w:bCs/>
        </w:rPr>
        <w:t>situasional</w:t>
      </w:r>
      <w:proofErr w:type="spellEnd"/>
      <w:r w:rsidRPr="00991E4E">
        <w:rPr>
          <w:rFonts w:ascii="Arial Narrow" w:hAnsi="Arial Narrow"/>
          <w:bCs/>
        </w:rPr>
        <w:t xml:space="preserve"> </w:t>
      </w:r>
      <w:proofErr w:type="spellStart"/>
      <w:r w:rsidRPr="00991E4E">
        <w:rPr>
          <w:rFonts w:ascii="Arial Narrow" w:hAnsi="Arial Narrow"/>
          <w:bCs/>
        </w:rPr>
        <w:t>mungkin</w:t>
      </w:r>
      <w:proofErr w:type="spellEnd"/>
      <w:r w:rsidRPr="00991E4E">
        <w:rPr>
          <w:rFonts w:ascii="Arial Narrow" w:hAnsi="Arial Narrow"/>
          <w:bCs/>
        </w:rPr>
        <w:t xml:space="preserve"> </w:t>
      </w:r>
      <w:proofErr w:type="spellStart"/>
      <w:r w:rsidRPr="00991E4E">
        <w:rPr>
          <w:rFonts w:ascii="Arial Narrow" w:hAnsi="Arial Narrow"/>
          <w:bCs/>
        </w:rPr>
        <w:t>tidak</w:t>
      </w:r>
      <w:proofErr w:type="spellEnd"/>
      <w:r w:rsidRPr="00991E4E">
        <w:rPr>
          <w:rFonts w:ascii="Arial Narrow" w:hAnsi="Arial Narrow"/>
          <w:bCs/>
        </w:rPr>
        <w:t xml:space="preserve"> </w:t>
      </w:r>
      <w:proofErr w:type="spellStart"/>
      <w:r w:rsidRPr="00991E4E">
        <w:rPr>
          <w:rFonts w:ascii="Arial Narrow" w:hAnsi="Arial Narrow"/>
          <w:bCs/>
        </w:rPr>
        <w:t>efektif</w:t>
      </w:r>
      <w:proofErr w:type="spellEnd"/>
      <w:r w:rsidRPr="00991E4E">
        <w:rPr>
          <w:rFonts w:ascii="Arial Narrow" w:hAnsi="Arial Narrow"/>
          <w:bCs/>
        </w:rPr>
        <w:t xml:space="preserve"> </w:t>
      </w:r>
      <w:proofErr w:type="spellStart"/>
      <w:r w:rsidRPr="00991E4E">
        <w:rPr>
          <w:rFonts w:ascii="Arial Narrow" w:hAnsi="Arial Narrow"/>
          <w:bCs/>
        </w:rPr>
        <w:t>jika</w:t>
      </w:r>
      <w:proofErr w:type="spellEnd"/>
      <w:r w:rsidRPr="00991E4E">
        <w:rPr>
          <w:rFonts w:ascii="Arial Narrow" w:hAnsi="Arial Narrow"/>
          <w:bCs/>
        </w:rPr>
        <w:t xml:space="preserve"> </w:t>
      </w:r>
      <w:proofErr w:type="spellStart"/>
      <w:r w:rsidRPr="00991E4E">
        <w:rPr>
          <w:rFonts w:ascii="Arial Narrow" w:hAnsi="Arial Narrow"/>
          <w:bCs/>
        </w:rPr>
        <w:t>ada</w:t>
      </w:r>
      <w:proofErr w:type="spellEnd"/>
      <w:r w:rsidRPr="00991E4E">
        <w:rPr>
          <w:rFonts w:ascii="Arial Narrow" w:hAnsi="Arial Narrow"/>
          <w:bCs/>
        </w:rPr>
        <w:t xml:space="preserve"> </w:t>
      </w:r>
      <w:proofErr w:type="spellStart"/>
      <w:r w:rsidRPr="00991E4E">
        <w:rPr>
          <w:rFonts w:ascii="Arial Narrow" w:hAnsi="Arial Narrow"/>
          <w:bCs/>
        </w:rPr>
        <w:t>faktor-faktor</w:t>
      </w:r>
      <w:proofErr w:type="spellEnd"/>
      <w:r w:rsidRPr="00991E4E">
        <w:rPr>
          <w:rFonts w:ascii="Arial Narrow" w:hAnsi="Arial Narrow"/>
          <w:bCs/>
        </w:rPr>
        <w:t xml:space="preserve"> lain yang </w:t>
      </w:r>
      <w:proofErr w:type="spellStart"/>
      <w:r w:rsidRPr="00991E4E">
        <w:rPr>
          <w:rFonts w:ascii="Arial Narrow" w:hAnsi="Arial Narrow"/>
          <w:bCs/>
        </w:rPr>
        <w:t>lebih</w:t>
      </w:r>
      <w:proofErr w:type="spellEnd"/>
      <w:r w:rsidRPr="00991E4E">
        <w:rPr>
          <w:rFonts w:ascii="Arial Narrow" w:hAnsi="Arial Narrow"/>
          <w:bCs/>
        </w:rPr>
        <w:t xml:space="preserve"> </w:t>
      </w:r>
      <w:proofErr w:type="spellStart"/>
      <w:r w:rsidRPr="00991E4E">
        <w:rPr>
          <w:rFonts w:ascii="Arial Narrow" w:hAnsi="Arial Narrow"/>
          <w:bCs/>
        </w:rPr>
        <w:t>kuat</w:t>
      </w:r>
      <w:proofErr w:type="spellEnd"/>
      <w:r w:rsidRPr="00991E4E">
        <w:rPr>
          <w:rFonts w:ascii="Arial Narrow" w:hAnsi="Arial Narrow"/>
          <w:bCs/>
        </w:rPr>
        <w:t xml:space="preserve"> </w:t>
      </w:r>
      <w:proofErr w:type="spellStart"/>
      <w:r w:rsidRPr="00991E4E">
        <w:rPr>
          <w:rFonts w:ascii="Arial Narrow" w:hAnsi="Arial Narrow"/>
          <w:bCs/>
        </w:rPr>
        <w:t>dalam</w:t>
      </w:r>
      <w:proofErr w:type="spellEnd"/>
      <w:r w:rsidRPr="00991E4E">
        <w:rPr>
          <w:rFonts w:ascii="Arial Narrow" w:hAnsi="Arial Narrow"/>
          <w:bCs/>
        </w:rPr>
        <w:t xml:space="preserve"> </w:t>
      </w:r>
      <w:proofErr w:type="spellStart"/>
      <w:r w:rsidRPr="00991E4E">
        <w:rPr>
          <w:rFonts w:ascii="Arial Narrow" w:hAnsi="Arial Narrow"/>
          <w:bCs/>
        </w:rPr>
        <w:t>mempengaruhi</w:t>
      </w:r>
      <w:proofErr w:type="spellEnd"/>
      <w:r w:rsidRPr="00991E4E">
        <w:rPr>
          <w:rFonts w:ascii="Arial Narrow" w:hAnsi="Arial Narrow"/>
          <w:bCs/>
        </w:rPr>
        <w:t xml:space="preserve"> </w:t>
      </w:r>
      <w:proofErr w:type="spellStart"/>
      <w:r w:rsidRPr="00991E4E">
        <w:rPr>
          <w:rFonts w:ascii="Arial Narrow" w:hAnsi="Arial Narrow"/>
          <w:bCs/>
        </w:rPr>
        <w:t>perilaku</w:t>
      </w:r>
      <w:proofErr w:type="spellEnd"/>
      <w:r w:rsidRPr="00991E4E">
        <w:rPr>
          <w:rFonts w:ascii="Arial Narrow" w:hAnsi="Arial Narrow"/>
          <w:bCs/>
        </w:rPr>
        <w:t xml:space="preserve"> guru dan </w:t>
      </w:r>
      <w:proofErr w:type="spellStart"/>
      <w:r w:rsidRPr="00991E4E">
        <w:rPr>
          <w:rFonts w:ascii="Arial Narrow" w:hAnsi="Arial Narrow"/>
          <w:bCs/>
        </w:rPr>
        <w:t>tenaga</w:t>
      </w:r>
      <w:proofErr w:type="spellEnd"/>
      <w:r w:rsidRPr="00991E4E">
        <w:rPr>
          <w:rFonts w:ascii="Arial Narrow" w:hAnsi="Arial Narrow"/>
          <w:bCs/>
        </w:rPr>
        <w:t xml:space="preserve"> </w:t>
      </w:r>
      <w:proofErr w:type="spellStart"/>
      <w:r w:rsidRPr="00991E4E">
        <w:rPr>
          <w:rFonts w:ascii="Arial Narrow" w:hAnsi="Arial Narrow"/>
          <w:bCs/>
        </w:rPr>
        <w:t>kependidikan</w:t>
      </w:r>
      <w:proofErr w:type="spellEnd"/>
      <w:r w:rsidRPr="00991E4E">
        <w:rPr>
          <w:rFonts w:ascii="Arial Narrow" w:hAnsi="Arial Narrow"/>
          <w:bCs/>
        </w:rPr>
        <w:t xml:space="preserve">, </w:t>
      </w:r>
      <w:proofErr w:type="spellStart"/>
      <w:r w:rsidRPr="00991E4E">
        <w:rPr>
          <w:rFonts w:ascii="Arial Narrow" w:hAnsi="Arial Narrow"/>
          <w:bCs/>
        </w:rPr>
        <w:t>seperti</w:t>
      </w:r>
      <w:proofErr w:type="spellEnd"/>
      <w:r w:rsidRPr="00991E4E">
        <w:rPr>
          <w:rFonts w:ascii="Arial Narrow" w:hAnsi="Arial Narrow"/>
          <w:bCs/>
        </w:rPr>
        <w:t xml:space="preserve"> </w:t>
      </w:r>
      <w:proofErr w:type="spellStart"/>
      <w:r w:rsidRPr="00991E4E">
        <w:rPr>
          <w:rFonts w:ascii="Arial Narrow" w:hAnsi="Arial Narrow"/>
          <w:bCs/>
        </w:rPr>
        <w:t>hubungan</w:t>
      </w:r>
      <w:proofErr w:type="spellEnd"/>
      <w:r w:rsidRPr="00991E4E">
        <w:rPr>
          <w:rFonts w:ascii="Arial Narrow" w:hAnsi="Arial Narrow"/>
          <w:bCs/>
        </w:rPr>
        <w:t xml:space="preserve"> interpersonal </w:t>
      </w:r>
      <w:proofErr w:type="spellStart"/>
      <w:r w:rsidRPr="00991E4E">
        <w:rPr>
          <w:rFonts w:ascii="Arial Narrow" w:hAnsi="Arial Narrow"/>
          <w:bCs/>
        </w:rPr>
        <w:t>antar</w:t>
      </w:r>
      <w:proofErr w:type="spellEnd"/>
      <w:r w:rsidRPr="00991E4E">
        <w:rPr>
          <w:rFonts w:ascii="Arial Narrow" w:hAnsi="Arial Narrow"/>
          <w:bCs/>
        </w:rPr>
        <w:t xml:space="preserve"> guru, </w:t>
      </w:r>
      <w:proofErr w:type="spellStart"/>
      <w:r w:rsidRPr="00991E4E">
        <w:rPr>
          <w:rFonts w:ascii="Arial Narrow" w:hAnsi="Arial Narrow"/>
          <w:bCs/>
        </w:rPr>
        <w:t>atau</w:t>
      </w:r>
      <w:proofErr w:type="spellEnd"/>
      <w:r w:rsidRPr="00991E4E">
        <w:rPr>
          <w:rFonts w:ascii="Arial Narrow" w:hAnsi="Arial Narrow"/>
          <w:bCs/>
        </w:rPr>
        <w:t xml:space="preserve"> </w:t>
      </w:r>
      <w:proofErr w:type="spellStart"/>
      <w:r w:rsidRPr="00991E4E">
        <w:rPr>
          <w:rFonts w:ascii="Arial Narrow" w:hAnsi="Arial Narrow"/>
          <w:bCs/>
        </w:rPr>
        <w:t>peran</w:t>
      </w:r>
      <w:proofErr w:type="spellEnd"/>
      <w:r w:rsidRPr="00991E4E">
        <w:rPr>
          <w:rFonts w:ascii="Arial Narrow" w:hAnsi="Arial Narrow"/>
          <w:bCs/>
        </w:rPr>
        <w:t xml:space="preserve"> </w:t>
      </w:r>
      <w:proofErr w:type="spellStart"/>
      <w:r w:rsidRPr="00991E4E">
        <w:rPr>
          <w:rFonts w:ascii="Arial Narrow" w:hAnsi="Arial Narrow"/>
          <w:bCs/>
        </w:rPr>
        <w:t>dari</w:t>
      </w:r>
      <w:proofErr w:type="spellEnd"/>
      <w:r w:rsidRPr="00991E4E">
        <w:rPr>
          <w:rFonts w:ascii="Arial Narrow" w:hAnsi="Arial Narrow"/>
          <w:bCs/>
        </w:rPr>
        <w:t xml:space="preserve"> wakil </w:t>
      </w:r>
      <w:proofErr w:type="spellStart"/>
      <w:r w:rsidRPr="00991E4E">
        <w:rPr>
          <w:rFonts w:ascii="Arial Narrow" w:hAnsi="Arial Narrow"/>
          <w:bCs/>
        </w:rPr>
        <w:t>kepala</w:t>
      </w:r>
      <w:proofErr w:type="spellEnd"/>
      <w:r w:rsidRPr="00991E4E">
        <w:rPr>
          <w:rFonts w:ascii="Arial Narrow" w:hAnsi="Arial Narrow"/>
          <w:bCs/>
        </w:rPr>
        <w:t xml:space="preserve"> </w:t>
      </w:r>
      <w:proofErr w:type="spellStart"/>
      <w:r w:rsidRPr="00991E4E">
        <w:rPr>
          <w:rFonts w:ascii="Arial Narrow" w:hAnsi="Arial Narrow"/>
          <w:bCs/>
        </w:rPr>
        <w:t>sekolah</w:t>
      </w:r>
      <w:proofErr w:type="spellEnd"/>
      <w:r w:rsidRPr="00991E4E">
        <w:rPr>
          <w:rFonts w:ascii="Arial Narrow" w:hAnsi="Arial Narrow"/>
          <w:bCs/>
        </w:rPr>
        <w:t xml:space="preserve"> dan </w:t>
      </w:r>
      <w:proofErr w:type="spellStart"/>
      <w:r w:rsidRPr="00991E4E">
        <w:rPr>
          <w:rFonts w:ascii="Arial Narrow" w:hAnsi="Arial Narrow"/>
          <w:bCs/>
        </w:rPr>
        <w:t>koordinator</w:t>
      </w:r>
      <w:proofErr w:type="spellEnd"/>
      <w:r w:rsidRPr="00991E4E">
        <w:rPr>
          <w:rFonts w:ascii="Arial Narrow" w:hAnsi="Arial Narrow"/>
          <w:bCs/>
        </w:rPr>
        <w:t>.</w:t>
      </w:r>
    </w:p>
    <w:p w14:paraId="680D339F" w14:textId="02BCF748" w:rsidR="00991E4E" w:rsidRPr="00991E4E" w:rsidRDefault="00991E4E" w:rsidP="00991E4E">
      <w:pPr>
        <w:ind w:firstLine="720"/>
        <w:rPr>
          <w:rFonts w:ascii="Arial Narrow" w:hAnsi="Arial Narrow"/>
          <w:bCs/>
        </w:rPr>
      </w:pPr>
      <w:proofErr w:type="spellStart"/>
      <w:r w:rsidRPr="00991E4E">
        <w:rPr>
          <w:rFonts w:ascii="Arial Narrow" w:hAnsi="Arial Narrow"/>
          <w:bCs/>
        </w:rPr>
        <w:t>H</w:t>
      </w:r>
      <w:r w:rsidRPr="00991E4E">
        <w:rPr>
          <w:rFonts w:ascii="Arial Narrow" w:hAnsi="Arial Narrow"/>
          <w:bCs/>
        </w:rPr>
        <w:t>ipotesis</w:t>
      </w:r>
      <w:proofErr w:type="spellEnd"/>
      <w:r w:rsidRPr="00991E4E">
        <w:rPr>
          <w:rFonts w:ascii="Arial Narrow" w:hAnsi="Arial Narrow"/>
          <w:bCs/>
        </w:rPr>
        <w:t xml:space="preserve"> </w:t>
      </w:r>
      <w:proofErr w:type="spellStart"/>
      <w:r w:rsidR="00F46AAD">
        <w:rPr>
          <w:rFonts w:ascii="Arial Narrow" w:hAnsi="Arial Narrow"/>
          <w:bCs/>
        </w:rPr>
        <w:t>ke</w:t>
      </w:r>
      <w:r w:rsidRPr="00991E4E">
        <w:rPr>
          <w:rFonts w:ascii="Arial Narrow" w:hAnsi="Arial Narrow"/>
          <w:bCs/>
        </w:rPr>
        <w:t>empat</w:t>
      </w:r>
      <w:proofErr w:type="spellEnd"/>
      <w:r w:rsidRPr="00991E4E">
        <w:rPr>
          <w:rFonts w:ascii="Arial Narrow" w:hAnsi="Arial Narrow"/>
          <w:bCs/>
        </w:rPr>
        <w:t xml:space="preserve"> </w:t>
      </w:r>
      <w:proofErr w:type="spellStart"/>
      <w:r w:rsidRPr="00991E4E">
        <w:rPr>
          <w:rFonts w:ascii="Arial Narrow" w:hAnsi="Arial Narrow"/>
          <w:bCs/>
        </w:rPr>
        <w:t>dapat</w:t>
      </w:r>
      <w:proofErr w:type="spellEnd"/>
      <w:r w:rsidRPr="00991E4E">
        <w:rPr>
          <w:rFonts w:ascii="Arial Narrow" w:hAnsi="Arial Narrow"/>
          <w:bCs/>
        </w:rPr>
        <w:t xml:space="preserve"> </w:t>
      </w:r>
      <w:proofErr w:type="spellStart"/>
      <w:r w:rsidRPr="00991E4E">
        <w:rPr>
          <w:rFonts w:ascii="Arial Narrow" w:hAnsi="Arial Narrow"/>
          <w:bCs/>
        </w:rPr>
        <w:t>diterima</w:t>
      </w:r>
      <w:proofErr w:type="spellEnd"/>
      <w:r w:rsidRPr="00991E4E">
        <w:rPr>
          <w:rFonts w:ascii="Arial Narrow" w:hAnsi="Arial Narrow"/>
          <w:bCs/>
        </w:rPr>
        <w:t xml:space="preserve">. Hal </w:t>
      </w:r>
      <w:proofErr w:type="spellStart"/>
      <w:r w:rsidRPr="00991E4E">
        <w:rPr>
          <w:rFonts w:ascii="Arial Narrow" w:hAnsi="Arial Narrow"/>
          <w:bCs/>
        </w:rPr>
        <w:t>ini</w:t>
      </w:r>
      <w:proofErr w:type="spellEnd"/>
      <w:r w:rsidRPr="00991E4E">
        <w:rPr>
          <w:rFonts w:ascii="Arial Narrow" w:hAnsi="Arial Narrow"/>
          <w:bCs/>
        </w:rPr>
        <w:t xml:space="preserve"> </w:t>
      </w:r>
      <w:proofErr w:type="spellStart"/>
      <w:r w:rsidRPr="00991E4E">
        <w:rPr>
          <w:rFonts w:ascii="Arial Narrow" w:hAnsi="Arial Narrow"/>
          <w:bCs/>
        </w:rPr>
        <w:t>berarti</w:t>
      </w:r>
      <w:proofErr w:type="spellEnd"/>
      <w:r w:rsidRPr="00991E4E">
        <w:rPr>
          <w:rFonts w:ascii="Arial Narrow" w:hAnsi="Arial Narrow"/>
          <w:bCs/>
        </w:rPr>
        <w:t xml:space="preserve"> </w:t>
      </w:r>
      <w:proofErr w:type="spellStart"/>
      <w:r w:rsidRPr="00991E4E">
        <w:rPr>
          <w:rFonts w:ascii="Arial Narrow" w:hAnsi="Arial Narrow"/>
          <w:bCs/>
        </w:rPr>
        <w:t>jika</w:t>
      </w:r>
      <w:proofErr w:type="spellEnd"/>
      <w:r w:rsidRPr="00991E4E">
        <w:rPr>
          <w:rFonts w:ascii="Arial Narrow" w:hAnsi="Arial Narrow"/>
          <w:bCs/>
        </w:rPr>
        <w:t xml:space="preserve"> </w:t>
      </w:r>
      <w:proofErr w:type="spellStart"/>
      <w:r w:rsidRPr="00991E4E">
        <w:rPr>
          <w:rFonts w:ascii="Arial Narrow" w:hAnsi="Arial Narrow"/>
          <w:bCs/>
        </w:rPr>
        <w:t>etos</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w:t>
      </w:r>
      <w:proofErr w:type="spellStart"/>
      <w:r w:rsidRPr="00991E4E">
        <w:rPr>
          <w:rFonts w:ascii="Arial Narrow" w:hAnsi="Arial Narrow"/>
          <w:bCs/>
        </w:rPr>
        <w:t>berpengaruh</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Hasil </w:t>
      </w:r>
      <w:proofErr w:type="spellStart"/>
      <w:r w:rsidRPr="00991E4E">
        <w:rPr>
          <w:rFonts w:ascii="Arial Narrow" w:hAnsi="Arial Narrow"/>
          <w:bCs/>
        </w:rPr>
        <w:t>ini</w:t>
      </w:r>
      <w:proofErr w:type="spellEnd"/>
      <w:r w:rsidRPr="00991E4E">
        <w:rPr>
          <w:rFonts w:ascii="Arial Narrow" w:hAnsi="Arial Narrow"/>
          <w:bCs/>
        </w:rPr>
        <w:t xml:space="preserve"> </w:t>
      </w:r>
      <w:proofErr w:type="spellStart"/>
      <w:r w:rsidRPr="00991E4E">
        <w:rPr>
          <w:rFonts w:ascii="Arial Narrow" w:hAnsi="Arial Narrow"/>
          <w:bCs/>
        </w:rPr>
        <w:t>berarti</w:t>
      </w:r>
      <w:proofErr w:type="spellEnd"/>
      <w:r w:rsidRPr="00991E4E">
        <w:rPr>
          <w:rFonts w:ascii="Arial Narrow" w:hAnsi="Arial Narrow"/>
          <w:bCs/>
        </w:rPr>
        <w:t xml:space="preserve"> </w:t>
      </w:r>
      <w:proofErr w:type="spellStart"/>
      <w:r w:rsidRPr="00991E4E">
        <w:rPr>
          <w:rFonts w:ascii="Arial Narrow" w:hAnsi="Arial Narrow"/>
          <w:bCs/>
        </w:rPr>
        <w:t>apabila</w:t>
      </w:r>
      <w:proofErr w:type="spellEnd"/>
      <w:r w:rsidRPr="00991E4E">
        <w:rPr>
          <w:rFonts w:ascii="Arial Narrow" w:hAnsi="Arial Narrow"/>
          <w:bCs/>
        </w:rPr>
        <w:t xml:space="preserve"> </w:t>
      </w:r>
      <w:proofErr w:type="spellStart"/>
      <w:r w:rsidRPr="00991E4E">
        <w:rPr>
          <w:rFonts w:ascii="Arial Narrow" w:hAnsi="Arial Narrow"/>
          <w:bCs/>
        </w:rPr>
        <w:t>etos</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yang </w:t>
      </w:r>
      <w:proofErr w:type="spellStart"/>
      <w:r w:rsidRPr="00991E4E">
        <w:rPr>
          <w:rFonts w:ascii="Arial Narrow" w:hAnsi="Arial Narrow"/>
          <w:bCs/>
        </w:rPr>
        <w:t>dimiliki</w:t>
      </w:r>
      <w:proofErr w:type="spellEnd"/>
      <w:r w:rsidRPr="00991E4E">
        <w:rPr>
          <w:rFonts w:ascii="Arial Narrow" w:hAnsi="Arial Narrow"/>
          <w:bCs/>
        </w:rPr>
        <w:t xml:space="preserve"> oleh </w:t>
      </w:r>
      <w:proofErr w:type="spellStart"/>
      <w:r w:rsidRPr="00991E4E">
        <w:rPr>
          <w:rFonts w:ascii="Arial Narrow" w:hAnsi="Arial Narrow"/>
          <w:bCs/>
        </w:rPr>
        <w:t>pegawai</w:t>
      </w:r>
      <w:proofErr w:type="spellEnd"/>
      <w:r w:rsidRPr="00991E4E">
        <w:rPr>
          <w:rFonts w:ascii="Arial Narrow" w:hAnsi="Arial Narrow"/>
          <w:bCs/>
        </w:rPr>
        <w:t xml:space="preserve"> </w:t>
      </w:r>
      <w:proofErr w:type="spellStart"/>
      <w:r w:rsidRPr="00991E4E">
        <w:rPr>
          <w:rFonts w:ascii="Arial Narrow" w:hAnsi="Arial Narrow"/>
          <w:bCs/>
        </w:rPr>
        <w:t>diterapkan</w:t>
      </w:r>
      <w:proofErr w:type="spellEnd"/>
      <w:r w:rsidRPr="00991E4E">
        <w:rPr>
          <w:rFonts w:ascii="Arial Narrow" w:hAnsi="Arial Narrow"/>
          <w:bCs/>
        </w:rPr>
        <w:t xml:space="preserve"> </w:t>
      </w:r>
      <w:proofErr w:type="spellStart"/>
      <w:r w:rsidRPr="00991E4E">
        <w:rPr>
          <w:rFonts w:ascii="Arial Narrow" w:hAnsi="Arial Narrow"/>
          <w:bCs/>
        </w:rPr>
        <w:t>dengan</w:t>
      </w:r>
      <w:proofErr w:type="spellEnd"/>
      <w:r w:rsidRPr="00991E4E">
        <w:rPr>
          <w:rFonts w:ascii="Arial Narrow" w:hAnsi="Arial Narrow"/>
          <w:bCs/>
        </w:rPr>
        <w:t xml:space="preserve"> </w:t>
      </w:r>
      <w:proofErr w:type="spellStart"/>
      <w:r w:rsidRPr="00991E4E">
        <w:rPr>
          <w:rFonts w:ascii="Arial Narrow" w:hAnsi="Arial Narrow"/>
          <w:bCs/>
        </w:rPr>
        <w:t>baik</w:t>
      </w:r>
      <w:proofErr w:type="spellEnd"/>
      <w:r w:rsidRPr="00991E4E">
        <w:rPr>
          <w:rFonts w:ascii="Arial Narrow" w:hAnsi="Arial Narrow"/>
          <w:bCs/>
        </w:rPr>
        <w:t xml:space="preserve"> dan </w:t>
      </w:r>
      <w:proofErr w:type="spellStart"/>
      <w:r w:rsidRPr="00991E4E">
        <w:rPr>
          <w:rFonts w:ascii="Arial Narrow" w:hAnsi="Arial Narrow"/>
          <w:bCs/>
        </w:rPr>
        <w:t>dapat</w:t>
      </w:r>
      <w:proofErr w:type="spellEnd"/>
      <w:r w:rsidRPr="00991E4E">
        <w:rPr>
          <w:rFonts w:ascii="Arial Narrow" w:hAnsi="Arial Narrow"/>
          <w:bCs/>
        </w:rPr>
        <w:t xml:space="preserve"> </w:t>
      </w:r>
      <w:proofErr w:type="spellStart"/>
      <w:r w:rsidRPr="00991E4E">
        <w:rPr>
          <w:rFonts w:ascii="Arial Narrow" w:hAnsi="Arial Narrow"/>
          <w:bCs/>
        </w:rPr>
        <w:t>dijalankan</w:t>
      </w:r>
      <w:proofErr w:type="spellEnd"/>
      <w:r w:rsidRPr="00991E4E">
        <w:rPr>
          <w:rFonts w:ascii="Arial Narrow" w:hAnsi="Arial Narrow"/>
          <w:bCs/>
        </w:rPr>
        <w:t xml:space="preserve"> </w:t>
      </w:r>
      <w:proofErr w:type="spellStart"/>
      <w:r w:rsidRPr="00991E4E">
        <w:rPr>
          <w:rFonts w:ascii="Arial Narrow" w:hAnsi="Arial Narrow"/>
          <w:bCs/>
        </w:rPr>
        <w:t>dengan</w:t>
      </w:r>
      <w:proofErr w:type="spellEnd"/>
      <w:r w:rsidRPr="00991E4E">
        <w:rPr>
          <w:rFonts w:ascii="Arial Narrow" w:hAnsi="Arial Narrow"/>
          <w:bCs/>
        </w:rPr>
        <w:t xml:space="preserve"> optimal oleh </w:t>
      </w:r>
      <w:proofErr w:type="spellStart"/>
      <w:r w:rsidRPr="00991E4E">
        <w:rPr>
          <w:rFonts w:ascii="Arial Narrow" w:hAnsi="Arial Narrow"/>
          <w:bCs/>
        </w:rPr>
        <w:t>setiap</w:t>
      </w:r>
      <w:proofErr w:type="spellEnd"/>
      <w:r w:rsidRPr="00991E4E">
        <w:rPr>
          <w:rFonts w:ascii="Arial Narrow" w:hAnsi="Arial Narrow"/>
          <w:bCs/>
        </w:rPr>
        <w:t xml:space="preserve"> </w:t>
      </w:r>
      <w:proofErr w:type="spellStart"/>
      <w:r w:rsidRPr="00991E4E">
        <w:rPr>
          <w:rFonts w:ascii="Arial Narrow" w:hAnsi="Arial Narrow"/>
          <w:bCs/>
        </w:rPr>
        <w:t>pegawai</w:t>
      </w:r>
      <w:proofErr w:type="spellEnd"/>
      <w:r w:rsidRPr="00991E4E">
        <w:rPr>
          <w:rFonts w:ascii="Arial Narrow" w:hAnsi="Arial Narrow"/>
          <w:bCs/>
        </w:rPr>
        <w:t xml:space="preserve"> guru dan </w:t>
      </w:r>
      <w:proofErr w:type="spellStart"/>
      <w:r w:rsidRPr="00991E4E">
        <w:rPr>
          <w:rFonts w:ascii="Arial Narrow" w:hAnsi="Arial Narrow"/>
          <w:bCs/>
        </w:rPr>
        <w:t>tenaga</w:t>
      </w:r>
      <w:proofErr w:type="spellEnd"/>
      <w:r w:rsidRPr="00991E4E">
        <w:rPr>
          <w:rFonts w:ascii="Arial Narrow" w:hAnsi="Arial Narrow"/>
          <w:bCs/>
        </w:rPr>
        <w:t xml:space="preserve"> </w:t>
      </w:r>
      <w:proofErr w:type="spellStart"/>
      <w:r w:rsidRPr="00991E4E">
        <w:rPr>
          <w:rFonts w:ascii="Arial Narrow" w:hAnsi="Arial Narrow"/>
          <w:bCs/>
        </w:rPr>
        <w:t>kependidikan</w:t>
      </w:r>
      <w:proofErr w:type="spellEnd"/>
      <w:r w:rsidRPr="00991E4E">
        <w:rPr>
          <w:rFonts w:ascii="Arial Narrow" w:hAnsi="Arial Narrow"/>
          <w:bCs/>
        </w:rPr>
        <w:t xml:space="preserve">, </w:t>
      </w:r>
      <w:proofErr w:type="spellStart"/>
      <w:r w:rsidRPr="00991E4E">
        <w:rPr>
          <w:rFonts w:ascii="Arial Narrow" w:hAnsi="Arial Narrow"/>
          <w:bCs/>
        </w:rPr>
        <w:t>maka</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yang </w:t>
      </w:r>
      <w:proofErr w:type="spellStart"/>
      <w:r w:rsidRPr="00991E4E">
        <w:rPr>
          <w:rFonts w:ascii="Arial Narrow" w:hAnsi="Arial Narrow"/>
          <w:bCs/>
        </w:rPr>
        <w:t>dihasilkan</w:t>
      </w:r>
      <w:proofErr w:type="spellEnd"/>
      <w:r w:rsidRPr="00991E4E">
        <w:rPr>
          <w:rFonts w:ascii="Arial Narrow" w:hAnsi="Arial Narrow"/>
          <w:bCs/>
        </w:rPr>
        <w:t xml:space="preserve"> </w:t>
      </w:r>
      <w:proofErr w:type="spellStart"/>
      <w:r w:rsidRPr="00991E4E">
        <w:rPr>
          <w:rFonts w:ascii="Arial Narrow" w:hAnsi="Arial Narrow"/>
          <w:bCs/>
        </w:rPr>
        <w:t>semakin</w:t>
      </w:r>
      <w:proofErr w:type="spellEnd"/>
      <w:r w:rsidRPr="00991E4E">
        <w:rPr>
          <w:rFonts w:ascii="Arial Narrow" w:hAnsi="Arial Narrow"/>
          <w:bCs/>
        </w:rPr>
        <w:t xml:space="preserve"> </w:t>
      </w:r>
      <w:proofErr w:type="spellStart"/>
      <w:r w:rsidRPr="00991E4E">
        <w:rPr>
          <w:rFonts w:ascii="Arial Narrow" w:hAnsi="Arial Narrow"/>
          <w:bCs/>
        </w:rPr>
        <w:t>tinggi</w:t>
      </w:r>
      <w:proofErr w:type="spellEnd"/>
      <w:r w:rsidRPr="00991E4E">
        <w:rPr>
          <w:rFonts w:ascii="Arial Narrow" w:hAnsi="Arial Narrow"/>
          <w:bCs/>
        </w:rPr>
        <w:t>.</w:t>
      </w:r>
      <w:r w:rsidRPr="00991E4E">
        <w:rPr>
          <w:rFonts w:ascii="Arial Narrow" w:hAnsi="Arial Narrow"/>
          <w:bCs/>
        </w:rPr>
        <w:t xml:space="preserve"> </w:t>
      </w:r>
      <w:r w:rsidRPr="00991E4E">
        <w:rPr>
          <w:rFonts w:ascii="Arial Narrow" w:hAnsi="Arial Narrow"/>
          <w:bCs/>
        </w:rPr>
        <w:t xml:space="preserve">Hasil </w:t>
      </w:r>
      <w:proofErr w:type="spellStart"/>
      <w:r w:rsidRPr="00991E4E">
        <w:rPr>
          <w:rFonts w:ascii="Arial Narrow" w:hAnsi="Arial Narrow"/>
          <w:bCs/>
        </w:rPr>
        <w:t>ini</w:t>
      </w:r>
      <w:proofErr w:type="spellEnd"/>
      <w:r w:rsidRPr="00991E4E">
        <w:rPr>
          <w:rFonts w:ascii="Arial Narrow" w:hAnsi="Arial Narrow"/>
          <w:bCs/>
        </w:rPr>
        <w:t xml:space="preserve"> </w:t>
      </w:r>
      <w:proofErr w:type="spellStart"/>
      <w:r w:rsidRPr="00991E4E">
        <w:rPr>
          <w:rFonts w:ascii="Arial Narrow" w:hAnsi="Arial Narrow"/>
          <w:bCs/>
        </w:rPr>
        <w:t>sejalan</w:t>
      </w:r>
      <w:proofErr w:type="spellEnd"/>
      <w:r w:rsidRPr="00991E4E">
        <w:rPr>
          <w:rFonts w:ascii="Arial Narrow" w:hAnsi="Arial Narrow"/>
          <w:bCs/>
        </w:rPr>
        <w:t xml:space="preserve"> </w:t>
      </w:r>
      <w:proofErr w:type="spellStart"/>
      <w:r w:rsidRPr="00991E4E">
        <w:rPr>
          <w:rFonts w:ascii="Arial Narrow" w:hAnsi="Arial Narrow"/>
          <w:bCs/>
        </w:rPr>
        <w:t>dengan</w:t>
      </w:r>
      <w:proofErr w:type="spellEnd"/>
      <w:r w:rsidRPr="00991E4E">
        <w:rPr>
          <w:rFonts w:ascii="Arial Narrow" w:hAnsi="Arial Narrow"/>
          <w:bCs/>
        </w:rPr>
        <w:t xml:space="preserve"> </w:t>
      </w:r>
      <w:proofErr w:type="spellStart"/>
      <w:r w:rsidRPr="00991E4E">
        <w:rPr>
          <w:rFonts w:ascii="Arial Narrow" w:hAnsi="Arial Narrow"/>
          <w:bCs/>
        </w:rPr>
        <w:t>hasil</w:t>
      </w:r>
      <w:proofErr w:type="spellEnd"/>
      <w:r w:rsidRPr="00991E4E">
        <w:rPr>
          <w:rFonts w:ascii="Arial Narrow" w:hAnsi="Arial Narrow"/>
          <w:bCs/>
        </w:rPr>
        <w:t xml:space="preserve"> </w:t>
      </w:r>
      <w:proofErr w:type="spellStart"/>
      <w:r w:rsidRPr="00991E4E">
        <w:rPr>
          <w:rFonts w:ascii="Arial Narrow" w:hAnsi="Arial Narrow"/>
          <w:bCs/>
        </w:rPr>
        <w:t>dari</w:t>
      </w:r>
      <w:proofErr w:type="spellEnd"/>
      <w:r w:rsidRPr="00991E4E">
        <w:rPr>
          <w:rFonts w:ascii="Arial Narrow" w:hAnsi="Arial Narrow"/>
          <w:bCs/>
        </w:rPr>
        <w:t xml:space="preserve"> </w:t>
      </w:r>
      <w:proofErr w:type="spellStart"/>
      <w:r w:rsidRPr="00991E4E">
        <w:rPr>
          <w:rFonts w:ascii="Arial Narrow" w:hAnsi="Arial Narrow"/>
          <w:bCs/>
        </w:rPr>
        <w:t>penelitian</w:t>
      </w:r>
      <w:proofErr w:type="spellEnd"/>
      <w:r w:rsidRPr="00991E4E">
        <w:rPr>
          <w:rFonts w:ascii="Arial Narrow" w:hAnsi="Arial Narrow"/>
          <w:bCs/>
        </w:rPr>
        <w:t xml:space="preserve"> </w:t>
      </w:r>
      <w:r w:rsidRPr="00991E4E">
        <w:rPr>
          <w:rFonts w:ascii="Arial Narrow" w:hAnsi="Arial Narrow"/>
          <w:bCs/>
        </w:rPr>
        <w:fldChar w:fldCharType="begin" w:fldLock="1"/>
      </w:r>
      <w:r w:rsidR="00775667">
        <w:rPr>
          <w:rFonts w:ascii="Arial Narrow" w:hAnsi="Arial Narrow"/>
          <w:bCs/>
        </w:rPr>
        <w:instrText>ADDIN CSL_CITATION {"citationItems":[{"id":"ITEM-1","itemData":{"abstract":"Tidak ada batasan antara pria dan wanita dalam kepemimpinan saat ini. Hadirnya sosok pemimpin perempuan di Perguruan Tinggi bukanlah fenomena baru lagi. Pada saat pilot studi, tim peneliti  menemukan  bahwa  pemimpin  struktural  didominasi  oleh  perempuan.  Penelitian  ini bertujuanuntuk  menganalisis pengaruhgaya kepemimpinan perempuan dan etos  kerja terhadap disiplin kerja karyawan. Sebagai alat analisis untuk melihat pengaruh antar variabel, tim peneliti menggunakman metode pendekatan kuantitatif. Pengumpulan data dilakukan melalui penyebaran kuesioner  dengan  menggunakan  skala  Rensis  Likert.  Peserta dalam  penelitian  ini  meliputi:  113 dosen  dan  36  karyawan.  Analisis  data  dilakukan  dengan  menggunakan uji instrumen  melalui Aplikasi Program SPSS untuk memeriksa validitas data. Menurut hasil uji hipotesis, menunjukkan bahwa variabel gaya kepemimpinan perempuan berpengaruh terhadap disiplin kerja dengan nilai signifikansi  (0,042)  &lt;0,05  dan  thitung2,070&gt;  ttabel1,99300.Hasil penelitian  ini  juga  menunjukkan bahwa  variabel  etos  kerja  berpengaruh  terhadap  tercapainya  kerja  dengan  nilai  signifikansi. (0.000)  &lt;0,05  dan  tvalue7.241&gt;  ttabel  1.99300.  Melalui  uji  hipotesis,  secara  simultan  (uji  f) menunjukkan  bahwa  variabel  gaya  kepemimpinan  wanita  dan  etos  kerja  juga  berpengaruh terhadap  disiplin  kerja  dengan  nilai  signifikansi  (0,000)  &lt;0,05. Berdasarkan  kalkulasi hasil pengolahan  data  secara  keseluruhan,  dinyatakan bahwa besarnya pengaruh  antara  gaya kepemimpinan perempuan dan etos kerja terhadap disiplin kerja adalah sekitar 52,2% dan sisanya dipengaruhi oleh faktor lain","author":[{"dropping-particle":"","family":"Srihasnita","given":"Rita","non-dropping-particle":"","parse-names":false,"suffix":""},{"dropping-particle":"","family":"Agus","given":"Imran","non-dropping-particle":"","parse-names":false,"suffix":""},{"dropping-particle":"","family":"Hirma","given":"Dian","non-dropping-particle":"","parse-names":false,"suffix":""}],"container-title":"Jurnal Ekonomi","id":"ITEM-1","issue":"1","issued":{"date-parts":[["2018"]]},"page":"111-124","title":"Analisis Pengaruh Gaya Kepemimpinan Perempuandan Etos Kerja Terhadap Disiplin Kerja Dosen Dan Karyawan Universitas Xx Di Kota Padang","type":"article-journal","volume":"IV"},"uris":["http://www.mendeley.com/documents/?uuid=fd72318b-2c17-45f2-a2bd-11f918b4b21f"]}],"mendeley":{"formattedCitation":"(Srihasnita et al., 2018)","plainTextFormattedCitation":"(Srihasnita et al., 2018)","previouslyFormattedCitation":"(Srihasnita et al., 2018)"},"properties":{"noteIndex":0},"schema":"https://github.com/citation-style-language/schema/raw/master/csl-citation.json"}</w:instrText>
      </w:r>
      <w:r w:rsidRPr="00991E4E">
        <w:rPr>
          <w:rFonts w:ascii="Arial Narrow" w:hAnsi="Arial Narrow"/>
          <w:bCs/>
        </w:rPr>
        <w:fldChar w:fldCharType="separate"/>
      </w:r>
      <w:r w:rsidR="00775667" w:rsidRPr="00775667">
        <w:rPr>
          <w:rFonts w:ascii="Arial Narrow" w:hAnsi="Arial Narrow"/>
          <w:bCs/>
          <w:noProof/>
        </w:rPr>
        <w:t>(Srihasnita et al., 2018)</w:t>
      </w:r>
      <w:r w:rsidRPr="00991E4E">
        <w:rPr>
          <w:rFonts w:ascii="Arial Narrow" w:hAnsi="Arial Narrow"/>
          <w:bCs/>
        </w:rPr>
        <w:fldChar w:fldCharType="end"/>
      </w:r>
      <w:r w:rsidRPr="00991E4E">
        <w:rPr>
          <w:rFonts w:ascii="Arial Narrow" w:hAnsi="Arial Narrow"/>
          <w:bCs/>
        </w:rPr>
        <w:t xml:space="preserve"> </w:t>
      </w:r>
      <w:proofErr w:type="spellStart"/>
      <w:r w:rsidRPr="00991E4E">
        <w:rPr>
          <w:rFonts w:ascii="Arial Narrow" w:hAnsi="Arial Narrow"/>
          <w:bCs/>
        </w:rPr>
        <w:t>hasil</w:t>
      </w:r>
      <w:proofErr w:type="spellEnd"/>
      <w:r w:rsidRPr="00991E4E">
        <w:rPr>
          <w:rFonts w:ascii="Arial Narrow" w:hAnsi="Arial Narrow"/>
          <w:bCs/>
        </w:rPr>
        <w:t xml:space="preserve"> </w:t>
      </w:r>
      <w:proofErr w:type="spellStart"/>
      <w:r w:rsidRPr="00991E4E">
        <w:rPr>
          <w:rFonts w:ascii="Arial Narrow" w:hAnsi="Arial Narrow"/>
          <w:bCs/>
        </w:rPr>
        <w:t>penelitian</w:t>
      </w:r>
      <w:proofErr w:type="spellEnd"/>
      <w:r w:rsidRPr="00991E4E">
        <w:rPr>
          <w:rFonts w:ascii="Arial Narrow" w:hAnsi="Arial Narrow"/>
          <w:bCs/>
        </w:rPr>
        <w:t xml:space="preserve"> </w:t>
      </w:r>
      <w:proofErr w:type="spellStart"/>
      <w:r w:rsidRPr="00991E4E">
        <w:rPr>
          <w:rFonts w:ascii="Arial Narrow" w:hAnsi="Arial Narrow"/>
          <w:bCs/>
        </w:rPr>
        <w:t>menunjukkan</w:t>
      </w:r>
      <w:proofErr w:type="spellEnd"/>
      <w:r w:rsidRPr="00991E4E">
        <w:rPr>
          <w:rFonts w:ascii="Arial Narrow" w:hAnsi="Arial Narrow"/>
          <w:bCs/>
        </w:rPr>
        <w:t xml:space="preserve"> </w:t>
      </w:r>
      <w:proofErr w:type="spellStart"/>
      <w:r w:rsidRPr="00991E4E">
        <w:rPr>
          <w:rFonts w:ascii="Arial Narrow" w:hAnsi="Arial Narrow"/>
          <w:bCs/>
        </w:rPr>
        <w:t>bahwa</w:t>
      </w:r>
      <w:proofErr w:type="spellEnd"/>
      <w:r w:rsidRPr="00991E4E">
        <w:rPr>
          <w:rFonts w:ascii="Arial Narrow" w:hAnsi="Arial Narrow"/>
          <w:bCs/>
        </w:rPr>
        <w:t xml:space="preserve"> </w:t>
      </w:r>
      <w:proofErr w:type="spellStart"/>
      <w:r w:rsidRPr="00991E4E">
        <w:rPr>
          <w:rFonts w:ascii="Arial Narrow" w:hAnsi="Arial Narrow"/>
          <w:bCs/>
        </w:rPr>
        <w:t>variabel</w:t>
      </w:r>
      <w:proofErr w:type="spellEnd"/>
      <w:r w:rsidRPr="00991E4E">
        <w:rPr>
          <w:rFonts w:ascii="Arial Narrow" w:hAnsi="Arial Narrow"/>
          <w:bCs/>
        </w:rPr>
        <w:t xml:space="preserve"> </w:t>
      </w:r>
      <w:proofErr w:type="spellStart"/>
      <w:r w:rsidRPr="00991E4E">
        <w:rPr>
          <w:rFonts w:ascii="Arial Narrow" w:hAnsi="Arial Narrow"/>
          <w:bCs/>
        </w:rPr>
        <w:t>etos</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w:t>
      </w:r>
      <w:proofErr w:type="spellStart"/>
      <w:r w:rsidRPr="00991E4E">
        <w:rPr>
          <w:rFonts w:ascii="Arial Narrow" w:hAnsi="Arial Narrow"/>
          <w:bCs/>
        </w:rPr>
        <w:t>berpengaruh</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tercapainya</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dan oleh </w:t>
      </w:r>
      <w:r w:rsidRPr="00991E4E">
        <w:rPr>
          <w:rFonts w:ascii="Arial Narrow" w:hAnsi="Arial Narrow"/>
          <w:bCs/>
        </w:rPr>
        <w:fldChar w:fldCharType="begin" w:fldLock="1"/>
      </w:r>
      <w:r w:rsidR="00775667">
        <w:rPr>
          <w:rFonts w:ascii="Arial Narrow" w:hAnsi="Arial Narrow"/>
          <w:bCs/>
        </w:rPr>
        <w:instrText>ADDIN CSL_CITATION {"citationItems":[{"id":"ITEM-1","itemData":{"abstract":"The purpose of this research is to analyze: (1) the influence of academic supervision on work teacher’s ethos, (2) the influence of teacher’s discipline toward work teacher’s ethos, and (3) the influence of academic supervision and teacher’s discipline simultaneously toward teacher’s discipline. The population of this study is a public vocational high school teacher in East Lampung totaling 251 with the sample used as much as 71 respondents taken using Slovin formula. The results of the study as follows: (1) There is a positive and significant influence of academic supervision on the working teacher ethos. This can be explained by the regression equation Ŷ.= 44,449 +.0,567X1. It is known that the influence of academic supervision the working teacher ethos is 26,6%, (2) There is positive and significant influence of discipline on teacher working teacher ethos. This can be explained by the regression equation Ŷ = 54,466 +.0,465X2. It is known that the influence of teacher discipline of all working teacher ethos is 16,6%, and (3) There is positive and significant influence of academic supervision and teacher’s discipline collectively working teacher ethos of School teacher. This can be explained by the regression equation Ŷ = 26, 443 + 0,468 X1 + 0,297X2. It is known that the influence of academic supervision and teacher disicipline competence simultaneously working teacher ethos is 32,5%. Based on the results of this study indicate that a better academic supervision and teacher discipline contribution to the working teacher ethos. Keywords:","author":[{"dropping-particle":"","family":"Sukatno","given":"","non-dropping-particle":"","parse-names":false,"suffix":""},{"dropping-particle":"","family":"AM","given":"Juhri","non-dropping-particle":"","parse-names":false,"suffix":""}],"container-title":"Junar Lentara Pendidikan Pusat Penelitian LPPM UM METRO","id":"ITEM-1","issue":"2","issued":{"date-parts":[["2017"]]},"page":"179-187","title":"Pengaruh supervisi kepala sekolah dan etos kerja terhadap disiplin guru SMK Negeri Lampung Tengah","type":"article-journal","volume":"2"},"uris":["http://www.mendeley.com/documents/?uuid=5904d994-f25a-372b-9c81-456bdd2b8244"]}],"mendeley":{"formattedCitation":"(Sukatno &amp; AM, 2017)","plainTextFormattedCitation":"(Sukatno &amp; AM, 2017)","previouslyFormattedCitation":"(Sukatno &amp; AM, 2017)"},"properties":{"noteIndex":0},"schema":"https://github.com/citation-style-language/schema/raw/master/csl-citation.json"}</w:instrText>
      </w:r>
      <w:r w:rsidRPr="00991E4E">
        <w:rPr>
          <w:rFonts w:ascii="Arial Narrow" w:hAnsi="Arial Narrow"/>
          <w:bCs/>
        </w:rPr>
        <w:fldChar w:fldCharType="separate"/>
      </w:r>
      <w:r w:rsidR="00775667" w:rsidRPr="00775667">
        <w:rPr>
          <w:rFonts w:ascii="Arial Narrow" w:hAnsi="Arial Narrow"/>
          <w:bCs/>
          <w:noProof/>
        </w:rPr>
        <w:t>(Sukatno &amp; AM, 2017)</w:t>
      </w:r>
      <w:r w:rsidRPr="00991E4E">
        <w:rPr>
          <w:rFonts w:ascii="Arial Narrow" w:hAnsi="Arial Narrow"/>
          <w:bCs/>
        </w:rPr>
        <w:fldChar w:fldCharType="end"/>
      </w:r>
      <w:r w:rsidRPr="00991E4E">
        <w:rPr>
          <w:rFonts w:ascii="Arial Narrow" w:hAnsi="Arial Narrow"/>
          <w:bCs/>
        </w:rPr>
        <w:t xml:space="preserve"> </w:t>
      </w:r>
      <w:proofErr w:type="spellStart"/>
      <w:r w:rsidRPr="00991E4E">
        <w:rPr>
          <w:rFonts w:ascii="Arial Narrow" w:hAnsi="Arial Narrow"/>
          <w:bCs/>
        </w:rPr>
        <w:t>diperoleh</w:t>
      </w:r>
      <w:proofErr w:type="spellEnd"/>
      <w:r w:rsidRPr="00991E4E">
        <w:rPr>
          <w:rFonts w:ascii="Arial Narrow" w:hAnsi="Arial Narrow"/>
          <w:bCs/>
        </w:rPr>
        <w:t xml:space="preserve"> </w:t>
      </w:r>
      <w:proofErr w:type="spellStart"/>
      <w:r w:rsidRPr="00991E4E">
        <w:rPr>
          <w:rFonts w:ascii="Arial Narrow" w:hAnsi="Arial Narrow"/>
          <w:bCs/>
        </w:rPr>
        <w:t>bahwa</w:t>
      </w:r>
      <w:proofErr w:type="spellEnd"/>
      <w:r w:rsidRPr="00991E4E">
        <w:rPr>
          <w:rFonts w:ascii="Arial Narrow" w:hAnsi="Arial Narrow"/>
          <w:bCs/>
        </w:rPr>
        <w:t xml:space="preserve"> </w:t>
      </w:r>
      <w:proofErr w:type="spellStart"/>
      <w:r w:rsidRPr="00991E4E">
        <w:rPr>
          <w:rFonts w:ascii="Arial Narrow" w:hAnsi="Arial Narrow"/>
          <w:bCs/>
        </w:rPr>
        <w:t>terdapat</w:t>
      </w:r>
      <w:proofErr w:type="spellEnd"/>
      <w:r w:rsidRPr="00991E4E">
        <w:rPr>
          <w:rFonts w:ascii="Arial Narrow" w:hAnsi="Arial Narrow"/>
          <w:bCs/>
        </w:rPr>
        <w:t xml:space="preserve"> </w:t>
      </w:r>
      <w:proofErr w:type="spellStart"/>
      <w:r w:rsidRPr="00991E4E">
        <w:rPr>
          <w:rFonts w:ascii="Arial Narrow" w:hAnsi="Arial Narrow"/>
          <w:bCs/>
        </w:rPr>
        <w:t>pengaruh</w:t>
      </w:r>
      <w:proofErr w:type="spellEnd"/>
      <w:r w:rsidRPr="00991E4E">
        <w:rPr>
          <w:rFonts w:ascii="Arial Narrow" w:hAnsi="Arial Narrow"/>
          <w:bCs/>
        </w:rPr>
        <w:t xml:space="preserve"> </w:t>
      </w:r>
      <w:proofErr w:type="spellStart"/>
      <w:r w:rsidRPr="00991E4E">
        <w:rPr>
          <w:rFonts w:ascii="Arial Narrow" w:hAnsi="Arial Narrow"/>
          <w:bCs/>
        </w:rPr>
        <w:t>positif</w:t>
      </w:r>
      <w:proofErr w:type="spellEnd"/>
      <w:r w:rsidRPr="00991E4E">
        <w:rPr>
          <w:rFonts w:ascii="Arial Narrow" w:hAnsi="Arial Narrow"/>
          <w:bCs/>
        </w:rPr>
        <w:t xml:space="preserve"> dan </w:t>
      </w:r>
      <w:proofErr w:type="spellStart"/>
      <w:r w:rsidRPr="00991E4E">
        <w:rPr>
          <w:rFonts w:ascii="Arial Narrow" w:hAnsi="Arial Narrow"/>
          <w:bCs/>
        </w:rPr>
        <w:t>signifikan</w:t>
      </w:r>
      <w:proofErr w:type="spellEnd"/>
      <w:r w:rsidRPr="00991E4E">
        <w:rPr>
          <w:rFonts w:ascii="Arial Narrow" w:hAnsi="Arial Narrow"/>
          <w:bCs/>
        </w:rPr>
        <w:t xml:space="preserve"> </w:t>
      </w:r>
      <w:proofErr w:type="spellStart"/>
      <w:r w:rsidRPr="00991E4E">
        <w:rPr>
          <w:rFonts w:ascii="Arial Narrow" w:hAnsi="Arial Narrow"/>
          <w:bCs/>
        </w:rPr>
        <w:t>antara</w:t>
      </w:r>
      <w:proofErr w:type="spellEnd"/>
      <w:r w:rsidRPr="00991E4E">
        <w:rPr>
          <w:rFonts w:ascii="Arial Narrow" w:hAnsi="Arial Narrow"/>
          <w:bCs/>
        </w:rPr>
        <w:t xml:space="preserve"> </w:t>
      </w:r>
      <w:proofErr w:type="spellStart"/>
      <w:r w:rsidRPr="00991E4E">
        <w:rPr>
          <w:rFonts w:ascii="Arial Narrow" w:hAnsi="Arial Narrow"/>
          <w:bCs/>
        </w:rPr>
        <w:t>etos</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guru. </w:t>
      </w:r>
    </w:p>
    <w:p w14:paraId="5CF6109A" w14:textId="622242F2" w:rsidR="00991E4E" w:rsidRPr="00991E4E" w:rsidRDefault="00991E4E" w:rsidP="00991E4E">
      <w:pPr>
        <w:ind w:firstLine="567"/>
        <w:rPr>
          <w:rFonts w:ascii="Arial Narrow" w:hAnsi="Arial Narrow"/>
          <w:bCs/>
        </w:rPr>
      </w:pPr>
      <w:r w:rsidRPr="00991E4E">
        <w:rPr>
          <w:rFonts w:ascii="Arial Narrow" w:hAnsi="Arial Narrow"/>
          <w:bCs/>
        </w:rPr>
        <w:tab/>
      </w:r>
      <w:proofErr w:type="spellStart"/>
      <w:r w:rsidRPr="00991E4E">
        <w:rPr>
          <w:rFonts w:ascii="Arial Narrow" w:hAnsi="Arial Narrow"/>
          <w:bCs/>
        </w:rPr>
        <w:t>H</w:t>
      </w:r>
      <w:r w:rsidRPr="00991E4E">
        <w:rPr>
          <w:rFonts w:ascii="Arial Narrow" w:hAnsi="Arial Narrow"/>
          <w:bCs/>
        </w:rPr>
        <w:t>ipotesis</w:t>
      </w:r>
      <w:proofErr w:type="spellEnd"/>
      <w:r w:rsidRPr="00991E4E">
        <w:rPr>
          <w:rFonts w:ascii="Arial Narrow" w:hAnsi="Arial Narrow"/>
          <w:bCs/>
        </w:rPr>
        <w:t xml:space="preserve"> </w:t>
      </w:r>
      <w:proofErr w:type="spellStart"/>
      <w:r w:rsidR="00F46AAD">
        <w:rPr>
          <w:rFonts w:ascii="Arial Narrow" w:hAnsi="Arial Narrow"/>
          <w:bCs/>
        </w:rPr>
        <w:t>ke</w:t>
      </w:r>
      <w:r w:rsidRPr="00991E4E">
        <w:rPr>
          <w:rFonts w:ascii="Arial Narrow" w:hAnsi="Arial Narrow"/>
          <w:bCs/>
        </w:rPr>
        <w:t>lima</w:t>
      </w:r>
      <w:proofErr w:type="spellEnd"/>
      <w:r w:rsidRPr="00991E4E">
        <w:rPr>
          <w:rFonts w:ascii="Arial Narrow" w:hAnsi="Arial Narrow"/>
          <w:bCs/>
        </w:rPr>
        <w:t xml:space="preserve"> </w:t>
      </w:r>
      <w:proofErr w:type="spellStart"/>
      <w:r w:rsidRPr="00991E4E">
        <w:rPr>
          <w:rFonts w:ascii="Arial Narrow" w:hAnsi="Arial Narrow"/>
          <w:bCs/>
        </w:rPr>
        <w:t>dapat</w:t>
      </w:r>
      <w:proofErr w:type="spellEnd"/>
      <w:r w:rsidRPr="00991E4E">
        <w:rPr>
          <w:rFonts w:ascii="Arial Narrow" w:hAnsi="Arial Narrow"/>
          <w:bCs/>
        </w:rPr>
        <w:t xml:space="preserve"> </w:t>
      </w:r>
      <w:proofErr w:type="spellStart"/>
      <w:r w:rsidRPr="00991E4E">
        <w:rPr>
          <w:rFonts w:ascii="Arial Narrow" w:hAnsi="Arial Narrow"/>
          <w:bCs/>
        </w:rPr>
        <w:t>diterima</w:t>
      </w:r>
      <w:proofErr w:type="spellEnd"/>
      <w:r w:rsidRPr="00991E4E">
        <w:rPr>
          <w:rFonts w:ascii="Arial Narrow" w:hAnsi="Arial Narrow"/>
          <w:bCs/>
        </w:rPr>
        <w:t xml:space="preserve">. Hal </w:t>
      </w:r>
      <w:proofErr w:type="spellStart"/>
      <w:r w:rsidRPr="00991E4E">
        <w:rPr>
          <w:rFonts w:ascii="Arial Narrow" w:hAnsi="Arial Narrow"/>
          <w:bCs/>
        </w:rPr>
        <w:t>ini</w:t>
      </w:r>
      <w:proofErr w:type="spellEnd"/>
      <w:r w:rsidRPr="00991E4E">
        <w:rPr>
          <w:rFonts w:ascii="Arial Narrow" w:hAnsi="Arial Narrow"/>
          <w:bCs/>
        </w:rPr>
        <w:t xml:space="preserve"> </w:t>
      </w:r>
      <w:proofErr w:type="spellStart"/>
      <w:r w:rsidRPr="00991E4E">
        <w:rPr>
          <w:rFonts w:ascii="Arial Narrow" w:hAnsi="Arial Narrow"/>
          <w:bCs/>
        </w:rPr>
        <w:t>berarti</w:t>
      </w:r>
      <w:proofErr w:type="spellEnd"/>
      <w:r w:rsidRPr="00991E4E">
        <w:rPr>
          <w:rFonts w:ascii="Arial Narrow" w:hAnsi="Arial Narrow"/>
          <w:bCs/>
        </w:rPr>
        <w:t xml:space="preserve"> </w:t>
      </w:r>
      <w:proofErr w:type="spellStart"/>
      <w:r w:rsidRPr="00991E4E">
        <w:rPr>
          <w:rFonts w:ascii="Arial Narrow" w:hAnsi="Arial Narrow"/>
          <w:bCs/>
        </w:rPr>
        <w:t>jika</w:t>
      </w:r>
      <w:proofErr w:type="spellEnd"/>
      <w:r w:rsidRPr="00991E4E">
        <w:rPr>
          <w:rFonts w:ascii="Arial Narrow" w:hAnsi="Arial Narrow"/>
          <w:bCs/>
        </w:rPr>
        <w:t xml:space="preserve"> </w:t>
      </w:r>
      <w:proofErr w:type="spellStart"/>
      <w:r w:rsidRPr="00991E4E">
        <w:rPr>
          <w:rFonts w:ascii="Arial Narrow" w:hAnsi="Arial Narrow"/>
          <w:bCs/>
        </w:rPr>
        <w:t>komitmen</w:t>
      </w:r>
      <w:proofErr w:type="spellEnd"/>
      <w:r w:rsidRPr="00991E4E">
        <w:rPr>
          <w:rFonts w:ascii="Arial Narrow" w:hAnsi="Arial Narrow"/>
          <w:bCs/>
        </w:rPr>
        <w:t xml:space="preserve"> </w:t>
      </w:r>
      <w:proofErr w:type="spellStart"/>
      <w:r w:rsidRPr="00991E4E">
        <w:rPr>
          <w:rFonts w:ascii="Arial Narrow" w:hAnsi="Arial Narrow"/>
          <w:bCs/>
        </w:rPr>
        <w:t>normatif</w:t>
      </w:r>
      <w:proofErr w:type="spellEnd"/>
      <w:r w:rsidRPr="00991E4E">
        <w:rPr>
          <w:rFonts w:ascii="Arial Narrow" w:hAnsi="Arial Narrow"/>
          <w:bCs/>
        </w:rPr>
        <w:t xml:space="preserve"> </w:t>
      </w:r>
      <w:proofErr w:type="spellStart"/>
      <w:r w:rsidRPr="00991E4E">
        <w:rPr>
          <w:rFonts w:ascii="Arial Narrow" w:hAnsi="Arial Narrow"/>
          <w:bCs/>
        </w:rPr>
        <w:t>berpengaruh</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w:t>
      </w:r>
      <w:proofErr w:type="spellStart"/>
      <w:r w:rsidRPr="00991E4E">
        <w:rPr>
          <w:rFonts w:ascii="Arial Narrow" w:hAnsi="Arial Narrow"/>
          <w:bCs/>
        </w:rPr>
        <w:t>Apabila</w:t>
      </w:r>
      <w:proofErr w:type="spellEnd"/>
      <w:r w:rsidRPr="00991E4E">
        <w:rPr>
          <w:rFonts w:ascii="Arial Narrow" w:hAnsi="Arial Narrow"/>
          <w:bCs/>
        </w:rPr>
        <w:t xml:space="preserve"> </w:t>
      </w:r>
      <w:proofErr w:type="spellStart"/>
      <w:r w:rsidRPr="00991E4E">
        <w:rPr>
          <w:rFonts w:ascii="Arial Narrow" w:hAnsi="Arial Narrow"/>
          <w:bCs/>
        </w:rPr>
        <w:t>setiap</w:t>
      </w:r>
      <w:proofErr w:type="spellEnd"/>
      <w:r w:rsidRPr="00991E4E">
        <w:rPr>
          <w:rFonts w:ascii="Arial Narrow" w:hAnsi="Arial Narrow"/>
          <w:bCs/>
        </w:rPr>
        <w:t xml:space="preserve"> guru dan </w:t>
      </w:r>
      <w:proofErr w:type="spellStart"/>
      <w:r w:rsidRPr="00991E4E">
        <w:rPr>
          <w:rFonts w:ascii="Arial Narrow" w:hAnsi="Arial Narrow"/>
          <w:bCs/>
        </w:rPr>
        <w:t>tenaga</w:t>
      </w:r>
      <w:proofErr w:type="spellEnd"/>
      <w:r w:rsidRPr="00991E4E">
        <w:rPr>
          <w:rFonts w:ascii="Arial Narrow" w:hAnsi="Arial Narrow"/>
          <w:bCs/>
        </w:rPr>
        <w:t xml:space="preserve"> </w:t>
      </w:r>
      <w:proofErr w:type="spellStart"/>
      <w:r w:rsidRPr="00991E4E">
        <w:rPr>
          <w:rFonts w:ascii="Arial Narrow" w:hAnsi="Arial Narrow"/>
          <w:bCs/>
        </w:rPr>
        <w:t>kependidikan</w:t>
      </w:r>
      <w:proofErr w:type="spellEnd"/>
      <w:r w:rsidRPr="00991E4E">
        <w:rPr>
          <w:rFonts w:ascii="Arial Narrow" w:hAnsi="Arial Narrow"/>
          <w:bCs/>
        </w:rPr>
        <w:t xml:space="preserve"> </w:t>
      </w:r>
      <w:proofErr w:type="spellStart"/>
      <w:r w:rsidRPr="00991E4E">
        <w:rPr>
          <w:rFonts w:ascii="Arial Narrow" w:hAnsi="Arial Narrow"/>
          <w:bCs/>
        </w:rPr>
        <w:t>dalam</w:t>
      </w:r>
      <w:proofErr w:type="spellEnd"/>
      <w:r w:rsidRPr="00991E4E">
        <w:rPr>
          <w:rFonts w:ascii="Arial Narrow" w:hAnsi="Arial Narrow"/>
          <w:bCs/>
        </w:rPr>
        <w:t xml:space="preserve"> SDIT Islamia </w:t>
      </w:r>
      <w:proofErr w:type="spellStart"/>
      <w:r w:rsidRPr="00991E4E">
        <w:rPr>
          <w:rFonts w:ascii="Arial Narrow" w:hAnsi="Arial Narrow"/>
          <w:bCs/>
        </w:rPr>
        <w:t>berkomitmen</w:t>
      </w:r>
      <w:proofErr w:type="spellEnd"/>
      <w:r w:rsidRPr="00991E4E">
        <w:rPr>
          <w:rFonts w:ascii="Arial Narrow" w:hAnsi="Arial Narrow"/>
          <w:bCs/>
        </w:rPr>
        <w:t xml:space="preserve"> </w:t>
      </w:r>
      <w:proofErr w:type="spellStart"/>
      <w:r w:rsidRPr="00991E4E">
        <w:rPr>
          <w:rFonts w:ascii="Arial Narrow" w:hAnsi="Arial Narrow"/>
          <w:bCs/>
        </w:rPr>
        <w:t>normatif</w:t>
      </w:r>
      <w:proofErr w:type="spellEnd"/>
      <w:r w:rsidRPr="00991E4E">
        <w:rPr>
          <w:rFonts w:ascii="Arial Narrow" w:hAnsi="Arial Narrow"/>
          <w:bCs/>
        </w:rPr>
        <w:t xml:space="preserve"> yang </w:t>
      </w:r>
      <w:proofErr w:type="spellStart"/>
      <w:r w:rsidRPr="00991E4E">
        <w:rPr>
          <w:rFonts w:ascii="Arial Narrow" w:hAnsi="Arial Narrow"/>
          <w:bCs/>
        </w:rPr>
        <w:t>tinggi</w:t>
      </w:r>
      <w:proofErr w:type="spellEnd"/>
      <w:r w:rsidRPr="00991E4E">
        <w:rPr>
          <w:rFonts w:ascii="Arial Narrow" w:hAnsi="Arial Narrow"/>
          <w:bCs/>
        </w:rPr>
        <w:t xml:space="preserve"> </w:t>
      </w:r>
      <w:proofErr w:type="spellStart"/>
      <w:r w:rsidRPr="00991E4E">
        <w:rPr>
          <w:rFonts w:ascii="Arial Narrow" w:hAnsi="Arial Narrow"/>
          <w:bCs/>
        </w:rPr>
        <w:t>dalam</w:t>
      </w:r>
      <w:proofErr w:type="spellEnd"/>
      <w:r w:rsidRPr="00991E4E">
        <w:rPr>
          <w:rFonts w:ascii="Arial Narrow" w:hAnsi="Arial Narrow"/>
          <w:bCs/>
        </w:rPr>
        <w:t xml:space="preserve"> </w:t>
      </w:r>
      <w:proofErr w:type="spellStart"/>
      <w:r w:rsidRPr="00991E4E">
        <w:rPr>
          <w:rFonts w:ascii="Arial Narrow" w:hAnsi="Arial Narrow"/>
          <w:bCs/>
        </w:rPr>
        <w:t>bekerja</w:t>
      </w:r>
      <w:proofErr w:type="spellEnd"/>
      <w:r w:rsidRPr="00991E4E">
        <w:rPr>
          <w:rFonts w:ascii="Arial Narrow" w:hAnsi="Arial Narrow"/>
          <w:bCs/>
        </w:rPr>
        <w:t xml:space="preserve">, </w:t>
      </w:r>
      <w:proofErr w:type="spellStart"/>
      <w:r w:rsidRPr="00991E4E">
        <w:rPr>
          <w:rFonts w:ascii="Arial Narrow" w:hAnsi="Arial Narrow"/>
          <w:bCs/>
        </w:rPr>
        <w:t>maka</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yang </w:t>
      </w:r>
      <w:proofErr w:type="spellStart"/>
      <w:r w:rsidRPr="00991E4E">
        <w:rPr>
          <w:rFonts w:ascii="Arial Narrow" w:hAnsi="Arial Narrow"/>
          <w:bCs/>
        </w:rPr>
        <w:t>dihasilkan</w:t>
      </w:r>
      <w:proofErr w:type="spellEnd"/>
      <w:r w:rsidRPr="00991E4E">
        <w:rPr>
          <w:rFonts w:ascii="Arial Narrow" w:hAnsi="Arial Narrow"/>
          <w:bCs/>
        </w:rPr>
        <w:t xml:space="preserve"> juga </w:t>
      </w:r>
      <w:proofErr w:type="spellStart"/>
      <w:r w:rsidRPr="00991E4E">
        <w:rPr>
          <w:rFonts w:ascii="Arial Narrow" w:hAnsi="Arial Narrow"/>
          <w:bCs/>
        </w:rPr>
        <w:t>semakin</w:t>
      </w:r>
      <w:proofErr w:type="spellEnd"/>
      <w:r w:rsidRPr="00991E4E">
        <w:rPr>
          <w:rFonts w:ascii="Arial Narrow" w:hAnsi="Arial Narrow"/>
          <w:bCs/>
        </w:rPr>
        <w:t xml:space="preserve"> </w:t>
      </w:r>
      <w:proofErr w:type="spellStart"/>
      <w:r w:rsidRPr="00991E4E">
        <w:rPr>
          <w:rFonts w:ascii="Arial Narrow" w:hAnsi="Arial Narrow"/>
          <w:bCs/>
        </w:rPr>
        <w:t>tinggi</w:t>
      </w:r>
      <w:proofErr w:type="spellEnd"/>
      <w:r w:rsidRPr="00991E4E">
        <w:rPr>
          <w:rFonts w:ascii="Arial Narrow" w:hAnsi="Arial Narrow"/>
          <w:bCs/>
        </w:rPr>
        <w:t xml:space="preserve">. Hal </w:t>
      </w:r>
      <w:proofErr w:type="spellStart"/>
      <w:r w:rsidRPr="00991E4E">
        <w:rPr>
          <w:rFonts w:ascii="Arial Narrow" w:hAnsi="Arial Narrow"/>
          <w:bCs/>
        </w:rPr>
        <w:t>ini</w:t>
      </w:r>
      <w:proofErr w:type="spellEnd"/>
      <w:r w:rsidRPr="00991E4E">
        <w:rPr>
          <w:rFonts w:ascii="Arial Narrow" w:hAnsi="Arial Narrow"/>
          <w:bCs/>
        </w:rPr>
        <w:t xml:space="preserve"> </w:t>
      </w:r>
      <w:proofErr w:type="spellStart"/>
      <w:r w:rsidRPr="00991E4E">
        <w:rPr>
          <w:rFonts w:ascii="Arial Narrow" w:hAnsi="Arial Narrow"/>
          <w:bCs/>
        </w:rPr>
        <w:t>sejalan</w:t>
      </w:r>
      <w:proofErr w:type="spellEnd"/>
      <w:r w:rsidRPr="00991E4E">
        <w:rPr>
          <w:rFonts w:ascii="Arial Narrow" w:hAnsi="Arial Narrow"/>
          <w:bCs/>
        </w:rPr>
        <w:t xml:space="preserve"> </w:t>
      </w:r>
      <w:proofErr w:type="spellStart"/>
      <w:r w:rsidRPr="00991E4E">
        <w:rPr>
          <w:rFonts w:ascii="Arial Narrow" w:hAnsi="Arial Narrow"/>
          <w:bCs/>
        </w:rPr>
        <w:t>dengan</w:t>
      </w:r>
      <w:proofErr w:type="spellEnd"/>
      <w:r w:rsidRPr="00991E4E">
        <w:rPr>
          <w:rFonts w:ascii="Arial Narrow" w:hAnsi="Arial Narrow"/>
          <w:bCs/>
        </w:rPr>
        <w:t xml:space="preserve"> </w:t>
      </w:r>
      <w:proofErr w:type="spellStart"/>
      <w:r w:rsidRPr="00991E4E">
        <w:rPr>
          <w:rFonts w:ascii="Arial Narrow" w:hAnsi="Arial Narrow"/>
          <w:bCs/>
        </w:rPr>
        <w:t>hasil</w:t>
      </w:r>
      <w:proofErr w:type="spellEnd"/>
      <w:r w:rsidRPr="00991E4E">
        <w:rPr>
          <w:rFonts w:ascii="Arial Narrow" w:hAnsi="Arial Narrow"/>
          <w:bCs/>
        </w:rPr>
        <w:t xml:space="preserve"> </w:t>
      </w:r>
      <w:proofErr w:type="spellStart"/>
      <w:r w:rsidRPr="00991E4E">
        <w:rPr>
          <w:rFonts w:ascii="Arial Narrow" w:hAnsi="Arial Narrow"/>
          <w:bCs/>
        </w:rPr>
        <w:t>penelitian</w:t>
      </w:r>
      <w:proofErr w:type="spellEnd"/>
      <w:r w:rsidRPr="00991E4E">
        <w:rPr>
          <w:rFonts w:ascii="Arial Narrow" w:hAnsi="Arial Narrow"/>
          <w:bCs/>
        </w:rPr>
        <w:t xml:space="preserve"> </w:t>
      </w:r>
      <w:r w:rsidRPr="00991E4E">
        <w:rPr>
          <w:rFonts w:ascii="Arial Narrow" w:hAnsi="Arial Narrow"/>
          <w:bCs/>
        </w:rPr>
        <w:fldChar w:fldCharType="begin" w:fldLock="1"/>
      </w:r>
      <w:r w:rsidR="00775667">
        <w:rPr>
          <w:rFonts w:ascii="Arial Narrow" w:hAnsi="Arial Narrow"/>
          <w:bCs/>
        </w:rPr>
        <w:instrText>ADDIN CSL_CITATION {"citationItems":[{"id":"ITEM-1","itemData":{"abstract":"The purpose of this study is to investigate the effect of transformational leadership on commitment organization that have an impact on work discipline of employees. With a sample of 35 employees at Sales and Marketing Division PT. Coca-Cola Amatil Indonesia Surabaya (PT. CCAI), using SEM Smart PLS 2.0 analysis techniques. The results showed that transformational leadership has a significant positive impact on work discipline, transformational leadership has a significant positive effect in organization's commitment, and organization's commitment has significantly positive effect on employee discipline more over leadership transformational doesn't have significant effect on work discipline that mediated by organization's commitment.","author":[{"dropping-particle":"","family":"Suciono","given":"Adik","non-dropping-particle":"","parse-names":false,"suffix":""}],"container-title":"Jurnal Ilmu Manajemen","id":"ITEM-1","issue":"2","issued":{"date-parts":[["2016"]]},"title":"Pengaruh Kepemimpinan Terhadap Komitmen Organisasi Yang Berdampak Pada Disiplin Kerja Karyawan","type":"article-journal","volume":"4"},"uris":["http://www.mendeley.com/documents/?uuid=57d152b9-dd6a-33c3-83be-58724b5b288f"]}],"mendeley":{"formattedCitation":"(Suciono, 2016)","plainTextFormattedCitation":"(Suciono, 2016)","previouslyFormattedCitation":"(Suciono, 2016)"},"properties":{"noteIndex":0},"schema":"https://github.com/citation-style-language/schema/raw/master/csl-citation.json"}</w:instrText>
      </w:r>
      <w:r w:rsidRPr="00991E4E">
        <w:rPr>
          <w:rFonts w:ascii="Arial Narrow" w:hAnsi="Arial Narrow"/>
          <w:bCs/>
        </w:rPr>
        <w:fldChar w:fldCharType="separate"/>
      </w:r>
      <w:r w:rsidR="00775667" w:rsidRPr="00775667">
        <w:rPr>
          <w:rFonts w:ascii="Arial Narrow" w:hAnsi="Arial Narrow"/>
          <w:bCs/>
          <w:noProof/>
        </w:rPr>
        <w:t>(Suciono, 2016)</w:t>
      </w:r>
      <w:r w:rsidRPr="00991E4E">
        <w:rPr>
          <w:rFonts w:ascii="Arial Narrow" w:hAnsi="Arial Narrow"/>
          <w:bCs/>
        </w:rPr>
        <w:fldChar w:fldCharType="end"/>
      </w:r>
      <w:r w:rsidRPr="00991E4E">
        <w:rPr>
          <w:rFonts w:ascii="Arial Narrow" w:hAnsi="Arial Narrow"/>
          <w:bCs/>
        </w:rPr>
        <w:t xml:space="preserve"> </w:t>
      </w:r>
      <w:proofErr w:type="spellStart"/>
      <w:r w:rsidRPr="00991E4E">
        <w:rPr>
          <w:rFonts w:ascii="Arial Narrow" w:hAnsi="Arial Narrow"/>
          <w:bCs/>
        </w:rPr>
        <w:t>membuktikan</w:t>
      </w:r>
      <w:proofErr w:type="spellEnd"/>
      <w:r w:rsidRPr="00991E4E">
        <w:rPr>
          <w:rFonts w:ascii="Arial Narrow" w:hAnsi="Arial Narrow"/>
          <w:bCs/>
        </w:rPr>
        <w:t xml:space="preserve"> </w:t>
      </w:r>
      <w:proofErr w:type="spellStart"/>
      <w:r w:rsidRPr="00991E4E">
        <w:rPr>
          <w:rFonts w:ascii="Arial Narrow" w:hAnsi="Arial Narrow"/>
          <w:bCs/>
        </w:rPr>
        <w:t>dalam</w:t>
      </w:r>
      <w:proofErr w:type="spellEnd"/>
      <w:r w:rsidRPr="00991E4E">
        <w:rPr>
          <w:rFonts w:ascii="Arial Narrow" w:hAnsi="Arial Narrow"/>
          <w:bCs/>
        </w:rPr>
        <w:t xml:space="preserve"> </w:t>
      </w:r>
      <w:proofErr w:type="spellStart"/>
      <w:r w:rsidRPr="00991E4E">
        <w:rPr>
          <w:rFonts w:ascii="Arial Narrow" w:hAnsi="Arial Narrow"/>
          <w:bCs/>
        </w:rPr>
        <w:t>penelitiannya</w:t>
      </w:r>
      <w:proofErr w:type="spellEnd"/>
      <w:r w:rsidRPr="00991E4E">
        <w:rPr>
          <w:rFonts w:ascii="Arial Narrow" w:hAnsi="Arial Narrow"/>
          <w:bCs/>
        </w:rPr>
        <w:t xml:space="preserve"> </w:t>
      </w:r>
      <w:proofErr w:type="spellStart"/>
      <w:r w:rsidRPr="00991E4E">
        <w:rPr>
          <w:rFonts w:ascii="Arial Narrow" w:hAnsi="Arial Narrow"/>
          <w:bCs/>
        </w:rPr>
        <w:t>bahwa</w:t>
      </w:r>
      <w:proofErr w:type="spellEnd"/>
      <w:r w:rsidRPr="00991E4E">
        <w:rPr>
          <w:rFonts w:ascii="Arial Narrow" w:hAnsi="Arial Narrow"/>
          <w:bCs/>
        </w:rPr>
        <w:t xml:space="preserve"> </w:t>
      </w:r>
      <w:proofErr w:type="spellStart"/>
      <w:r w:rsidRPr="00991E4E">
        <w:rPr>
          <w:rFonts w:ascii="Arial Narrow" w:hAnsi="Arial Narrow"/>
          <w:bCs/>
        </w:rPr>
        <w:t>komitmen</w:t>
      </w:r>
      <w:proofErr w:type="spellEnd"/>
      <w:r w:rsidRPr="00991E4E">
        <w:rPr>
          <w:rFonts w:ascii="Arial Narrow" w:hAnsi="Arial Narrow"/>
          <w:bCs/>
        </w:rPr>
        <w:t xml:space="preserve"> </w:t>
      </w:r>
      <w:proofErr w:type="spellStart"/>
      <w:r w:rsidRPr="00991E4E">
        <w:rPr>
          <w:rFonts w:ascii="Arial Narrow" w:hAnsi="Arial Narrow"/>
          <w:bCs/>
        </w:rPr>
        <w:t>organisasi</w:t>
      </w:r>
      <w:proofErr w:type="spellEnd"/>
      <w:r w:rsidRPr="00991E4E">
        <w:rPr>
          <w:rFonts w:ascii="Arial Narrow" w:hAnsi="Arial Narrow"/>
          <w:bCs/>
        </w:rPr>
        <w:t xml:space="preserve"> </w:t>
      </w:r>
      <w:proofErr w:type="spellStart"/>
      <w:r w:rsidRPr="00991E4E">
        <w:rPr>
          <w:rFonts w:ascii="Arial Narrow" w:hAnsi="Arial Narrow"/>
          <w:bCs/>
        </w:rPr>
        <w:t>berpengaruh</w:t>
      </w:r>
      <w:proofErr w:type="spellEnd"/>
      <w:r w:rsidRPr="00991E4E">
        <w:rPr>
          <w:rFonts w:ascii="Arial Narrow" w:hAnsi="Arial Narrow"/>
          <w:bCs/>
        </w:rPr>
        <w:t xml:space="preserve"> </w:t>
      </w:r>
      <w:proofErr w:type="spellStart"/>
      <w:r w:rsidRPr="00991E4E">
        <w:rPr>
          <w:rFonts w:ascii="Arial Narrow" w:hAnsi="Arial Narrow"/>
          <w:bCs/>
        </w:rPr>
        <w:t>positif</w:t>
      </w:r>
      <w:proofErr w:type="spellEnd"/>
      <w:r w:rsidRPr="00991E4E">
        <w:rPr>
          <w:rFonts w:ascii="Arial Narrow" w:hAnsi="Arial Narrow"/>
          <w:bCs/>
        </w:rPr>
        <w:t xml:space="preserve"> dan </w:t>
      </w:r>
      <w:proofErr w:type="spellStart"/>
      <w:r w:rsidRPr="00991E4E">
        <w:rPr>
          <w:rFonts w:ascii="Arial Narrow" w:hAnsi="Arial Narrow"/>
          <w:bCs/>
        </w:rPr>
        <w:t>signifikan</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w:t>
      </w:r>
      <w:proofErr w:type="spellStart"/>
      <w:r w:rsidRPr="00991E4E">
        <w:rPr>
          <w:rFonts w:ascii="Arial Narrow" w:hAnsi="Arial Narrow"/>
          <w:bCs/>
        </w:rPr>
        <w:t>karyawan</w:t>
      </w:r>
      <w:proofErr w:type="spellEnd"/>
      <w:r w:rsidRPr="00991E4E">
        <w:rPr>
          <w:rFonts w:ascii="Arial Narrow" w:hAnsi="Arial Narrow"/>
          <w:bCs/>
        </w:rPr>
        <w:t xml:space="preserve">, </w:t>
      </w:r>
      <w:proofErr w:type="spellStart"/>
      <w:r w:rsidRPr="00991E4E">
        <w:rPr>
          <w:rFonts w:ascii="Arial Narrow" w:hAnsi="Arial Narrow"/>
          <w:bCs/>
        </w:rPr>
        <w:t>semakin</w:t>
      </w:r>
      <w:proofErr w:type="spellEnd"/>
      <w:r w:rsidRPr="00991E4E">
        <w:rPr>
          <w:rFonts w:ascii="Arial Narrow" w:hAnsi="Arial Narrow"/>
          <w:bCs/>
        </w:rPr>
        <w:t xml:space="preserve"> </w:t>
      </w:r>
      <w:proofErr w:type="spellStart"/>
      <w:r w:rsidRPr="00991E4E">
        <w:rPr>
          <w:rFonts w:ascii="Arial Narrow" w:hAnsi="Arial Narrow"/>
          <w:bCs/>
        </w:rPr>
        <w:t>tinggi</w:t>
      </w:r>
      <w:proofErr w:type="spellEnd"/>
      <w:r w:rsidRPr="00991E4E">
        <w:rPr>
          <w:rFonts w:ascii="Arial Narrow" w:hAnsi="Arial Narrow"/>
          <w:bCs/>
        </w:rPr>
        <w:t xml:space="preserve"> </w:t>
      </w:r>
      <w:proofErr w:type="spellStart"/>
      <w:r w:rsidRPr="00991E4E">
        <w:rPr>
          <w:rFonts w:ascii="Arial Narrow" w:hAnsi="Arial Narrow"/>
          <w:bCs/>
        </w:rPr>
        <w:t>tingkat</w:t>
      </w:r>
      <w:proofErr w:type="spellEnd"/>
      <w:r w:rsidRPr="00991E4E">
        <w:rPr>
          <w:rFonts w:ascii="Arial Narrow" w:hAnsi="Arial Narrow"/>
          <w:bCs/>
        </w:rPr>
        <w:t xml:space="preserve"> </w:t>
      </w:r>
      <w:proofErr w:type="spellStart"/>
      <w:r w:rsidRPr="00991E4E">
        <w:rPr>
          <w:rFonts w:ascii="Arial Narrow" w:hAnsi="Arial Narrow"/>
          <w:bCs/>
        </w:rPr>
        <w:t>komitmen</w:t>
      </w:r>
      <w:proofErr w:type="spellEnd"/>
      <w:r w:rsidRPr="00991E4E">
        <w:rPr>
          <w:rFonts w:ascii="Arial Narrow" w:hAnsi="Arial Narrow"/>
          <w:bCs/>
        </w:rPr>
        <w:t xml:space="preserve"> </w:t>
      </w:r>
      <w:proofErr w:type="spellStart"/>
      <w:r w:rsidRPr="00991E4E">
        <w:rPr>
          <w:rFonts w:ascii="Arial Narrow" w:hAnsi="Arial Narrow"/>
          <w:bCs/>
        </w:rPr>
        <w:t>organisasi</w:t>
      </w:r>
      <w:proofErr w:type="spellEnd"/>
      <w:r w:rsidRPr="00991E4E">
        <w:rPr>
          <w:rFonts w:ascii="Arial Narrow" w:hAnsi="Arial Narrow"/>
          <w:bCs/>
        </w:rPr>
        <w:t xml:space="preserve"> </w:t>
      </w:r>
      <w:proofErr w:type="spellStart"/>
      <w:r w:rsidRPr="00991E4E">
        <w:rPr>
          <w:rFonts w:ascii="Arial Narrow" w:hAnsi="Arial Narrow"/>
          <w:bCs/>
        </w:rPr>
        <w:t>karyawan</w:t>
      </w:r>
      <w:proofErr w:type="spellEnd"/>
      <w:r w:rsidRPr="00991E4E">
        <w:rPr>
          <w:rFonts w:ascii="Arial Narrow" w:hAnsi="Arial Narrow"/>
          <w:bCs/>
        </w:rPr>
        <w:t xml:space="preserve"> </w:t>
      </w:r>
      <w:proofErr w:type="spellStart"/>
      <w:r w:rsidRPr="00991E4E">
        <w:rPr>
          <w:rFonts w:ascii="Arial Narrow" w:hAnsi="Arial Narrow"/>
          <w:bCs/>
        </w:rPr>
        <w:t>maka</w:t>
      </w:r>
      <w:proofErr w:type="spellEnd"/>
      <w:r w:rsidRPr="00991E4E">
        <w:rPr>
          <w:rFonts w:ascii="Arial Narrow" w:hAnsi="Arial Narrow"/>
          <w:bCs/>
        </w:rPr>
        <w:t xml:space="preserve"> </w:t>
      </w:r>
      <w:proofErr w:type="spellStart"/>
      <w:r w:rsidRPr="00991E4E">
        <w:rPr>
          <w:rFonts w:ascii="Arial Narrow" w:hAnsi="Arial Narrow"/>
          <w:bCs/>
        </w:rPr>
        <w:t>akan</w:t>
      </w:r>
      <w:proofErr w:type="spellEnd"/>
      <w:r w:rsidRPr="00991E4E">
        <w:rPr>
          <w:rFonts w:ascii="Arial Narrow" w:hAnsi="Arial Narrow"/>
          <w:bCs/>
        </w:rPr>
        <w:t xml:space="preserve"> </w:t>
      </w:r>
      <w:proofErr w:type="spellStart"/>
      <w:r w:rsidRPr="00991E4E">
        <w:rPr>
          <w:rFonts w:ascii="Arial Narrow" w:hAnsi="Arial Narrow"/>
          <w:bCs/>
        </w:rPr>
        <w:t>semakin</w:t>
      </w:r>
      <w:proofErr w:type="spellEnd"/>
      <w:r w:rsidRPr="00991E4E">
        <w:rPr>
          <w:rFonts w:ascii="Arial Narrow" w:hAnsi="Arial Narrow"/>
          <w:bCs/>
        </w:rPr>
        <w:t xml:space="preserve"> </w:t>
      </w:r>
      <w:proofErr w:type="spellStart"/>
      <w:r w:rsidRPr="00991E4E">
        <w:rPr>
          <w:rFonts w:ascii="Arial Narrow" w:hAnsi="Arial Narrow"/>
          <w:bCs/>
        </w:rPr>
        <w:t>tinggi</w:t>
      </w:r>
      <w:proofErr w:type="spellEnd"/>
      <w:r w:rsidRPr="00991E4E">
        <w:rPr>
          <w:rFonts w:ascii="Arial Narrow" w:hAnsi="Arial Narrow"/>
          <w:bCs/>
        </w:rPr>
        <w:t xml:space="preserve"> </w:t>
      </w:r>
      <w:proofErr w:type="spellStart"/>
      <w:r w:rsidRPr="00991E4E">
        <w:rPr>
          <w:rFonts w:ascii="Arial Narrow" w:hAnsi="Arial Narrow"/>
          <w:bCs/>
        </w:rPr>
        <w:t>tingkat</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w:t>
      </w:r>
      <w:proofErr w:type="spellStart"/>
      <w:r w:rsidRPr="00991E4E">
        <w:rPr>
          <w:rFonts w:ascii="Arial Narrow" w:hAnsi="Arial Narrow"/>
          <w:bCs/>
        </w:rPr>
        <w:t>karyawan</w:t>
      </w:r>
      <w:proofErr w:type="spellEnd"/>
      <w:r w:rsidRPr="00991E4E">
        <w:rPr>
          <w:rFonts w:ascii="Arial Narrow" w:hAnsi="Arial Narrow"/>
          <w:bCs/>
        </w:rPr>
        <w:t xml:space="preserve"> dan oleh </w:t>
      </w:r>
      <w:r w:rsidRPr="00991E4E">
        <w:rPr>
          <w:rFonts w:ascii="Arial Narrow" w:hAnsi="Arial Narrow"/>
          <w:bCs/>
        </w:rPr>
        <w:fldChar w:fldCharType="begin" w:fldLock="1"/>
      </w:r>
      <w:r w:rsidR="00775667">
        <w:rPr>
          <w:rFonts w:ascii="Arial Narrow" w:hAnsi="Arial Narrow"/>
          <w:bCs/>
        </w:rPr>
        <w:instrText>ADDIN CSL_CITATION {"citationItems":[{"id":"ITEM-1","itemData":{"DOI":"10.23887/jp2.v5i1.44813","ISSN":"2614-3909","abstract":"Upaya peningkatan kualitas pendidikan dipengaruhi oleh kedisiplinan guru. Upaya tersebut masih belum maksimal, hal ini dilihat dari masih banyaknya guru yang melanggar kedisipinan kerja tersebut. Penelitian ini bertujuan untuk menganalisis pengaruh kepemimpinan transformational dan komitmen pada profesi terhadap disiplin kerja guru. Jenis penelitian ini adalah expost facto. Populasi penelitian ini berjumlah 550 orang. Dalam penelitian ini, sampel diambil menggunakan tekhnik proporsional random sampling, sebanyak 165 guru. Pengumpulan data menggunakan kuesioner kemudian dianalisis menggunakan analisis regresi sederhana dan analisis regresi ganda dengan bantuan aplikasi IBM Statistic SPSS 25.0. Hasil penelitian menunjukan bahwa terdapat kontribusi yang signifikan antara kepemimpinan transformational terhadap disiplin kerja guru diperoleh persamaan Y=19.700+0,930 dengan koefisien 0,930. Terdapat kontribusi yang signifikan antara komitmen pada profesi terhadap disiplin kerja guru diperoleh persamaan Y=-8.889+1,643 dengan koefisien 1,643. Secara bersama-sama terdapat kontribusi yang sinifikan kepemimpinan transformational dan komitmen pada profesi terhadap disiplin guru diperoleh persamaan Y=-11.086 +0,293+1,294. Hal ini menunjukan bahwa kepemimpinan transformational berpengaruh terhadap disiplin guru dengan koefisien sebesar 0,293, dan komitmen pada profesi (x2) berpengaruh terhadap disiplin kerja guru dengan koefisien sebesar 1,294. Maka, kepemimpinan transformational kepala sekolah dan komitmen pada profesi memberikan kontribusi terhadap peningkatan disiplin kerja guru.","author":[{"dropping-particle":"","family":"Sadianah","given":"Leni","non-dropping-particle":"","parse-names":false,"suffix":""},{"dropping-particle":"","family":"Ruhiat","given":"Yayat","non-dropping-particle":"","parse-names":false,"suffix":""},{"dropping-particle":"","family":"Faturohman","given":"Nandang","non-dropping-particle":"","parse-names":false,"suffix":""}],"container-title":"Jurnal Pedagogi dan Pembelajaran","id":"ITEM-1","issue":"1","issued":{"date-parts":[["2022"]]},"title":"Kontribusi Kepemimpinan Transformational dan Komitmen pada Profesi terhadap Disiplin Kerja Guru","type":"article-journal","volume":"5"},"uris":["http://www.mendeley.com/documents/?uuid=67d91b40-9d9c-380e-9732-54aae2f1cfd3"]}],"mendeley":{"formattedCitation":"(Sadianah et al., 2022)","plainTextFormattedCitation":"(Sadianah et al., 2022)","previouslyFormattedCitation":"(Sadianah et al., 2022)"},"properties":{"noteIndex":0},"schema":"https://github.com/citation-style-language/schema/raw/master/csl-citation.json"}</w:instrText>
      </w:r>
      <w:r w:rsidRPr="00991E4E">
        <w:rPr>
          <w:rFonts w:ascii="Arial Narrow" w:hAnsi="Arial Narrow"/>
          <w:bCs/>
        </w:rPr>
        <w:fldChar w:fldCharType="separate"/>
      </w:r>
      <w:r w:rsidR="00775667" w:rsidRPr="00775667">
        <w:rPr>
          <w:rFonts w:ascii="Arial Narrow" w:hAnsi="Arial Narrow"/>
          <w:bCs/>
          <w:noProof/>
        </w:rPr>
        <w:t>(Sadianah et al., 2022)</w:t>
      </w:r>
      <w:r w:rsidRPr="00991E4E">
        <w:rPr>
          <w:rFonts w:ascii="Arial Narrow" w:hAnsi="Arial Narrow"/>
          <w:bCs/>
        </w:rPr>
        <w:fldChar w:fldCharType="end"/>
      </w:r>
      <w:r w:rsidRPr="00991E4E">
        <w:rPr>
          <w:rFonts w:ascii="Arial Narrow" w:hAnsi="Arial Narrow"/>
          <w:bCs/>
        </w:rPr>
        <w:t xml:space="preserve"> </w:t>
      </w:r>
      <w:proofErr w:type="spellStart"/>
      <w:r w:rsidRPr="00991E4E">
        <w:rPr>
          <w:rFonts w:ascii="Arial Narrow" w:hAnsi="Arial Narrow"/>
          <w:bCs/>
        </w:rPr>
        <w:t>terdapat</w:t>
      </w:r>
      <w:proofErr w:type="spellEnd"/>
      <w:r w:rsidRPr="00991E4E">
        <w:rPr>
          <w:rFonts w:ascii="Arial Narrow" w:hAnsi="Arial Narrow"/>
          <w:bCs/>
        </w:rPr>
        <w:t xml:space="preserve"> </w:t>
      </w:r>
      <w:proofErr w:type="spellStart"/>
      <w:r w:rsidRPr="00991E4E">
        <w:rPr>
          <w:rFonts w:ascii="Arial Narrow" w:hAnsi="Arial Narrow"/>
          <w:bCs/>
        </w:rPr>
        <w:t>kontribusi</w:t>
      </w:r>
      <w:proofErr w:type="spellEnd"/>
      <w:r w:rsidRPr="00991E4E">
        <w:rPr>
          <w:rFonts w:ascii="Arial Narrow" w:hAnsi="Arial Narrow"/>
          <w:bCs/>
        </w:rPr>
        <w:t xml:space="preserve"> yang </w:t>
      </w:r>
      <w:proofErr w:type="spellStart"/>
      <w:r w:rsidRPr="00991E4E">
        <w:rPr>
          <w:rFonts w:ascii="Arial Narrow" w:hAnsi="Arial Narrow"/>
          <w:bCs/>
        </w:rPr>
        <w:t>signifikan</w:t>
      </w:r>
      <w:proofErr w:type="spellEnd"/>
      <w:r w:rsidRPr="00991E4E">
        <w:rPr>
          <w:rFonts w:ascii="Arial Narrow" w:hAnsi="Arial Narrow"/>
          <w:bCs/>
        </w:rPr>
        <w:t xml:space="preserve"> </w:t>
      </w:r>
      <w:proofErr w:type="spellStart"/>
      <w:r w:rsidRPr="00991E4E">
        <w:rPr>
          <w:rFonts w:ascii="Arial Narrow" w:hAnsi="Arial Narrow"/>
          <w:bCs/>
        </w:rPr>
        <w:t>antara</w:t>
      </w:r>
      <w:proofErr w:type="spellEnd"/>
      <w:r w:rsidRPr="00991E4E">
        <w:rPr>
          <w:rFonts w:ascii="Arial Narrow" w:hAnsi="Arial Narrow"/>
          <w:bCs/>
        </w:rPr>
        <w:t xml:space="preserve"> </w:t>
      </w:r>
      <w:proofErr w:type="spellStart"/>
      <w:r w:rsidRPr="00991E4E">
        <w:rPr>
          <w:rFonts w:ascii="Arial Narrow" w:hAnsi="Arial Narrow"/>
          <w:bCs/>
        </w:rPr>
        <w:t>komitmen</w:t>
      </w:r>
      <w:proofErr w:type="spellEnd"/>
      <w:r w:rsidRPr="00991E4E">
        <w:rPr>
          <w:rFonts w:ascii="Arial Narrow" w:hAnsi="Arial Narrow"/>
          <w:bCs/>
        </w:rPr>
        <w:t xml:space="preserve"> pada </w:t>
      </w:r>
      <w:proofErr w:type="spellStart"/>
      <w:r w:rsidRPr="00991E4E">
        <w:rPr>
          <w:rFonts w:ascii="Arial Narrow" w:hAnsi="Arial Narrow"/>
          <w:bCs/>
        </w:rPr>
        <w:t>profesi</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guru.</w:t>
      </w:r>
    </w:p>
    <w:p w14:paraId="6790F90A" w14:textId="5DB5445A" w:rsidR="00991E4E" w:rsidRPr="00991E4E" w:rsidRDefault="00991E4E" w:rsidP="00991E4E">
      <w:pPr>
        <w:ind w:firstLine="567"/>
        <w:rPr>
          <w:rFonts w:ascii="Arial Narrow" w:hAnsi="Arial Narrow"/>
          <w:bCs/>
        </w:rPr>
      </w:pPr>
      <w:r>
        <w:rPr>
          <w:bCs/>
        </w:rPr>
        <w:tab/>
      </w:r>
      <w:proofErr w:type="spellStart"/>
      <w:r w:rsidRPr="00991E4E">
        <w:rPr>
          <w:rFonts w:ascii="Arial Narrow" w:hAnsi="Arial Narrow"/>
          <w:bCs/>
        </w:rPr>
        <w:t>Hipotesis</w:t>
      </w:r>
      <w:proofErr w:type="spellEnd"/>
      <w:r w:rsidRPr="00991E4E">
        <w:rPr>
          <w:rFonts w:ascii="Arial Narrow" w:hAnsi="Arial Narrow"/>
          <w:bCs/>
        </w:rPr>
        <w:t xml:space="preserve"> </w:t>
      </w:r>
      <w:proofErr w:type="spellStart"/>
      <w:r w:rsidR="00F46AAD">
        <w:rPr>
          <w:rFonts w:ascii="Arial Narrow" w:hAnsi="Arial Narrow"/>
          <w:bCs/>
        </w:rPr>
        <w:t>ke</w:t>
      </w:r>
      <w:r w:rsidRPr="00991E4E">
        <w:rPr>
          <w:rFonts w:ascii="Arial Narrow" w:hAnsi="Arial Narrow"/>
          <w:bCs/>
        </w:rPr>
        <w:t>enam</w:t>
      </w:r>
      <w:proofErr w:type="spellEnd"/>
      <w:r w:rsidRPr="00991E4E">
        <w:rPr>
          <w:rFonts w:ascii="Arial Narrow" w:hAnsi="Arial Narrow"/>
          <w:bCs/>
        </w:rPr>
        <w:t xml:space="preserve"> </w:t>
      </w:r>
      <w:proofErr w:type="spellStart"/>
      <w:r w:rsidRPr="00991E4E">
        <w:rPr>
          <w:rFonts w:ascii="Arial Narrow" w:hAnsi="Arial Narrow"/>
          <w:bCs/>
        </w:rPr>
        <w:t>menjelaskan</w:t>
      </w:r>
      <w:proofErr w:type="spellEnd"/>
      <w:r w:rsidRPr="00991E4E">
        <w:rPr>
          <w:rFonts w:ascii="Arial Narrow" w:hAnsi="Arial Narrow"/>
          <w:bCs/>
        </w:rPr>
        <w:t xml:space="preserve"> </w:t>
      </w:r>
      <w:proofErr w:type="spellStart"/>
      <w:r w:rsidRPr="00991E4E">
        <w:rPr>
          <w:rFonts w:ascii="Arial Narrow" w:hAnsi="Arial Narrow"/>
          <w:bCs/>
        </w:rPr>
        <w:t>bahwa</w:t>
      </w:r>
      <w:proofErr w:type="spellEnd"/>
      <w:r w:rsidRPr="00991E4E">
        <w:rPr>
          <w:rFonts w:ascii="Arial Narrow" w:hAnsi="Arial Narrow"/>
          <w:bCs/>
        </w:rPr>
        <w:t xml:space="preserve"> </w:t>
      </w:r>
      <w:proofErr w:type="spellStart"/>
      <w:r w:rsidRPr="00991E4E">
        <w:rPr>
          <w:rFonts w:ascii="Arial Narrow" w:hAnsi="Arial Narrow"/>
          <w:bCs/>
        </w:rPr>
        <w:t>kepemimpinan</w:t>
      </w:r>
      <w:proofErr w:type="spellEnd"/>
      <w:r w:rsidRPr="00991E4E">
        <w:rPr>
          <w:rFonts w:ascii="Arial Narrow" w:hAnsi="Arial Narrow"/>
          <w:bCs/>
        </w:rPr>
        <w:t xml:space="preserve"> </w:t>
      </w:r>
      <w:proofErr w:type="spellStart"/>
      <w:r w:rsidRPr="00991E4E">
        <w:rPr>
          <w:rFonts w:ascii="Arial Narrow" w:hAnsi="Arial Narrow"/>
          <w:bCs/>
        </w:rPr>
        <w:t>situasional</w:t>
      </w:r>
      <w:proofErr w:type="spellEnd"/>
      <w:r w:rsidRPr="00991E4E">
        <w:rPr>
          <w:rFonts w:ascii="Arial Narrow" w:hAnsi="Arial Narrow"/>
          <w:bCs/>
        </w:rPr>
        <w:t xml:space="preserve"> </w:t>
      </w:r>
      <w:proofErr w:type="spellStart"/>
      <w:r w:rsidRPr="00991E4E">
        <w:rPr>
          <w:rFonts w:ascii="Arial Narrow" w:hAnsi="Arial Narrow"/>
          <w:bCs/>
        </w:rPr>
        <w:t>memberikan</w:t>
      </w:r>
      <w:proofErr w:type="spellEnd"/>
      <w:r w:rsidRPr="00991E4E">
        <w:rPr>
          <w:rFonts w:ascii="Arial Narrow" w:hAnsi="Arial Narrow"/>
          <w:bCs/>
        </w:rPr>
        <w:t xml:space="preserve"> </w:t>
      </w:r>
      <w:proofErr w:type="spellStart"/>
      <w:r w:rsidRPr="00991E4E">
        <w:rPr>
          <w:rFonts w:ascii="Arial Narrow" w:hAnsi="Arial Narrow"/>
          <w:bCs/>
        </w:rPr>
        <w:t>pengaruh</w:t>
      </w:r>
      <w:proofErr w:type="spellEnd"/>
      <w:r w:rsidRPr="00991E4E">
        <w:rPr>
          <w:rFonts w:ascii="Arial Narrow" w:hAnsi="Arial Narrow"/>
          <w:bCs/>
        </w:rPr>
        <w:t xml:space="preserve"> </w:t>
      </w:r>
      <w:proofErr w:type="spellStart"/>
      <w:r w:rsidRPr="00991E4E">
        <w:rPr>
          <w:rFonts w:ascii="Arial Narrow" w:hAnsi="Arial Narrow"/>
          <w:bCs/>
        </w:rPr>
        <w:t>secara</w:t>
      </w:r>
      <w:proofErr w:type="spellEnd"/>
      <w:r w:rsidRPr="00991E4E">
        <w:rPr>
          <w:rFonts w:ascii="Arial Narrow" w:hAnsi="Arial Narrow"/>
          <w:bCs/>
        </w:rPr>
        <w:t xml:space="preserve"> </w:t>
      </w:r>
      <w:proofErr w:type="spellStart"/>
      <w:r w:rsidRPr="00991E4E">
        <w:rPr>
          <w:rFonts w:ascii="Arial Narrow" w:hAnsi="Arial Narrow"/>
          <w:bCs/>
        </w:rPr>
        <w:t>tidak</w:t>
      </w:r>
      <w:proofErr w:type="spellEnd"/>
      <w:r w:rsidRPr="00991E4E">
        <w:rPr>
          <w:rFonts w:ascii="Arial Narrow" w:hAnsi="Arial Narrow"/>
          <w:bCs/>
        </w:rPr>
        <w:t xml:space="preserve"> </w:t>
      </w:r>
      <w:proofErr w:type="spellStart"/>
      <w:r w:rsidRPr="00991E4E">
        <w:rPr>
          <w:rFonts w:ascii="Arial Narrow" w:hAnsi="Arial Narrow"/>
          <w:bCs/>
        </w:rPr>
        <w:t>langsung</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w:t>
      </w:r>
      <w:proofErr w:type="spellStart"/>
      <w:r w:rsidRPr="00991E4E">
        <w:rPr>
          <w:rFonts w:ascii="Arial Narrow" w:hAnsi="Arial Narrow"/>
          <w:bCs/>
        </w:rPr>
        <w:t>melalui</w:t>
      </w:r>
      <w:proofErr w:type="spellEnd"/>
      <w:r w:rsidRPr="00991E4E">
        <w:rPr>
          <w:rFonts w:ascii="Arial Narrow" w:hAnsi="Arial Narrow"/>
          <w:bCs/>
        </w:rPr>
        <w:t xml:space="preserve"> </w:t>
      </w:r>
      <w:proofErr w:type="spellStart"/>
      <w:r w:rsidRPr="00991E4E">
        <w:rPr>
          <w:rFonts w:ascii="Arial Narrow" w:hAnsi="Arial Narrow"/>
          <w:bCs/>
        </w:rPr>
        <w:t>variabel</w:t>
      </w:r>
      <w:proofErr w:type="spellEnd"/>
      <w:r w:rsidRPr="00991E4E">
        <w:rPr>
          <w:rFonts w:ascii="Arial Narrow" w:hAnsi="Arial Narrow"/>
          <w:bCs/>
        </w:rPr>
        <w:t xml:space="preserve"> </w:t>
      </w:r>
      <w:proofErr w:type="spellStart"/>
      <w:r w:rsidRPr="00991E4E">
        <w:rPr>
          <w:rFonts w:ascii="Arial Narrow" w:hAnsi="Arial Narrow"/>
          <w:bCs/>
        </w:rPr>
        <w:t>komitmen</w:t>
      </w:r>
      <w:proofErr w:type="spellEnd"/>
      <w:r w:rsidRPr="00991E4E">
        <w:rPr>
          <w:rFonts w:ascii="Arial Narrow" w:hAnsi="Arial Narrow"/>
          <w:bCs/>
        </w:rPr>
        <w:t xml:space="preserve"> </w:t>
      </w:r>
      <w:proofErr w:type="spellStart"/>
      <w:r w:rsidRPr="00991E4E">
        <w:rPr>
          <w:rFonts w:ascii="Arial Narrow" w:hAnsi="Arial Narrow"/>
          <w:bCs/>
        </w:rPr>
        <w:t>normatif</w:t>
      </w:r>
      <w:proofErr w:type="spellEnd"/>
      <w:r w:rsidRPr="00991E4E">
        <w:rPr>
          <w:rFonts w:ascii="Arial Narrow" w:hAnsi="Arial Narrow"/>
          <w:bCs/>
        </w:rPr>
        <w:t xml:space="preserve">. </w:t>
      </w:r>
      <w:proofErr w:type="spellStart"/>
      <w:r w:rsidRPr="00991E4E">
        <w:rPr>
          <w:rFonts w:ascii="Arial Narrow" w:hAnsi="Arial Narrow"/>
          <w:bCs/>
        </w:rPr>
        <w:t>Pengujian</w:t>
      </w:r>
      <w:proofErr w:type="spellEnd"/>
      <w:r w:rsidRPr="00991E4E">
        <w:rPr>
          <w:rFonts w:ascii="Arial Narrow" w:hAnsi="Arial Narrow"/>
          <w:bCs/>
        </w:rPr>
        <w:t xml:space="preserve"> </w:t>
      </w:r>
      <w:proofErr w:type="spellStart"/>
      <w:r w:rsidRPr="00991E4E">
        <w:rPr>
          <w:rFonts w:ascii="Arial Narrow" w:hAnsi="Arial Narrow"/>
          <w:bCs/>
        </w:rPr>
        <w:t>hipotesis</w:t>
      </w:r>
      <w:proofErr w:type="spellEnd"/>
      <w:r w:rsidRPr="00991E4E">
        <w:rPr>
          <w:rFonts w:ascii="Arial Narrow" w:hAnsi="Arial Narrow"/>
          <w:bCs/>
        </w:rPr>
        <w:t xml:space="preserve"> </w:t>
      </w:r>
      <w:proofErr w:type="spellStart"/>
      <w:r w:rsidRPr="00991E4E">
        <w:rPr>
          <w:rFonts w:ascii="Arial Narrow" w:hAnsi="Arial Narrow"/>
          <w:bCs/>
        </w:rPr>
        <w:t>ini</w:t>
      </w:r>
      <w:proofErr w:type="spellEnd"/>
      <w:r w:rsidRPr="00991E4E">
        <w:rPr>
          <w:rFonts w:ascii="Arial Narrow" w:hAnsi="Arial Narrow"/>
          <w:bCs/>
        </w:rPr>
        <w:t xml:space="preserve"> </w:t>
      </w:r>
      <w:proofErr w:type="spellStart"/>
      <w:r w:rsidRPr="00991E4E">
        <w:rPr>
          <w:rFonts w:ascii="Arial Narrow" w:hAnsi="Arial Narrow"/>
          <w:bCs/>
        </w:rPr>
        <w:t>dilakukan</w:t>
      </w:r>
      <w:proofErr w:type="spellEnd"/>
      <w:r w:rsidRPr="00991E4E">
        <w:rPr>
          <w:rFonts w:ascii="Arial Narrow" w:hAnsi="Arial Narrow"/>
          <w:bCs/>
        </w:rPr>
        <w:t xml:space="preserve"> </w:t>
      </w:r>
      <w:proofErr w:type="spellStart"/>
      <w:r w:rsidRPr="00991E4E">
        <w:rPr>
          <w:rFonts w:ascii="Arial Narrow" w:hAnsi="Arial Narrow"/>
          <w:bCs/>
        </w:rPr>
        <w:t>secara</w:t>
      </w:r>
      <w:proofErr w:type="spellEnd"/>
      <w:r w:rsidRPr="00991E4E">
        <w:rPr>
          <w:rFonts w:ascii="Arial Narrow" w:hAnsi="Arial Narrow"/>
          <w:bCs/>
        </w:rPr>
        <w:t xml:space="preserve"> dua </w:t>
      </w:r>
      <w:proofErr w:type="spellStart"/>
      <w:r w:rsidRPr="00991E4E">
        <w:rPr>
          <w:rFonts w:ascii="Arial Narrow" w:hAnsi="Arial Narrow"/>
          <w:bCs/>
        </w:rPr>
        <w:t>tahap</w:t>
      </w:r>
      <w:proofErr w:type="spellEnd"/>
      <w:r w:rsidRPr="00991E4E">
        <w:rPr>
          <w:rFonts w:ascii="Arial Narrow" w:hAnsi="Arial Narrow"/>
          <w:bCs/>
        </w:rPr>
        <w:t xml:space="preserve"> </w:t>
      </w:r>
      <w:proofErr w:type="spellStart"/>
      <w:r w:rsidRPr="00991E4E">
        <w:rPr>
          <w:rFonts w:ascii="Arial Narrow" w:hAnsi="Arial Narrow"/>
          <w:bCs/>
        </w:rPr>
        <w:t>yaitu</w:t>
      </w:r>
      <w:proofErr w:type="spellEnd"/>
      <w:r w:rsidRPr="00991E4E">
        <w:rPr>
          <w:rFonts w:ascii="Arial Narrow" w:hAnsi="Arial Narrow"/>
          <w:bCs/>
        </w:rPr>
        <w:t xml:space="preserve"> </w:t>
      </w:r>
      <w:proofErr w:type="spellStart"/>
      <w:r w:rsidRPr="00991E4E">
        <w:rPr>
          <w:rFonts w:ascii="Arial Narrow" w:hAnsi="Arial Narrow"/>
          <w:bCs/>
        </w:rPr>
        <w:t>dengan</w:t>
      </w:r>
      <w:proofErr w:type="spellEnd"/>
      <w:r w:rsidRPr="00991E4E">
        <w:rPr>
          <w:rFonts w:ascii="Arial Narrow" w:hAnsi="Arial Narrow"/>
          <w:bCs/>
        </w:rPr>
        <w:t xml:space="preserve"> </w:t>
      </w:r>
      <w:proofErr w:type="spellStart"/>
      <w:r w:rsidRPr="00991E4E">
        <w:rPr>
          <w:rFonts w:ascii="Arial Narrow" w:hAnsi="Arial Narrow"/>
          <w:bCs/>
        </w:rPr>
        <w:t>menguji</w:t>
      </w:r>
      <w:proofErr w:type="spellEnd"/>
      <w:r w:rsidRPr="00991E4E">
        <w:rPr>
          <w:rFonts w:ascii="Arial Narrow" w:hAnsi="Arial Narrow"/>
          <w:bCs/>
        </w:rPr>
        <w:t xml:space="preserve"> </w:t>
      </w:r>
      <w:proofErr w:type="spellStart"/>
      <w:r w:rsidRPr="00991E4E">
        <w:rPr>
          <w:rFonts w:ascii="Arial Narrow" w:hAnsi="Arial Narrow"/>
          <w:bCs/>
        </w:rPr>
        <w:t>pengaruh</w:t>
      </w:r>
      <w:proofErr w:type="spellEnd"/>
      <w:r w:rsidRPr="00991E4E">
        <w:rPr>
          <w:rFonts w:ascii="Arial Narrow" w:hAnsi="Arial Narrow"/>
          <w:bCs/>
        </w:rPr>
        <w:t xml:space="preserve"> </w:t>
      </w:r>
      <w:proofErr w:type="spellStart"/>
      <w:r w:rsidRPr="00991E4E">
        <w:rPr>
          <w:rFonts w:ascii="Arial Narrow" w:hAnsi="Arial Narrow"/>
          <w:bCs/>
        </w:rPr>
        <w:t>kepemimpinan</w:t>
      </w:r>
      <w:proofErr w:type="spellEnd"/>
      <w:r w:rsidRPr="00991E4E">
        <w:rPr>
          <w:rFonts w:ascii="Arial Narrow" w:hAnsi="Arial Narrow"/>
          <w:bCs/>
        </w:rPr>
        <w:t xml:space="preserve"> </w:t>
      </w:r>
      <w:proofErr w:type="spellStart"/>
      <w:r w:rsidRPr="00991E4E">
        <w:rPr>
          <w:rFonts w:ascii="Arial Narrow" w:hAnsi="Arial Narrow"/>
          <w:bCs/>
        </w:rPr>
        <w:t>situasional</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komitmen</w:t>
      </w:r>
      <w:proofErr w:type="spellEnd"/>
      <w:r w:rsidRPr="00991E4E">
        <w:rPr>
          <w:rFonts w:ascii="Arial Narrow" w:hAnsi="Arial Narrow"/>
          <w:bCs/>
        </w:rPr>
        <w:t xml:space="preserve"> </w:t>
      </w:r>
      <w:proofErr w:type="spellStart"/>
      <w:r w:rsidRPr="00991E4E">
        <w:rPr>
          <w:rFonts w:ascii="Arial Narrow" w:hAnsi="Arial Narrow"/>
          <w:bCs/>
        </w:rPr>
        <w:t>normatif</w:t>
      </w:r>
      <w:proofErr w:type="spellEnd"/>
      <w:r w:rsidRPr="00991E4E">
        <w:rPr>
          <w:rFonts w:ascii="Arial Narrow" w:hAnsi="Arial Narrow"/>
          <w:bCs/>
        </w:rPr>
        <w:t xml:space="preserve"> dan </w:t>
      </w:r>
      <w:proofErr w:type="spellStart"/>
      <w:r w:rsidRPr="00991E4E">
        <w:rPr>
          <w:rFonts w:ascii="Arial Narrow" w:hAnsi="Arial Narrow"/>
          <w:bCs/>
        </w:rPr>
        <w:t>kedua</w:t>
      </w:r>
      <w:proofErr w:type="spellEnd"/>
      <w:r w:rsidRPr="00991E4E">
        <w:rPr>
          <w:rFonts w:ascii="Arial Narrow" w:hAnsi="Arial Narrow"/>
          <w:bCs/>
        </w:rPr>
        <w:t xml:space="preserve"> </w:t>
      </w:r>
      <w:proofErr w:type="spellStart"/>
      <w:r w:rsidRPr="00991E4E">
        <w:rPr>
          <w:rFonts w:ascii="Arial Narrow" w:hAnsi="Arial Narrow"/>
          <w:bCs/>
        </w:rPr>
        <w:t>menguji</w:t>
      </w:r>
      <w:proofErr w:type="spellEnd"/>
      <w:r w:rsidRPr="00991E4E">
        <w:rPr>
          <w:rFonts w:ascii="Arial Narrow" w:hAnsi="Arial Narrow"/>
          <w:bCs/>
        </w:rPr>
        <w:t xml:space="preserve"> </w:t>
      </w:r>
      <w:proofErr w:type="spellStart"/>
      <w:r w:rsidRPr="00991E4E">
        <w:rPr>
          <w:rFonts w:ascii="Arial Narrow" w:hAnsi="Arial Narrow"/>
          <w:bCs/>
        </w:rPr>
        <w:t>pengaruh</w:t>
      </w:r>
      <w:proofErr w:type="spellEnd"/>
      <w:r w:rsidRPr="00991E4E">
        <w:rPr>
          <w:rFonts w:ascii="Arial Narrow" w:hAnsi="Arial Narrow"/>
          <w:bCs/>
        </w:rPr>
        <w:t xml:space="preserve"> </w:t>
      </w:r>
      <w:proofErr w:type="spellStart"/>
      <w:r w:rsidRPr="00991E4E">
        <w:rPr>
          <w:rFonts w:ascii="Arial Narrow" w:hAnsi="Arial Narrow"/>
          <w:bCs/>
        </w:rPr>
        <w:t>kepemimpinan</w:t>
      </w:r>
      <w:proofErr w:type="spellEnd"/>
      <w:r w:rsidRPr="00991E4E">
        <w:rPr>
          <w:rFonts w:ascii="Arial Narrow" w:hAnsi="Arial Narrow"/>
          <w:bCs/>
        </w:rPr>
        <w:t xml:space="preserve"> </w:t>
      </w:r>
      <w:proofErr w:type="spellStart"/>
      <w:r w:rsidRPr="00991E4E">
        <w:rPr>
          <w:rFonts w:ascii="Arial Narrow" w:hAnsi="Arial Narrow"/>
          <w:bCs/>
        </w:rPr>
        <w:t>situasional</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Hasil yang </w:t>
      </w:r>
      <w:proofErr w:type="spellStart"/>
      <w:r w:rsidRPr="00991E4E">
        <w:rPr>
          <w:rFonts w:ascii="Arial Narrow" w:hAnsi="Arial Narrow"/>
          <w:bCs/>
        </w:rPr>
        <w:t>pertama</w:t>
      </w:r>
      <w:proofErr w:type="spellEnd"/>
      <w:r w:rsidRPr="00991E4E">
        <w:rPr>
          <w:rFonts w:ascii="Arial Narrow" w:hAnsi="Arial Narrow"/>
          <w:bCs/>
        </w:rPr>
        <w:t xml:space="preserve"> </w:t>
      </w:r>
      <w:proofErr w:type="spellStart"/>
      <w:r w:rsidRPr="00991E4E">
        <w:rPr>
          <w:rFonts w:ascii="Arial Narrow" w:hAnsi="Arial Narrow"/>
          <w:bCs/>
        </w:rPr>
        <w:t>berpengaruh</w:t>
      </w:r>
      <w:proofErr w:type="spellEnd"/>
      <w:r w:rsidRPr="00991E4E">
        <w:rPr>
          <w:rFonts w:ascii="Arial Narrow" w:hAnsi="Arial Narrow"/>
          <w:bCs/>
        </w:rPr>
        <w:t xml:space="preserve">, </w:t>
      </w:r>
      <w:proofErr w:type="spellStart"/>
      <w:r w:rsidRPr="00991E4E">
        <w:rPr>
          <w:rFonts w:ascii="Arial Narrow" w:hAnsi="Arial Narrow"/>
          <w:bCs/>
        </w:rPr>
        <w:t>sedangkan</w:t>
      </w:r>
      <w:proofErr w:type="spellEnd"/>
      <w:r w:rsidRPr="00991E4E">
        <w:rPr>
          <w:rFonts w:ascii="Arial Narrow" w:hAnsi="Arial Narrow"/>
          <w:bCs/>
        </w:rPr>
        <w:t xml:space="preserve"> </w:t>
      </w:r>
      <w:proofErr w:type="spellStart"/>
      <w:r w:rsidRPr="00991E4E">
        <w:rPr>
          <w:rFonts w:ascii="Arial Narrow" w:hAnsi="Arial Narrow"/>
          <w:bCs/>
        </w:rPr>
        <w:t>hasil</w:t>
      </w:r>
      <w:proofErr w:type="spellEnd"/>
      <w:r w:rsidRPr="00991E4E">
        <w:rPr>
          <w:rFonts w:ascii="Arial Narrow" w:hAnsi="Arial Narrow"/>
          <w:bCs/>
        </w:rPr>
        <w:t xml:space="preserve"> </w:t>
      </w:r>
      <w:proofErr w:type="spellStart"/>
      <w:r w:rsidRPr="00991E4E">
        <w:rPr>
          <w:rFonts w:ascii="Arial Narrow" w:hAnsi="Arial Narrow"/>
          <w:bCs/>
        </w:rPr>
        <w:t>kedua</w:t>
      </w:r>
      <w:proofErr w:type="spellEnd"/>
      <w:r w:rsidRPr="00991E4E">
        <w:rPr>
          <w:rFonts w:ascii="Arial Narrow" w:hAnsi="Arial Narrow"/>
          <w:bCs/>
        </w:rPr>
        <w:t xml:space="preserve"> </w:t>
      </w:r>
      <w:proofErr w:type="spellStart"/>
      <w:r w:rsidRPr="00991E4E">
        <w:rPr>
          <w:rFonts w:ascii="Arial Narrow" w:hAnsi="Arial Narrow"/>
          <w:bCs/>
        </w:rPr>
        <w:t>tidak</w:t>
      </w:r>
      <w:proofErr w:type="spellEnd"/>
      <w:r w:rsidRPr="00991E4E">
        <w:rPr>
          <w:rFonts w:ascii="Arial Narrow" w:hAnsi="Arial Narrow"/>
          <w:bCs/>
        </w:rPr>
        <w:t xml:space="preserve"> </w:t>
      </w:r>
      <w:proofErr w:type="spellStart"/>
      <w:r w:rsidRPr="00991E4E">
        <w:rPr>
          <w:rFonts w:ascii="Arial Narrow" w:hAnsi="Arial Narrow"/>
          <w:bCs/>
        </w:rPr>
        <w:t>berpengaruh</w:t>
      </w:r>
      <w:proofErr w:type="spellEnd"/>
      <w:r w:rsidRPr="00991E4E">
        <w:rPr>
          <w:rFonts w:ascii="Arial Narrow" w:hAnsi="Arial Narrow"/>
          <w:bCs/>
        </w:rPr>
        <w:t>.</w:t>
      </w:r>
      <w:r w:rsidRPr="00991E4E">
        <w:rPr>
          <w:rFonts w:ascii="Arial Narrow" w:hAnsi="Arial Narrow"/>
          <w:bCs/>
        </w:rPr>
        <w:t xml:space="preserve"> </w:t>
      </w:r>
      <w:proofErr w:type="spellStart"/>
      <w:r w:rsidRPr="00991E4E">
        <w:rPr>
          <w:rFonts w:ascii="Arial Narrow" w:hAnsi="Arial Narrow"/>
          <w:bCs/>
        </w:rPr>
        <w:t>Komitmen</w:t>
      </w:r>
      <w:proofErr w:type="spellEnd"/>
      <w:r w:rsidRPr="00991E4E">
        <w:rPr>
          <w:rFonts w:ascii="Arial Narrow" w:hAnsi="Arial Narrow"/>
          <w:bCs/>
        </w:rPr>
        <w:t xml:space="preserve"> </w:t>
      </w:r>
      <w:proofErr w:type="spellStart"/>
      <w:r w:rsidRPr="00991E4E">
        <w:rPr>
          <w:rFonts w:ascii="Arial Narrow" w:hAnsi="Arial Narrow"/>
          <w:bCs/>
        </w:rPr>
        <w:t>normatif</w:t>
      </w:r>
      <w:proofErr w:type="spellEnd"/>
      <w:r w:rsidRPr="00991E4E">
        <w:rPr>
          <w:rFonts w:ascii="Arial Narrow" w:hAnsi="Arial Narrow"/>
          <w:bCs/>
        </w:rPr>
        <w:t xml:space="preserve"> </w:t>
      </w:r>
      <w:proofErr w:type="spellStart"/>
      <w:r w:rsidRPr="00991E4E">
        <w:rPr>
          <w:rFonts w:ascii="Arial Narrow" w:hAnsi="Arial Narrow"/>
          <w:bCs/>
        </w:rPr>
        <w:t>muncul</w:t>
      </w:r>
      <w:proofErr w:type="spellEnd"/>
      <w:r w:rsidRPr="00991E4E">
        <w:rPr>
          <w:rFonts w:ascii="Arial Narrow" w:hAnsi="Arial Narrow"/>
          <w:bCs/>
        </w:rPr>
        <w:t xml:space="preserve"> </w:t>
      </w:r>
      <w:proofErr w:type="spellStart"/>
      <w:r w:rsidRPr="00991E4E">
        <w:rPr>
          <w:rFonts w:ascii="Arial Narrow" w:hAnsi="Arial Narrow"/>
          <w:bCs/>
        </w:rPr>
        <w:t>sebagai</w:t>
      </w:r>
      <w:proofErr w:type="spellEnd"/>
      <w:r w:rsidRPr="00991E4E">
        <w:rPr>
          <w:rFonts w:ascii="Arial Narrow" w:hAnsi="Arial Narrow"/>
          <w:bCs/>
        </w:rPr>
        <w:t xml:space="preserve"> </w:t>
      </w:r>
      <w:proofErr w:type="spellStart"/>
      <w:r w:rsidRPr="00991E4E">
        <w:rPr>
          <w:rFonts w:ascii="Arial Narrow" w:hAnsi="Arial Narrow"/>
          <w:bCs/>
        </w:rPr>
        <w:t>variabel</w:t>
      </w:r>
      <w:proofErr w:type="spellEnd"/>
      <w:r w:rsidRPr="00991E4E">
        <w:rPr>
          <w:rFonts w:ascii="Arial Narrow" w:hAnsi="Arial Narrow"/>
          <w:bCs/>
        </w:rPr>
        <w:t xml:space="preserve"> </w:t>
      </w:r>
      <w:proofErr w:type="spellStart"/>
      <w:r w:rsidRPr="00991E4E">
        <w:rPr>
          <w:rFonts w:ascii="Arial Narrow" w:hAnsi="Arial Narrow"/>
          <w:bCs/>
        </w:rPr>
        <w:t>mediasi</w:t>
      </w:r>
      <w:proofErr w:type="spellEnd"/>
      <w:r w:rsidRPr="00991E4E">
        <w:rPr>
          <w:rFonts w:ascii="Arial Narrow" w:hAnsi="Arial Narrow"/>
          <w:bCs/>
        </w:rPr>
        <w:t xml:space="preserve"> yang </w:t>
      </w:r>
      <w:proofErr w:type="spellStart"/>
      <w:r w:rsidRPr="00991E4E">
        <w:rPr>
          <w:rFonts w:ascii="Arial Narrow" w:hAnsi="Arial Narrow"/>
          <w:bCs/>
        </w:rPr>
        <w:t>krusial</w:t>
      </w:r>
      <w:proofErr w:type="spellEnd"/>
      <w:r w:rsidRPr="00991E4E">
        <w:rPr>
          <w:rFonts w:ascii="Arial Narrow" w:hAnsi="Arial Narrow"/>
          <w:bCs/>
        </w:rPr>
        <w:t xml:space="preserve"> </w:t>
      </w:r>
      <w:proofErr w:type="spellStart"/>
      <w:r w:rsidRPr="00991E4E">
        <w:rPr>
          <w:rFonts w:ascii="Arial Narrow" w:hAnsi="Arial Narrow"/>
          <w:bCs/>
        </w:rPr>
        <w:t>dalam</w:t>
      </w:r>
      <w:proofErr w:type="spellEnd"/>
      <w:r w:rsidRPr="00991E4E">
        <w:rPr>
          <w:rFonts w:ascii="Arial Narrow" w:hAnsi="Arial Narrow"/>
          <w:bCs/>
        </w:rPr>
        <w:t xml:space="preserve"> </w:t>
      </w:r>
      <w:proofErr w:type="spellStart"/>
      <w:r w:rsidRPr="00991E4E">
        <w:rPr>
          <w:rFonts w:ascii="Arial Narrow" w:hAnsi="Arial Narrow"/>
          <w:bCs/>
        </w:rPr>
        <w:t>hubungan</w:t>
      </w:r>
      <w:proofErr w:type="spellEnd"/>
      <w:r w:rsidRPr="00991E4E">
        <w:rPr>
          <w:rFonts w:ascii="Arial Narrow" w:hAnsi="Arial Narrow"/>
          <w:bCs/>
        </w:rPr>
        <w:t xml:space="preserve"> </w:t>
      </w:r>
      <w:proofErr w:type="spellStart"/>
      <w:r w:rsidRPr="00991E4E">
        <w:rPr>
          <w:rFonts w:ascii="Arial Narrow" w:hAnsi="Arial Narrow"/>
          <w:bCs/>
        </w:rPr>
        <w:t>ini</w:t>
      </w:r>
      <w:proofErr w:type="spellEnd"/>
      <w:r w:rsidRPr="00991E4E">
        <w:rPr>
          <w:rFonts w:ascii="Arial Narrow" w:hAnsi="Arial Narrow"/>
          <w:bCs/>
        </w:rPr>
        <w:t xml:space="preserve">. Ini </w:t>
      </w:r>
      <w:proofErr w:type="spellStart"/>
      <w:r w:rsidRPr="00991E4E">
        <w:rPr>
          <w:rFonts w:ascii="Arial Narrow" w:hAnsi="Arial Narrow"/>
          <w:bCs/>
        </w:rPr>
        <w:t>menunjukkan</w:t>
      </w:r>
      <w:proofErr w:type="spellEnd"/>
      <w:r w:rsidRPr="00991E4E">
        <w:rPr>
          <w:rFonts w:ascii="Arial Narrow" w:hAnsi="Arial Narrow"/>
          <w:bCs/>
        </w:rPr>
        <w:t xml:space="preserve"> </w:t>
      </w:r>
      <w:proofErr w:type="spellStart"/>
      <w:r w:rsidRPr="00991E4E">
        <w:rPr>
          <w:rFonts w:ascii="Arial Narrow" w:hAnsi="Arial Narrow"/>
          <w:bCs/>
        </w:rPr>
        <w:t>bahwa</w:t>
      </w:r>
      <w:proofErr w:type="spellEnd"/>
      <w:r w:rsidRPr="00991E4E">
        <w:rPr>
          <w:rFonts w:ascii="Arial Narrow" w:hAnsi="Arial Narrow"/>
          <w:bCs/>
        </w:rPr>
        <w:t xml:space="preserve"> </w:t>
      </w:r>
      <w:proofErr w:type="spellStart"/>
      <w:r w:rsidRPr="00991E4E">
        <w:rPr>
          <w:rFonts w:ascii="Arial Narrow" w:hAnsi="Arial Narrow"/>
          <w:bCs/>
        </w:rPr>
        <w:t>pengaruh</w:t>
      </w:r>
      <w:proofErr w:type="spellEnd"/>
      <w:r w:rsidRPr="00991E4E">
        <w:rPr>
          <w:rFonts w:ascii="Arial Narrow" w:hAnsi="Arial Narrow"/>
          <w:bCs/>
        </w:rPr>
        <w:t xml:space="preserve"> </w:t>
      </w:r>
      <w:proofErr w:type="spellStart"/>
      <w:r w:rsidRPr="00991E4E">
        <w:rPr>
          <w:rFonts w:ascii="Arial Narrow" w:hAnsi="Arial Narrow"/>
          <w:bCs/>
        </w:rPr>
        <w:t>kepemimpinan</w:t>
      </w:r>
      <w:proofErr w:type="spellEnd"/>
      <w:r w:rsidRPr="00991E4E">
        <w:rPr>
          <w:rFonts w:ascii="Arial Narrow" w:hAnsi="Arial Narrow"/>
          <w:bCs/>
        </w:rPr>
        <w:t xml:space="preserve"> </w:t>
      </w:r>
      <w:proofErr w:type="spellStart"/>
      <w:r w:rsidRPr="00991E4E">
        <w:rPr>
          <w:rFonts w:ascii="Arial Narrow" w:hAnsi="Arial Narrow"/>
          <w:bCs/>
        </w:rPr>
        <w:t>situasional</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disiplin</w:t>
      </w:r>
      <w:proofErr w:type="spellEnd"/>
      <w:r w:rsidRPr="00991E4E">
        <w:rPr>
          <w:rFonts w:ascii="Arial Narrow" w:hAnsi="Arial Narrow"/>
          <w:bCs/>
        </w:rPr>
        <w:t xml:space="preserve"> </w:t>
      </w:r>
      <w:proofErr w:type="spellStart"/>
      <w:r w:rsidRPr="00991E4E">
        <w:rPr>
          <w:rFonts w:ascii="Arial Narrow" w:hAnsi="Arial Narrow"/>
          <w:bCs/>
        </w:rPr>
        <w:t>kerja</w:t>
      </w:r>
      <w:proofErr w:type="spellEnd"/>
      <w:r w:rsidRPr="00991E4E">
        <w:rPr>
          <w:rFonts w:ascii="Arial Narrow" w:hAnsi="Arial Narrow"/>
          <w:bCs/>
        </w:rPr>
        <w:t xml:space="preserve"> </w:t>
      </w:r>
      <w:proofErr w:type="spellStart"/>
      <w:r w:rsidRPr="00991E4E">
        <w:rPr>
          <w:rFonts w:ascii="Arial Narrow" w:hAnsi="Arial Narrow"/>
          <w:bCs/>
        </w:rPr>
        <w:t>terjadi</w:t>
      </w:r>
      <w:proofErr w:type="spellEnd"/>
      <w:r w:rsidRPr="00991E4E">
        <w:rPr>
          <w:rFonts w:ascii="Arial Narrow" w:hAnsi="Arial Narrow"/>
          <w:bCs/>
        </w:rPr>
        <w:t xml:space="preserve"> </w:t>
      </w:r>
      <w:proofErr w:type="spellStart"/>
      <w:r w:rsidRPr="00991E4E">
        <w:rPr>
          <w:rFonts w:ascii="Arial Narrow" w:hAnsi="Arial Narrow"/>
          <w:bCs/>
        </w:rPr>
        <w:t>karena</w:t>
      </w:r>
      <w:proofErr w:type="spellEnd"/>
      <w:r w:rsidRPr="00991E4E">
        <w:rPr>
          <w:rFonts w:ascii="Arial Narrow" w:hAnsi="Arial Narrow"/>
          <w:bCs/>
        </w:rPr>
        <w:t xml:space="preserve"> </w:t>
      </w:r>
      <w:proofErr w:type="spellStart"/>
      <w:r w:rsidRPr="00991E4E">
        <w:rPr>
          <w:rFonts w:ascii="Arial Narrow" w:hAnsi="Arial Narrow"/>
          <w:bCs/>
        </w:rPr>
        <w:t>pemimpin</w:t>
      </w:r>
      <w:proofErr w:type="spellEnd"/>
      <w:r w:rsidRPr="00991E4E">
        <w:rPr>
          <w:rFonts w:ascii="Arial Narrow" w:hAnsi="Arial Narrow"/>
          <w:bCs/>
        </w:rPr>
        <w:t xml:space="preserve"> </w:t>
      </w:r>
      <w:proofErr w:type="spellStart"/>
      <w:r w:rsidRPr="00991E4E">
        <w:rPr>
          <w:rFonts w:ascii="Arial Narrow" w:hAnsi="Arial Narrow"/>
          <w:bCs/>
        </w:rPr>
        <w:t>mampu</w:t>
      </w:r>
      <w:proofErr w:type="spellEnd"/>
      <w:r w:rsidRPr="00991E4E">
        <w:rPr>
          <w:rFonts w:ascii="Arial Narrow" w:hAnsi="Arial Narrow"/>
          <w:bCs/>
        </w:rPr>
        <w:t xml:space="preserve"> </w:t>
      </w:r>
      <w:proofErr w:type="spellStart"/>
      <w:r w:rsidRPr="00991E4E">
        <w:rPr>
          <w:rFonts w:ascii="Arial Narrow" w:hAnsi="Arial Narrow"/>
          <w:bCs/>
        </w:rPr>
        <w:t>membangun</w:t>
      </w:r>
      <w:proofErr w:type="spellEnd"/>
      <w:r w:rsidRPr="00991E4E">
        <w:rPr>
          <w:rFonts w:ascii="Arial Narrow" w:hAnsi="Arial Narrow"/>
          <w:bCs/>
        </w:rPr>
        <w:t xml:space="preserve"> </w:t>
      </w:r>
      <w:proofErr w:type="spellStart"/>
      <w:r w:rsidRPr="00991E4E">
        <w:rPr>
          <w:rFonts w:ascii="Arial Narrow" w:hAnsi="Arial Narrow"/>
          <w:bCs/>
        </w:rPr>
        <w:t>komitmen</w:t>
      </w:r>
      <w:proofErr w:type="spellEnd"/>
      <w:r w:rsidRPr="00991E4E">
        <w:rPr>
          <w:rFonts w:ascii="Arial Narrow" w:hAnsi="Arial Narrow"/>
          <w:bCs/>
        </w:rPr>
        <w:t xml:space="preserve"> </w:t>
      </w:r>
      <w:proofErr w:type="spellStart"/>
      <w:r w:rsidRPr="00991E4E">
        <w:rPr>
          <w:rFonts w:ascii="Arial Narrow" w:hAnsi="Arial Narrow"/>
          <w:bCs/>
        </w:rPr>
        <w:t>normatif</w:t>
      </w:r>
      <w:proofErr w:type="spellEnd"/>
      <w:r w:rsidRPr="00991E4E">
        <w:rPr>
          <w:rFonts w:ascii="Arial Narrow" w:hAnsi="Arial Narrow"/>
          <w:bCs/>
        </w:rPr>
        <w:t xml:space="preserve"> di </w:t>
      </w:r>
      <w:proofErr w:type="spellStart"/>
      <w:r w:rsidRPr="00991E4E">
        <w:rPr>
          <w:rFonts w:ascii="Arial Narrow" w:hAnsi="Arial Narrow"/>
          <w:bCs/>
        </w:rPr>
        <w:t>antara</w:t>
      </w:r>
      <w:proofErr w:type="spellEnd"/>
      <w:r w:rsidRPr="00991E4E">
        <w:rPr>
          <w:rFonts w:ascii="Arial Narrow" w:hAnsi="Arial Narrow"/>
          <w:bCs/>
        </w:rPr>
        <w:t xml:space="preserve"> guru dan </w:t>
      </w:r>
      <w:proofErr w:type="spellStart"/>
      <w:r w:rsidRPr="00991E4E">
        <w:rPr>
          <w:rFonts w:ascii="Arial Narrow" w:hAnsi="Arial Narrow"/>
          <w:bCs/>
        </w:rPr>
        <w:t>tenaga</w:t>
      </w:r>
      <w:proofErr w:type="spellEnd"/>
      <w:r w:rsidRPr="00991E4E">
        <w:rPr>
          <w:rFonts w:ascii="Arial Narrow" w:hAnsi="Arial Narrow"/>
          <w:bCs/>
        </w:rPr>
        <w:t xml:space="preserve"> </w:t>
      </w:r>
      <w:proofErr w:type="spellStart"/>
      <w:r w:rsidRPr="00991E4E">
        <w:rPr>
          <w:rFonts w:ascii="Arial Narrow" w:hAnsi="Arial Narrow"/>
          <w:bCs/>
        </w:rPr>
        <w:t>kependidikan</w:t>
      </w:r>
      <w:proofErr w:type="spellEnd"/>
      <w:r w:rsidRPr="00991E4E">
        <w:rPr>
          <w:rFonts w:ascii="Arial Narrow" w:hAnsi="Arial Narrow"/>
          <w:bCs/>
        </w:rPr>
        <w:t xml:space="preserve">. </w:t>
      </w:r>
      <w:proofErr w:type="spellStart"/>
      <w:r w:rsidRPr="00991E4E">
        <w:rPr>
          <w:rFonts w:ascii="Arial Narrow" w:hAnsi="Arial Narrow"/>
          <w:bCs/>
        </w:rPr>
        <w:t>Dengan</w:t>
      </w:r>
      <w:proofErr w:type="spellEnd"/>
      <w:r w:rsidRPr="00991E4E">
        <w:rPr>
          <w:rFonts w:ascii="Arial Narrow" w:hAnsi="Arial Narrow"/>
          <w:bCs/>
        </w:rPr>
        <w:t xml:space="preserve"> kata lain, </w:t>
      </w:r>
      <w:proofErr w:type="spellStart"/>
      <w:r w:rsidRPr="00991E4E">
        <w:rPr>
          <w:rFonts w:ascii="Arial Narrow" w:hAnsi="Arial Narrow"/>
          <w:bCs/>
        </w:rPr>
        <w:t>gaya</w:t>
      </w:r>
      <w:proofErr w:type="spellEnd"/>
      <w:r w:rsidRPr="00991E4E">
        <w:rPr>
          <w:rFonts w:ascii="Arial Narrow" w:hAnsi="Arial Narrow"/>
          <w:bCs/>
        </w:rPr>
        <w:t xml:space="preserve"> </w:t>
      </w:r>
      <w:proofErr w:type="spellStart"/>
      <w:r w:rsidRPr="00991E4E">
        <w:rPr>
          <w:rFonts w:ascii="Arial Narrow" w:hAnsi="Arial Narrow"/>
          <w:bCs/>
        </w:rPr>
        <w:t>kepemimpinan</w:t>
      </w:r>
      <w:proofErr w:type="spellEnd"/>
      <w:r w:rsidRPr="00991E4E">
        <w:rPr>
          <w:rFonts w:ascii="Arial Narrow" w:hAnsi="Arial Narrow"/>
          <w:bCs/>
        </w:rPr>
        <w:t xml:space="preserve"> yang </w:t>
      </w:r>
      <w:proofErr w:type="spellStart"/>
      <w:r w:rsidRPr="00991E4E">
        <w:rPr>
          <w:rFonts w:ascii="Arial Narrow" w:hAnsi="Arial Narrow"/>
          <w:bCs/>
        </w:rPr>
        <w:t>menyesuaikan</w:t>
      </w:r>
      <w:proofErr w:type="spellEnd"/>
      <w:r w:rsidRPr="00991E4E">
        <w:rPr>
          <w:rFonts w:ascii="Arial Narrow" w:hAnsi="Arial Narrow"/>
          <w:bCs/>
        </w:rPr>
        <w:t xml:space="preserve"> </w:t>
      </w:r>
      <w:proofErr w:type="spellStart"/>
      <w:r w:rsidRPr="00991E4E">
        <w:rPr>
          <w:rFonts w:ascii="Arial Narrow" w:hAnsi="Arial Narrow"/>
          <w:bCs/>
        </w:rPr>
        <w:t>dengan</w:t>
      </w:r>
      <w:proofErr w:type="spellEnd"/>
      <w:r w:rsidRPr="00991E4E">
        <w:rPr>
          <w:rFonts w:ascii="Arial Narrow" w:hAnsi="Arial Narrow"/>
          <w:bCs/>
        </w:rPr>
        <w:t xml:space="preserve"> </w:t>
      </w:r>
      <w:proofErr w:type="spellStart"/>
      <w:r w:rsidRPr="00991E4E">
        <w:rPr>
          <w:rFonts w:ascii="Arial Narrow" w:hAnsi="Arial Narrow"/>
          <w:bCs/>
        </w:rPr>
        <w:t>kebutuhan</w:t>
      </w:r>
      <w:proofErr w:type="spellEnd"/>
      <w:r w:rsidRPr="00991E4E">
        <w:rPr>
          <w:rFonts w:ascii="Arial Narrow" w:hAnsi="Arial Narrow"/>
          <w:bCs/>
        </w:rPr>
        <w:t xml:space="preserve"> guru dan </w:t>
      </w:r>
      <w:proofErr w:type="spellStart"/>
      <w:r w:rsidRPr="00991E4E">
        <w:rPr>
          <w:rFonts w:ascii="Arial Narrow" w:hAnsi="Arial Narrow"/>
          <w:bCs/>
        </w:rPr>
        <w:t>tenaga</w:t>
      </w:r>
      <w:proofErr w:type="spellEnd"/>
      <w:r w:rsidRPr="00991E4E">
        <w:rPr>
          <w:rFonts w:ascii="Arial Narrow" w:hAnsi="Arial Narrow"/>
          <w:bCs/>
        </w:rPr>
        <w:t xml:space="preserve"> </w:t>
      </w:r>
      <w:proofErr w:type="spellStart"/>
      <w:r w:rsidRPr="00991E4E">
        <w:rPr>
          <w:rFonts w:ascii="Arial Narrow" w:hAnsi="Arial Narrow"/>
          <w:bCs/>
        </w:rPr>
        <w:t>kependidikan</w:t>
      </w:r>
      <w:proofErr w:type="spellEnd"/>
      <w:r w:rsidRPr="00991E4E">
        <w:rPr>
          <w:rFonts w:ascii="Arial Narrow" w:hAnsi="Arial Narrow"/>
          <w:bCs/>
        </w:rPr>
        <w:t xml:space="preserve"> SDIT Islamia </w:t>
      </w:r>
      <w:proofErr w:type="spellStart"/>
      <w:r w:rsidRPr="00991E4E">
        <w:rPr>
          <w:rFonts w:ascii="Arial Narrow" w:hAnsi="Arial Narrow"/>
          <w:bCs/>
        </w:rPr>
        <w:t>dapat</w:t>
      </w:r>
      <w:proofErr w:type="spellEnd"/>
      <w:r w:rsidRPr="00991E4E">
        <w:rPr>
          <w:rFonts w:ascii="Arial Narrow" w:hAnsi="Arial Narrow"/>
          <w:bCs/>
        </w:rPr>
        <w:t xml:space="preserve"> </w:t>
      </w:r>
      <w:proofErr w:type="spellStart"/>
      <w:r w:rsidRPr="00991E4E">
        <w:rPr>
          <w:rFonts w:ascii="Arial Narrow" w:hAnsi="Arial Narrow"/>
          <w:bCs/>
        </w:rPr>
        <w:t>meningkatkan</w:t>
      </w:r>
      <w:proofErr w:type="spellEnd"/>
      <w:r w:rsidRPr="00991E4E">
        <w:rPr>
          <w:rFonts w:ascii="Arial Narrow" w:hAnsi="Arial Narrow"/>
          <w:bCs/>
        </w:rPr>
        <w:t xml:space="preserve"> </w:t>
      </w:r>
      <w:proofErr w:type="spellStart"/>
      <w:r w:rsidRPr="00991E4E">
        <w:rPr>
          <w:rFonts w:ascii="Arial Narrow" w:hAnsi="Arial Narrow"/>
          <w:bCs/>
        </w:rPr>
        <w:t>perasaan</w:t>
      </w:r>
      <w:proofErr w:type="spellEnd"/>
      <w:r w:rsidRPr="00991E4E">
        <w:rPr>
          <w:rFonts w:ascii="Arial Narrow" w:hAnsi="Arial Narrow"/>
          <w:bCs/>
        </w:rPr>
        <w:t xml:space="preserve"> </w:t>
      </w:r>
      <w:proofErr w:type="spellStart"/>
      <w:r w:rsidRPr="00991E4E">
        <w:rPr>
          <w:rFonts w:ascii="Arial Narrow" w:hAnsi="Arial Narrow"/>
          <w:bCs/>
        </w:rPr>
        <w:t>tanggung</w:t>
      </w:r>
      <w:proofErr w:type="spellEnd"/>
      <w:r w:rsidRPr="00991E4E">
        <w:rPr>
          <w:rFonts w:ascii="Arial Narrow" w:hAnsi="Arial Narrow"/>
          <w:bCs/>
        </w:rPr>
        <w:t xml:space="preserve"> </w:t>
      </w:r>
      <w:proofErr w:type="spellStart"/>
      <w:r w:rsidRPr="00991E4E">
        <w:rPr>
          <w:rFonts w:ascii="Arial Narrow" w:hAnsi="Arial Narrow"/>
          <w:bCs/>
        </w:rPr>
        <w:t>jawab</w:t>
      </w:r>
      <w:proofErr w:type="spellEnd"/>
      <w:r w:rsidRPr="00991E4E">
        <w:rPr>
          <w:rFonts w:ascii="Arial Narrow" w:hAnsi="Arial Narrow"/>
          <w:bCs/>
        </w:rPr>
        <w:t xml:space="preserve"> moral dan </w:t>
      </w:r>
      <w:proofErr w:type="spellStart"/>
      <w:r w:rsidRPr="00991E4E">
        <w:rPr>
          <w:rFonts w:ascii="Arial Narrow" w:hAnsi="Arial Narrow"/>
          <w:bCs/>
        </w:rPr>
        <w:t>loyalitas</w:t>
      </w:r>
      <w:proofErr w:type="spellEnd"/>
      <w:r w:rsidRPr="00991E4E">
        <w:rPr>
          <w:rFonts w:ascii="Arial Narrow" w:hAnsi="Arial Narrow"/>
          <w:bCs/>
        </w:rPr>
        <w:t xml:space="preserve"> </w:t>
      </w:r>
      <w:proofErr w:type="spellStart"/>
      <w:r w:rsidRPr="00991E4E">
        <w:rPr>
          <w:rFonts w:ascii="Arial Narrow" w:hAnsi="Arial Narrow"/>
          <w:bCs/>
        </w:rPr>
        <w:t>karyawan</w:t>
      </w:r>
      <w:proofErr w:type="spellEnd"/>
      <w:r w:rsidRPr="00991E4E">
        <w:rPr>
          <w:rFonts w:ascii="Arial Narrow" w:hAnsi="Arial Narrow"/>
          <w:bCs/>
        </w:rPr>
        <w:t xml:space="preserve"> </w:t>
      </w:r>
      <w:proofErr w:type="spellStart"/>
      <w:r w:rsidRPr="00991E4E">
        <w:rPr>
          <w:rFonts w:ascii="Arial Narrow" w:hAnsi="Arial Narrow"/>
          <w:bCs/>
        </w:rPr>
        <w:t>terhadap</w:t>
      </w:r>
      <w:proofErr w:type="spellEnd"/>
      <w:r w:rsidRPr="00991E4E">
        <w:rPr>
          <w:rFonts w:ascii="Arial Narrow" w:hAnsi="Arial Narrow"/>
          <w:bCs/>
        </w:rPr>
        <w:t xml:space="preserve"> </w:t>
      </w:r>
      <w:proofErr w:type="spellStart"/>
      <w:r w:rsidRPr="00991E4E">
        <w:rPr>
          <w:rFonts w:ascii="Arial Narrow" w:hAnsi="Arial Narrow"/>
          <w:bCs/>
        </w:rPr>
        <w:t>organisasi</w:t>
      </w:r>
      <w:proofErr w:type="spellEnd"/>
      <w:r w:rsidRPr="00991E4E">
        <w:rPr>
          <w:rFonts w:ascii="Arial Narrow" w:hAnsi="Arial Narrow"/>
          <w:bCs/>
        </w:rPr>
        <w:t xml:space="preserve"> </w:t>
      </w:r>
      <w:proofErr w:type="spellStart"/>
      <w:r w:rsidRPr="00991E4E">
        <w:rPr>
          <w:rFonts w:ascii="Arial Narrow" w:hAnsi="Arial Narrow"/>
          <w:bCs/>
        </w:rPr>
        <w:t>sekolah</w:t>
      </w:r>
      <w:proofErr w:type="spellEnd"/>
      <w:r w:rsidRPr="00991E4E">
        <w:rPr>
          <w:rFonts w:ascii="Arial Narrow" w:hAnsi="Arial Narrow"/>
          <w:bCs/>
        </w:rPr>
        <w:t>.</w:t>
      </w:r>
    </w:p>
    <w:p w14:paraId="3AE41CC2" w14:textId="7F13FA67" w:rsidR="00991E4E" w:rsidRPr="00F44AF2" w:rsidRDefault="00991E4E" w:rsidP="00F44AF2">
      <w:pPr>
        <w:ind w:firstLine="567"/>
        <w:rPr>
          <w:rFonts w:ascii="Arial Narrow" w:hAnsi="Arial Narrow"/>
          <w:bCs/>
        </w:rPr>
      </w:pPr>
      <w:r>
        <w:rPr>
          <w:bCs/>
        </w:rPr>
        <w:tab/>
      </w:r>
      <w:proofErr w:type="spellStart"/>
      <w:r w:rsidRPr="00F44AF2">
        <w:rPr>
          <w:rFonts w:ascii="Arial Narrow" w:hAnsi="Arial Narrow"/>
          <w:bCs/>
        </w:rPr>
        <w:t>Hipotesis</w:t>
      </w:r>
      <w:proofErr w:type="spellEnd"/>
      <w:r w:rsidRPr="00F44AF2">
        <w:rPr>
          <w:rFonts w:ascii="Arial Narrow" w:hAnsi="Arial Narrow"/>
          <w:bCs/>
        </w:rPr>
        <w:t xml:space="preserve"> </w:t>
      </w:r>
      <w:proofErr w:type="spellStart"/>
      <w:r w:rsidR="00F46AAD">
        <w:rPr>
          <w:rFonts w:ascii="Arial Narrow" w:hAnsi="Arial Narrow"/>
          <w:bCs/>
        </w:rPr>
        <w:t>ke</w:t>
      </w:r>
      <w:r w:rsidRPr="00F44AF2">
        <w:rPr>
          <w:rFonts w:ascii="Arial Narrow" w:hAnsi="Arial Narrow"/>
          <w:bCs/>
        </w:rPr>
        <w:t>tujuh</w:t>
      </w:r>
      <w:proofErr w:type="spellEnd"/>
      <w:r w:rsidRPr="00F44AF2">
        <w:rPr>
          <w:rFonts w:ascii="Arial Narrow" w:hAnsi="Arial Narrow"/>
          <w:bCs/>
        </w:rPr>
        <w:t xml:space="preserve"> </w:t>
      </w:r>
      <w:proofErr w:type="spellStart"/>
      <w:r w:rsidRPr="00F44AF2">
        <w:rPr>
          <w:rFonts w:ascii="Arial Narrow" w:hAnsi="Arial Narrow"/>
          <w:bCs/>
        </w:rPr>
        <w:t>menjelaskan</w:t>
      </w:r>
      <w:proofErr w:type="spellEnd"/>
      <w:r w:rsidRPr="00F44AF2">
        <w:rPr>
          <w:rFonts w:ascii="Arial Narrow" w:hAnsi="Arial Narrow"/>
          <w:bCs/>
        </w:rPr>
        <w:t xml:space="preserve"> </w:t>
      </w:r>
      <w:proofErr w:type="spellStart"/>
      <w:r w:rsidRPr="00F44AF2">
        <w:rPr>
          <w:rFonts w:ascii="Arial Narrow" w:hAnsi="Arial Narrow"/>
          <w:bCs/>
        </w:rPr>
        <w:t>bahwa</w:t>
      </w:r>
      <w:proofErr w:type="spellEnd"/>
      <w:r w:rsidRPr="00F44AF2">
        <w:rPr>
          <w:rFonts w:ascii="Arial Narrow" w:hAnsi="Arial Narrow"/>
          <w:bCs/>
        </w:rPr>
        <w:t xml:space="preserve"> </w:t>
      </w:r>
      <w:proofErr w:type="spellStart"/>
      <w:r w:rsidRPr="00F44AF2">
        <w:rPr>
          <w:rFonts w:ascii="Arial Narrow" w:hAnsi="Arial Narrow"/>
          <w:bCs/>
        </w:rPr>
        <w:t>etos</w:t>
      </w:r>
      <w:proofErr w:type="spellEnd"/>
      <w:r w:rsidRPr="00F44AF2">
        <w:rPr>
          <w:rFonts w:ascii="Arial Narrow" w:hAnsi="Arial Narrow"/>
          <w:bCs/>
        </w:rPr>
        <w:t xml:space="preserve"> </w:t>
      </w:r>
      <w:proofErr w:type="spellStart"/>
      <w:r w:rsidRPr="00F44AF2">
        <w:rPr>
          <w:rFonts w:ascii="Arial Narrow" w:hAnsi="Arial Narrow"/>
          <w:bCs/>
        </w:rPr>
        <w:t>kerja</w:t>
      </w:r>
      <w:proofErr w:type="spellEnd"/>
      <w:r w:rsidRPr="00F44AF2">
        <w:rPr>
          <w:rFonts w:ascii="Arial Narrow" w:hAnsi="Arial Narrow"/>
          <w:bCs/>
        </w:rPr>
        <w:t xml:space="preserve"> </w:t>
      </w:r>
      <w:proofErr w:type="spellStart"/>
      <w:r w:rsidRPr="00F44AF2">
        <w:rPr>
          <w:rFonts w:ascii="Arial Narrow" w:hAnsi="Arial Narrow"/>
          <w:bCs/>
        </w:rPr>
        <w:t>memberikan</w:t>
      </w:r>
      <w:proofErr w:type="spellEnd"/>
      <w:r w:rsidRPr="00F44AF2">
        <w:rPr>
          <w:rFonts w:ascii="Arial Narrow" w:hAnsi="Arial Narrow"/>
          <w:bCs/>
        </w:rPr>
        <w:t xml:space="preserve"> </w:t>
      </w:r>
      <w:proofErr w:type="spellStart"/>
      <w:r w:rsidRPr="00F44AF2">
        <w:rPr>
          <w:rFonts w:ascii="Arial Narrow" w:hAnsi="Arial Narrow"/>
          <w:bCs/>
        </w:rPr>
        <w:t>pengaruh</w:t>
      </w:r>
      <w:proofErr w:type="spellEnd"/>
      <w:r w:rsidRPr="00F44AF2">
        <w:rPr>
          <w:rFonts w:ascii="Arial Narrow" w:hAnsi="Arial Narrow"/>
          <w:bCs/>
        </w:rPr>
        <w:t xml:space="preserve"> </w:t>
      </w:r>
      <w:proofErr w:type="spellStart"/>
      <w:r w:rsidRPr="00F44AF2">
        <w:rPr>
          <w:rFonts w:ascii="Arial Narrow" w:hAnsi="Arial Narrow"/>
          <w:bCs/>
        </w:rPr>
        <w:t>secara</w:t>
      </w:r>
      <w:proofErr w:type="spellEnd"/>
      <w:r w:rsidRPr="00F44AF2">
        <w:rPr>
          <w:rFonts w:ascii="Arial Narrow" w:hAnsi="Arial Narrow"/>
          <w:bCs/>
        </w:rPr>
        <w:t xml:space="preserve"> </w:t>
      </w:r>
      <w:proofErr w:type="spellStart"/>
      <w:r w:rsidRPr="00F44AF2">
        <w:rPr>
          <w:rFonts w:ascii="Arial Narrow" w:hAnsi="Arial Narrow"/>
          <w:bCs/>
        </w:rPr>
        <w:t>tidak</w:t>
      </w:r>
      <w:proofErr w:type="spellEnd"/>
      <w:r w:rsidRPr="00F44AF2">
        <w:rPr>
          <w:rFonts w:ascii="Arial Narrow" w:hAnsi="Arial Narrow"/>
          <w:bCs/>
        </w:rPr>
        <w:t xml:space="preserve"> </w:t>
      </w:r>
      <w:proofErr w:type="spellStart"/>
      <w:r w:rsidRPr="00F44AF2">
        <w:rPr>
          <w:rFonts w:ascii="Arial Narrow" w:hAnsi="Arial Narrow"/>
          <w:bCs/>
        </w:rPr>
        <w:t>langsung</w:t>
      </w:r>
      <w:proofErr w:type="spellEnd"/>
      <w:r w:rsidRPr="00F44AF2">
        <w:rPr>
          <w:rFonts w:ascii="Arial Narrow" w:hAnsi="Arial Narrow"/>
          <w:bCs/>
        </w:rPr>
        <w:t xml:space="preserve"> </w:t>
      </w:r>
      <w:proofErr w:type="spellStart"/>
      <w:r w:rsidRPr="00F44AF2">
        <w:rPr>
          <w:rFonts w:ascii="Arial Narrow" w:hAnsi="Arial Narrow"/>
          <w:bCs/>
        </w:rPr>
        <w:t>terhadap</w:t>
      </w:r>
      <w:proofErr w:type="spellEnd"/>
      <w:r w:rsidRPr="00F44AF2">
        <w:rPr>
          <w:rFonts w:ascii="Arial Narrow" w:hAnsi="Arial Narrow"/>
          <w:bCs/>
        </w:rPr>
        <w:t xml:space="preserve"> </w:t>
      </w:r>
      <w:proofErr w:type="spellStart"/>
      <w:r w:rsidRPr="00F44AF2">
        <w:rPr>
          <w:rFonts w:ascii="Arial Narrow" w:hAnsi="Arial Narrow"/>
          <w:bCs/>
        </w:rPr>
        <w:t>disiplin</w:t>
      </w:r>
      <w:proofErr w:type="spellEnd"/>
      <w:r w:rsidRPr="00F44AF2">
        <w:rPr>
          <w:rFonts w:ascii="Arial Narrow" w:hAnsi="Arial Narrow"/>
          <w:bCs/>
        </w:rPr>
        <w:t xml:space="preserve"> </w:t>
      </w:r>
      <w:proofErr w:type="spellStart"/>
      <w:r w:rsidRPr="00F44AF2">
        <w:rPr>
          <w:rFonts w:ascii="Arial Narrow" w:hAnsi="Arial Narrow"/>
          <w:bCs/>
        </w:rPr>
        <w:t>kerja</w:t>
      </w:r>
      <w:proofErr w:type="spellEnd"/>
      <w:r w:rsidRPr="00F44AF2">
        <w:rPr>
          <w:rFonts w:ascii="Arial Narrow" w:hAnsi="Arial Narrow"/>
          <w:bCs/>
        </w:rPr>
        <w:t xml:space="preserve"> </w:t>
      </w:r>
      <w:proofErr w:type="spellStart"/>
      <w:r w:rsidRPr="00F44AF2">
        <w:rPr>
          <w:rFonts w:ascii="Arial Narrow" w:hAnsi="Arial Narrow"/>
          <w:bCs/>
        </w:rPr>
        <w:t>melalui</w:t>
      </w:r>
      <w:proofErr w:type="spellEnd"/>
      <w:r w:rsidRPr="00F44AF2">
        <w:rPr>
          <w:rFonts w:ascii="Arial Narrow" w:hAnsi="Arial Narrow"/>
          <w:bCs/>
        </w:rPr>
        <w:t xml:space="preserve"> </w:t>
      </w:r>
      <w:proofErr w:type="spellStart"/>
      <w:r w:rsidRPr="00F44AF2">
        <w:rPr>
          <w:rFonts w:ascii="Arial Narrow" w:hAnsi="Arial Narrow"/>
          <w:bCs/>
        </w:rPr>
        <w:t>variabel</w:t>
      </w:r>
      <w:proofErr w:type="spellEnd"/>
      <w:r w:rsidRPr="00F44AF2">
        <w:rPr>
          <w:rFonts w:ascii="Arial Narrow" w:hAnsi="Arial Narrow"/>
          <w:bCs/>
        </w:rPr>
        <w:t xml:space="preserve"> </w:t>
      </w:r>
      <w:proofErr w:type="spellStart"/>
      <w:r w:rsidRPr="00F44AF2">
        <w:rPr>
          <w:rFonts w:ascii="Arial Narrow" w:hAnsi="Arial Narrow"/>
          <w:bCs/>
        </w:rPr>
        <w:t>komitmen</w:t>
      </w:r>
      <w:proofErr w:type="spellEnd"/>
      <w:r w:rsidRPr="00F44AF2">
        <w:rPr>
          <w:rFonts w:ascii="Arial Narrow" w:hAnsi="Arial Narrow"/>
          <w:bCs/>
        </w:rPr>
        <w:t xml:space="preserve"> </w:t>
      </w:r>
      <w:proofErr w:type="spellStart"/>
      <w:r w:rsidRPr="00F44AF2">
        <w:rPr>
          <w:rFonts w:ascii="Arial Narrow" w:hAnsi="Arial Narrow"/>
          <w:bCs/>
        </w:rPr>
        <w:t>normatif</w:t>
      </w:r>
      <w:proofErr w:type="spellEnd"/>
      <w:r w:rsidRPr="00F44AF2">
        <w:rPr>
          <w:rFonts w:ascii="Arial Narrow" w:hAnsi="Arial Narrow"/>
          <w:bCs/>
        </w:rPr>
        <w:t xml:space="preserve">. </w:t>
      </w:r>
      <w:proofErr w:type="spellStart"/>
      <w:r w:rsidRPr="00F44AF2">
        <w:rPr>
          <w:rFonts w:ascii="Arial Narrow" w:hAnsi="Arial Narrow"/>
          <w:bCs/>
        </w:rPr>
        <w:t>Pengujian</w:t>
      </w:r>
      <w:proofErr w:type="spellEnd"/>
      <w:r w:rsidRPr="00F44AF2">
        <w:rPr>
          <w:rFonts w:ascii="Arial Narrow" w:hAnsi="Arial Narrow"/>
          <w:bCs/>
        </w:rPr>
        <w:t xml:space="preserve"> </w:t>
      </w:r>
      <w:proofErr w:type="spellStart"/>
      <w:r w:rsidRPr="00F44AF2">
        <w:rPr>
          <w:rFonts w:ascii="Arial Narrow" w:hAnsi="Arial Narrow"/>
          <w:bCs/>
        </w:rPr>
        <w:t>hipotesis</w:t>
      </w:r>
      <w:proofErr w:type="spellEnd"/>
      <w:r w:rsidRPr="00F44AF2">
        <w:rPr>
          <w:rFonts w:ascii="Arial Narrow" w:hAnsi="Arial Narrow"/>
          <w:bCs/>
        </w:rPr>
        <w:t xml:space="preserve"> </w:t>
      </w:r>
      <w:proofErr w:type="spellStart"/>
      <w:r w:rsidRPr="00F44AF2">
        <w:rPr>
          <w:rFonts w:ascii="Arial Narrow" w:hAnsi="Arial Narrow"/>
          <w:bCs/>
        </w:rPr>
        <w:t>ini</w:t>
      </w:r>
      <w:proofErr w:type="spellEnd"/>
      <w:r w:rsidRPr="00F44AF2">
        <w:rPr>
          <w:rFonts w:ascii="Arial Narrow" w:hAnsi="Arial Narrow"/>
          <w:bCs/>
        </w:rPr>
        <w:t xml:space="preserve"> </w:t>
      </w:r>
      <w:proofErr w:type="spellStart"/>
      <w:r w:rsidRPr="00F44AF2">
        <w:rPr>
          <w:rFonts w:ascii="Arial Narrow" w:hAnsi="Arial Narrow"/>
          <w:bCs/>
        </w:rPr>
        <w:t>dilakukan</w:t>
      </w:r>
      <w:proofErr w:type="spellEnd"/>
      <w:r w:rsidRPr="00F44AF2">
        <w:rPr>
          <w:rFonts w:ascii="Arial Narrow" w:hAnsi="Arial Narrow"/>
          <w:bCs/>
        </w:rPr>
        <w:t xml:space="preserve"> </w:t>
      </w:r>
      <w:proofErr w:type="spellStart"/>
      <w:r w:rsidRPr="00F44AF2">
        <w:rPr>
          <w:rFonts w:ascii="Arial Narrow" w:hAnsi="Arial Narrow"/>
          <w:bCs/>
        </w:rPr>
        <w:t>secara</w:t>
      </w:r>
      <w:proofErr w:type="spellEnd"/>
      <w:r w:rsidRPr="00F44AF2">
        <w:rPr>
          <w:rFonts w:ascii="Arial Narrow" w:hAnsi="Arial Narrow"/>
          <w:bCs/>
        </w:rPr>
        <w:t xml:space="preserve"> dua </w:t>
      </w:r>
      <w:proofErr w:type="spellStart"/>
      <w:r w:rsidRPr="00F44AF2">
        <w:rPr>
          <w:rFonts w:ascii="Arial Narrow" w:hAnsi="Arial Narrow"/>
          <w:bCs/>
        </w:rPr>
        <w:t>tahap</w:t>
      </w:r>
      <w:proofErr w:type="spellEnd"/>
      <w:r w:rsidRPr="00F44AF2">
        <w:rPr>
          <w:rFonts w:ascii="Arial Narrow" w:hAnsi="Arial Narrow"/>
          <w:bCs/>
        </w:rPr>
        <w:t xml:space="preserve"> </w:t>
      </w:r>
      <w:proofErr w:type="spellStart"/>
      <w:r w:rsidRPr="00F44AF2">
        <w:rPr>
          <w:rFonts w:ascii="Arial Narrow" w:hAnsi="Arial Narrow"/>
          <w:bCs/>
        </w:rPr>
        <w:t>yaitu</w:t>
      </w:r>
      <w:proofErr w:type="spellEnd"/>
      <w:r w:rsidRPr="00F44AF2">
        <w:rPr>
          <w:rFonts w:ascii="Arial Narrow" w:hAnsi="Arial Narrow"/>
          <w:bCs/>
        </w:rPr>
        <w:t xml:space="preserve"> </w:t>
      </w:r>
      <w:proofErr w:type="spellStart"/>
      <w:r w:rsidRPr="00F44AF2">
        <w:rPr>
          <w:rFonts w:ascii="Arial Narrow" w:hAnsi="Arial Narrow"/>
          <w:bCs/>
        </w:rPr>
        <w:t>dengan</w:t>
      </w:r>
      <w:proofErr w:type="spellEnd"/>
      <w:r w:rsidRPr="00F44AF2">
        <w:rPr>
          <w:rFonts w:ascii="Arial Narrow" w:hAnsi="Arial Narrow"/>
          <w:bCs/>
        </w:rPr>
        <w:t xml:space="preserve"> </w:t>
      </w:r>
      <w:proofErr w:type="spellStart"/>
      <w:r w:rsidRPr="00F44AF2">
        <w:rPr>
          <w:rFonts w:ascii="Arial Narrow" w:hAnsi="Arial Narrow"/>
          <w:bCs/>
        </w:rPr>
        <w:t>menguji</w:t>
      </w:r>
      <w:proofErr w:type="spellEnd"/>
      <w:r w:rsidRPr="00F44AF2">
        <w:rPr>
          <w:rFonts w:ascii="Arial Narrow" w:hAnsi="Arial Narrow"/>
          <w:bCs/>
        </w:rPr>
        <w:t xml:space="preserve"> </w:t>
      </w:r>
      <w:proofErr w:type="spellStart"/>
      <w:r w:rsidRPr="00F44AF2">
        <w:rPr>
          <w:rFonts w:ascii="Arial Narrow" w:hAnsi="Arial Narrow"/>
          <w:bCs/>
        </w:rPr>
        <w:t>pengaruh</w:t>
      </w:r>
      <w:proofErr w:type="spellEnd"/>
      <w:r w:rsidRPr="00F44AF2">
        <w:rPr>
          <w:rFonts w:ascii="Arial Narrow" w:hAnsi="Arial Narrow"/>
          <w:bCs/>
        </w:rPr>
        <w:t xml:space="preserve"> </w:t>
      </w:r>
      <w:proofErr w:type="spellStart"/>
      <w:r w:rsidRPr="00F44AF2">
        <w:rPr>
          <w:rFonts w:ascii="Arial Narrow" w:hAnsi="Arial Narrow"/>
          <w:bCs/>
        </w:rPr>
        <w:t>etos</w:t>
      </w:r>
      <w:proofErr w:type="spellEnd"/>
      <w:r w:rsidRPr="00F44AF2">
        <w:rPr>
          <w:rFonts w:ascii="Arial Narrow" w:hAnsi="Arial Narrow"/>
          <w:bCs/>
        </w:rPr>
        <w:t xml:space="preserve"> </w:t>
      </w:r>
      <w:proofErr w:type="spellStart"/>
      <w:r w:rsidRPr="00F44AF2">
        <w:rPr>
          <w:rFonts w:ascii="Arial Narrow" w:hAnsi="Arial Narrow"/>
          <w:bCs/>
        </w:rPr>
        <w:t>kerja</w:t>
      </w:r>
      <w:proofErr w:type="spellEnd"/>
      <w:r w:rsidRPr="00F44AF2">
        <w:rPr>
          <w:rFonts w:ascii="Arial Narrow" w:hAnsi="Arial Narrow"/>
          <w:bCs/>
        </w:rPr>
        <w:t xml:space="preserve"> </w:t>
      </w:r>
      <w:proofErr w:type="spellStart"/>
      <w:r w:rsidRPr="00F44AF2">
        <w:rPr>
          <w:rFonts w:ascii="Arial Narrow" w:hAnsi="Arial Narrow"/>
          <w:bCs/>
        </w:rPr>
        <w:t>terhadap</w:t>
      </w:r>
      <w:proofErr w:type="spellEnd"/>
      <w:r w:rsidRPr="00F44AF2">
        <w:rPr>
          <w:rFonts w:ascii="Arial Narrow" w:hAnsi="Arial Narrow"/>
          <w:bCs/>
        </w:rPr>
        <w:t xml:space="preserve"> </w:t>
      </w:r>
      <w:proofErr w:type="spellStart"/>
      <w:r w:rsidRPr="00F44AF2">
        <w:rPr>
          <w:rFonts w:ascii="Arial Narrow" w:hAnsi="Arial Narrow"/>
          <w:bCs/>
        </w:rPr>
        <w:t>komitmen</w:t>
      </w:r>
      <w:proofErr w:type="spellEnd"/>
      <w:r w:rsidRPr="00F44AF2">
        <w:rPr>
          <w:rFonts w:ascii="Arial Narrow" w:hAnsi="Arial Narrow"/>
          <w:bCs/>
        </w:rPr>
        <w:t xml:space="preserve"> </w:t>
      </w:r>
      <w:proofErr w:type="spellStart"/>
      <w:r w:rsidRPr="00F44AF2">
        <w:rPr>
          <w:rFonts w:ascii="Arial Narrow" w:hAnsi="Arial Narrow"/>
          <w:bCs/>
        </w:rPr>
        <w:t>normatif</w:t>
      </w:r>
      <w:proofErr w:type="spellEnd"/>
      <w:r w:rsidRPr="00F44AF2">
        <w:rPr>
          <w:rFonts w:ascii="Arial Narrow" w:hAnsi="Arial Narrow"/>
          <w:bCs/>
        </w:rPr>
        <w:t xml:space="preserve"> dan </w:t>
      </w:r>
      <w:proofErr w:type="spellStart"/>
      <w:r w:rsidRPr="00F44AF2">
        <w:rPr>
          <w:rFonts w:ascii="Arial Narrow" w:hAnsi="Arial Narrow"/>
          <w:bCs/>
        </w:rPr>
        <w:t>kedua</w:t>
      </w:r>
      <w:proofErr w:type="spellEnd"/>
      <w:r w:rsidRPr="00F44AF2">
        <w:rPr>
          <w:rFonts w:ascii="Arial Narrow" w:hAnsi="Arial Narrow"/>
          <w:bCs/>
        </w:rPr>
        <w:t xml:space="preserve"> </w:t>
      </w:r>
      <w:proofErr w:type="spellStart"/>
      <w:r w:rsidRPr="00F44AF2">
        <w:rPr>
          <w:rFonts w:ascii="Arial Narrow" w:hAnsi="Arial Narrow"/>
          <w:bCs/>
        </w:rPr>
        <w:t>menguji</w:t>
      </w:r>
      <w:proofErr w:type="spellEnd"/>
      <w:r w:rsidRPr="00F44AF2">
        <w:rPr>
          <w:rFonts w:ascii="Arial Narrow" w:hAnsi="Arial Narrow"/>
          <w:bCs/>
        </w:rPr>
        <w:t xml:space="preserve"> </w:t>
      </w:r>
      <w:proofErr w:type="spellStart"/>
      <w:r w:rsidRPr="00F44AF2">
        <w:rPr>
          <w:rFonts w:ascii="Arial Narrow" w:hAnsi="Arial Narrow"/>
          <w:bCs/>
        </w:rPr>
        <w:t>pengaruh</w:t>
      </w:r>
      <w:proofErr w:type="spellEnd"/>
      <w:r w:rsidRPr="00F44AF2">
        <w:rPr>
          <w:rFonts w:ascii="Arial Narrow" w:hAnsi="Arial Narrow"/>
          <w:bCs/>
        </w:rPr>
        <w:t xml:space="preserve"> </w:t>
      </w:r>
      <w:proofErr w:type="spellStart"/>
      <w:r w:rsidRPr="00F44AF2">
        <w:rPr>
          <w:rFonts w:ascii="Arial Narrow" w:hAnsi="Arial Narrow"/>
          <w:bCs/>
        </w:rPr>
        <w:t>etos</w:t>
      </w:r>
      <w:proofErr w:type="spellEnd"/>
      <w:r w:rsidRPr="00F44AF2">
        <w:rPr>
          <w:rFonts w:ascii="Arial Narrow" w:hAnsi="Arial Narrow"/>
          <w:bCs/>
        </w:rPr>
        <w:t xml:space="preserve"> </w:t>
      </w:r>
      <w:proofErr w:type="spellStart"/>
      <w:r w:rsidRPr="00F44AF2">
        <w:rPr>
          <w:rFonts w:ascii="Arial Narrow" w:hAnsi="Arial Narrow"/>
          <w:bCs/>
        </w:rPr>
        <w:t>kerja</w:t>
      </w:r>
      <w:proofErr w:type="spellEnd"/>
      <w:r w:rsidRPr="00F44AF2">
        <w:rPr>
          <w:rFonts w:ascii="Arial Narrow" w:hAnsi="Arial Narrow"/>
          <w:bCs/>
        </w:rPr>
        <w:t xml:space="preserve"> </w:t>
      </w:r>
      <w:proofErr w:type="spellStart"/>
      <w:r w:rsidRPr="00F44AF2">
        <w:rPr>
          <w:rFonts w:ascii="Arial Narrow" w:hAnsi="Arial Narrow"/>
          <w:bCs/>
        </w:rPr>
        <w:t>terhadap</w:t>
      </w:r>
      <w:proofErr w:type="spellEnd"/>
      <w:r w:rsidRPr="00F44AF2">
        <w:rPr>
          <w:rFonts w:ascii="Arial Narrow" w:hAnsi="Arial Narrow"/>
          <w:bCs/>
        </w:rPr>
        <w:t xml:space="preserve"> </w:t>
      </w:r>
      <w:proofErr w:type="spellStart"/>
      <w:r w:rsidRPr="00F44AF2">
        <w:rPr>
          <w:rFonts w:ascii="Arial Narrow" w:hAnsi="Arial Narrow"/>
          <w:bCs/>
        </w:rPr>
        <w:t>disiplin</w:t>
      </w:r>
      <w:proofErr w:type="spellEnd"/>
      <w:r w:rsidRPr="00F44AF2">
        <w:rPr>
          <w:rFonts w:ascii="Arial Narrow" w:hAnsi="Arial Narrow"/>
          <w:bCs/>
        </w:rPr>
        <w:t xml:space="preserve"> </w:t>
      </w:r>
      <w:proofErr w:type="spellStart"/>
      <w:r w:rsidRPr="00F44AF2">
        <w:rPr>
          <w:rFonts w:ascii="Arial Narrow" w:hAnsi="Arial Narrow"/>
          <w:bCs/>
        </w:rPr>
        <w:t>kerja</w:t>
      </w:r>
      <w:proofErr w:type="spellEnd"/>
      <w:r w:rsidRPr="00F44AF2">
        <w:rPr>
          <w:rFonts w:ascii="Arial Narrow" w:hAnsi="Arial Narrow"/>
          <w:bCs/>
        </w:rPr>
        <w:t xml:space="preserve">. Hasil </w:t>
      </w:r>
      <w:proofErr w:type="spellStart"/>
      <w:r w:rsidRPr="00F44AF2">
        <w:rPr>
          <w:rFonts w:ascii="Arial Narrow" w:hAnsi="Arial Narrow"/>
          <w:bCs/>
        </w:rPr>
        <w:t>keduanya</w:t>
      </w:r>
      <w:proofErr w:type="spellEnd"/>
      <w:r w:rsidRPr="00F44AF2">
        <w:rPr>
          <w:rFonts w:ascii="Arial Narrow" w:hAnsi="Arial Narrow"/>
          <w:bCs/>
        </w:rPr>
        <w:t xml:space="preserve"> </w:t>
      </w:r>
      <w:proofErr w:type="spellStart"/>
      <w:r w:rsidRPr="00F44AF2">
        <w:rPr>
          <w:rFonts w:ascii="Arial Narrow" w:hAnsi="Arial Narrow"/>
          <w:bCs/>
        </w:rPr>
        <w:t>berpengaruh</w:t>
      </w:r>
      <w:proofErr w:type="spellEnd"/>
      <w:r w:rsidRPr="00F44AF2">
        <w:rPr>
          <w:rFonts w:ascii="Arial Narrow" w:hAnsi="Arial Narrow"/>
          <w:bCs/>
        </w:rPr>
        <w:t>.</w:t>
      </w:r>
      <w:r w:rsidRPr="00F44AF2">
        <w:rPr>
          <w:rFonts w:ascii="Arial Narrow" w:hAnsi="Arial Narrow"/>
          <w:bCs/>
        </w:rPr>
        <w:t xml:space="preserve"> </w:t>
      </w:r>
      <w:r w:rsidRPr="00F44AF2">
        <w:rPr>
          <w:rFonts w:ascii="Arial Narrow" w:hAnsi="Arial Narrow"/>
          <w:bCs/>
        </w:rPr>
        <w:t xml:space="preserve">Hasil </w:t>
      </w:r>
      <w:proofErr w:type="spellStart"/>
      <w:r w:rsidRPr="00F44AF2">
        <w:rPr>
          <w:rFonts w:ascii="Arial Narrow" w:hAnsi="Arial Narrow"/>
          <w:bCs/>
        </w:rPr>
        <w:t>pengujian</w:t>
      </w:r>
      <w:proofErr w:type="spellEnd"/>
      <w:r w:rsidRPr="00F44AF2">
        <w:rPr>
          <w:rFonts w:ascii="Arial Narrow" w:hAnsi="Arial Narrow"/>
          <w:bCs/>
        </w:rPr>
        <w:t xml:space="preserve"> </w:t>
      </w:r>
      <w:proofErr w:type="spellStart"/>
      <w:r w:rsidRPr="00F44AF2">
        <w:rPr>
          <w:rFonts w:ascii="Arial Narrow" w:hAnsi="Arial Narrow"/>
          <w:bCs/>
        </w:rPr>
        <w:t>ini</w:t>
      </w:r>
      <w:proofErr w:type="spellEnd"/>
      <w:r w:rsidRPr="00F44AF2">
        <w:rPr>
          <w:rFonts w:ascii="Arial Narrow" w:hAnsi="Arial Narrow"/>
          <w:bCs/>
        </w:rPr>
        <w:t xml:space="preserve"> </w:t>
      </w:r>
      <w:proofErr w:type="spellStart"/>
      <w:r w:rsidRPr="00F44AF2">
        <w:rPr>
          <w:rFonts w:ascii="Arial Narrow" w:hAnsi="Arial Narrow"/>
          <w:bCs/>
        </w:rPr>
        <w:t>dapat</w:t>
      </w:r>
      <w:proofErr w:type="spellEnd"/>
      <w:r w:rsidRPr="00F44AF2">
        <w:rPr>
          <w:rFonts w:ascii="Arial Narrow" w:hAnsi="Arial Narrow"/>
          <w:bCs/>
        </w:rPr>
        <w:t xml:space="preserve"> </w:t>
      </w:r>
      <w:proofErr w:type="spellStart"/>
      <w:r w:rsidRPr="00F44AF2">
        <w:rPr>
          <w:rFonts w:ascii="Arial Narrow" w:hAnsi="Arial Narrow"/>
          <w:bCs/>
        </w:rPr>
        <w:t>dijelaskan</w:t>
      </w:r>
      <w:proofErr w:type="spellEnd"/>
      <w:r w:rsidRPr="00F44AF2">
        <w:rPr>
          <w:rFonts w:ascii="Arial Narrow" w:hAnsi="Arial Narrow"/>
          <w:bCs/>
        </w:rPr>
        <w:t xml:space="preserve"> </w:t>
      </w:r>
      <w:proofErr w:type="spellStart"/>
      <w:r w:rsidRPr="00F44AF2">
        <w:rPr>
          <w:rFonts w:ascii="Arial Narrow" w:hAnsi="Arial Narrow"/>
          <w:bCs/>
        </w:rPr>
        <w:t>bahwa</w:t>
      </w:r>
      <w:proofErr w:type="spellEnd"/>
      <w:r w:rsidRPr="00F44AF2">
        <w:rPr>
          <w:rFonts w:ascii="Arial Narrow" w:hAnsi="Arial Narrow"/>
          <w:bCs/>
        </w:rPr>
        <w:t xml:space="preserve"> </w:t>
      </w:r>
      <w:proofErr w:type="spellStart"/>
      <w:r w:rsidRPr="00F44AF2">
        <w:rPr>
          <w:rFonts w:ascii="Arial Narrow" w:hAnsi="Arial Narrow"/>
          <w:bCs/>
        </w:rPr>
        <w:t>etos</w:t>
      </w:r>
      <w:proofErr w:type="spellEnd"/>
      <w:r w:rsidRPr="00F44AF2">
        <w:rPr>
          <w:rFonts w:ascii="Arial Narrow" w:hAnsi="Arial Narrow"/>
          <w:bCs/>
        </w:rPr>
        <w:t xml:space="preserve"> </w:t>
      </w:r>
      <w:proofErr w:type="spellStart"/>
      <w:r w:rsidRPr="00F44AF2">
        <w:rPr>
          <w:rFonts w:ascii="Arial Narrow" w:hAnsi="Arial Narrow"/>
          <w:bCs/>
        </w:rPr>
        <w:t>kerja</w:t>
      </w:r>
      <w:proofErr w:type="spellEnd"/>
      <w:r w:rsidRPr="00F44AF2">
        <w:rPr>
          <w:rFonts w:ascii="Arial Narrow" w:hAnsi="Arial Narrow"/>
          <w:bCs/>
        </w:rPr>
        <w:t xml:space="preserve"> yang </w:t>
      </w:r>
      <w:proofErr w:type="spellStart"/>
      <w:r w:rsidRPr="00F44AF2">
        <w:rPr>
          <w:rFonts w:ascii="Arial Narrow" w:hAnsi="Arial Narrow"/>
          <w:bCs/>
        </w:rPr>
        <w:t>dimiliki</w:t>
      </w:r>
      <w:proofErr w:type="spellEnd"/>
      <w:r w:rsidRPr="00F44AF2">
        <w:rPr>
          <w:rFonts w:ascii="Arial Narrow" w:hAnsi="Arial Narrow"/>
          <w:bCs/>
        </w:rPr>
        <w:t xml:space="preserve"> </w:t>
      </w:r>
      <w:proofErr w:type="spellStart"/>
      <w:r w:rsidRPr="00F44AF2">
        <w:rPr>
          <w:rFonts w:ascii="Arial Narrow" w:hAnsi="Arial Narrow"/>
          <w:bCs/>
        </w:rPr>
        <w:t>pegawai</w:t>
      </w:r>
      <w:proofErr w:type="spellEnd"/>
      <w:r w:rsidRPr="00F44AF2">
        <w:rPr>
          <w:rFonts w:ascii="Arial Narrow" w:hAnsi="Arial Narrow"/>
          <w:bCs/>
        </w:rPr>
        <w:t xml:space="preserve"> SDIT Islamia </w:t>
      </w:r>
      <w:proofErr w:type="spellStart"/>
      <w:r w:rsidRPr="00F44AF2">
        <w:rPr>
          <w:rFonts w:ascii="Arial Narrow" w:hAnsi="Arial Narrow"/>
          <w:bCs/>
        </w:rPr>
        <w:t>akan</w:t>
      </w:r>
      <w:proofErr w:type="spellEnd"/>
      <w:r w:rsidRPr="00F44AF2">
        <w:rPr>
          <w:rFonts w:ascii="Arial Narrow" w:hAnsi="Arial Narrow"/>
          <w:bCs/>
        </w:rPr>
        <w:t xml:space="preserve"> </w:t>
      </w:r>
      <w:proofErr w:type="spellStart"/>
      <w:r w:rsidRPr="00F44AF2">
        <w:rPr>
          <w:rFonts w:ascii="Arial Narrow" w:hAnsi="Arial Narrow"/>
          <w:bCs/>
        </w:rPr>
        <w:t>meningkatkan</w:t>
      </w:r>
      <w:proofErr w:type="spellEnd"/>
      <w:r w:rsidRPr="00F44AF2">
        <w:rPr>
          <w:rFonts w:ascii="Arial Narrow" w:hAnsi="Arial Narrow"/>
          <w:bCs/>
        </w:rPr>
        <w:t xml:space="preserve"> </w:t>
      </w:r>
      <w:proofErr w:type="spellStart"/>
      <w:r w:rsidRPr="00F44AF2">
        <w:rPr>
          <w:rFonts w:ascii="Arial Narrow" w:hAnsi="Arial Narrow"/>
          <w:bCs/>
        </w:rPr>
        <w:t>komitmen</w:t>
      </w:r>
      <w:proofErr w:type="spellEnd"/>
      <w:r w:rsidRPr="00F44AF2">
        <w:rPr>
          <w:rFonts w:ascii="Arial Narrow" w:hAnsi="Arial Narrow"/>
          <w:bCs/>
        </w:rPr>
        <w:t xml:space="preserve"> </w:t>
      </w:r>
      <w:proofErr w:type="spellStart"/>
      <w:r w:rsidRPr="00F44AF2">
        <w:rPr>
          <w:rFonts w:ascii="Arial Narrow" w:hAnsi="Arial Narrow"/>
          <w:bCs/>
        </w:rPr>
        <w:t>normatif</w:t>
      </w:r>
      <w:proofErr w:type="spellEnd"/>
      <w:r w:rsidRPr="00F44AF2">
        <w:rPr>
          <w:rFonts w:ascii="Arial Narrow" w:hAnsi="Arial Narrow"/>
          <w:bCs/>
        </w:rPr>
        <w:t xml:space="preserve"> </w:t>
      </w:r>
      <w:proofErr w:type="spellStart"/>
      <w:r w:rsidRPr="00F44AF2">
        <w:rPr>
          <w:rFonts w:ascii="Arial Narrow" w:hAnsi="Arial Narrow"/>
          <w:bCs/>
        </w:rPr>
        <w:t>mereka</w:t>
      </w:r>
      <w:proofErr w:type="spellEnd"/>
      <w:r w:rsidRPr="00F44AF2">
        <w:rPr>
          <w:rFonts w:ascii="Arial Narrow" w:hAnsi="Arial Narrow"/>
          <w:bCs/>
        </w:rPr>
        <w:t xml:space="preserve"> yang </w:t>
      </w:r>
      <w:proofErr w:type="spellStart"/>
      <w:r w:rsidRPr="00F44AF2">
        <w:rPr>
          <w:rFonts w:ascii="Arial Narrow" w:hAnsi="Arial Narrow"/>
          <w:bCs/>
        </w:rPr>
        <w:t>dampaknya</w:t>
      </w:r>
      <w:proofErr w:type="spellEnd"/>
      <w:r w:rsidRPr="00F44AF2">
        <w:rPr>
          <w:rFonts w:ascii="Arial Narrow" w:hAnsi="Arial Narrow"/>
          <w:bCs/>
        </w:rPr>
        <w:t xml:space="preserve"> </w:t>
      </w:r>
      <w:proofErr w:type="spellStart"/>
      <w:r w:rsidRPr="00F44AF2">
        <w:rPr>
          <w:rFonts w:ascii="Arial Narrow" w:hAnsi="Arial Narrow"/>
          <w:bCs/>
        </w:rPr>
        <w:t>akan</w:t>
      </w:r>
      <w:proofErr w:type="spellEnd"/>
      <w:r w:rsidRPr="00F44AF2">
        <w:rPr>
          <w:rFonts w:ascii="Arial Narrow" w:hAnsi="Arial Narrow"/>
          <w:bCs/>
        </w:rPr>
        <w:t xml:space="preserve"> </w:t>
      </w:r>
      <w:proofErr w:type="spellStart"/>
      <w:r w:rsidRPr="00F44AF2">
        <w:rPr>
          <w:rFonts w:ascii="Arial Narrow" w:hAnsi="Arial Narrow"/>
          <w:bCs/>
        </w:rPr>
        <w:t>meningkatkan</w:t>
      </w:r>
      <w:proofErr w:type="spellEnd"/>
      <w:r w:rsidRPr="00F44AF2">
        <w:rPr>
          <w:rFonts w:ascii="Arial Narrow" w:hAnsi="Arial Narrow"/>
          <w:bCs/>
        </w:rPr>
        <w:t xml:space="preserve"> </w:t>
      </w:r>
      <w:proofErr w:type="spellStart"/>
      <w:r w:rsidRPr="00F44AF2">
        <w:rPr>
          <w:rFonts w:ascii="Arial Narrow" w:hAnsi="Arial Narrow"/>
          <w:bCs/>
        </w:rPr>
        <w:t>disiplin</w:t>
      </w:r>
      <w:proofErr w:type="spellEnd"/>
      <w:r w:rsidRPr="00F44AF2">
        <w:rPr>
          <w:rFonts w:ascii="Arial Narrow" w:hAnsi="Arial Narrow"/>
          <w:bCs/>
        </w:rPr>
        <w:t xml:space="preserve"> </w:t>
      </w:r>
      <w:proofErr w:type="spellStart"/>
      <w:r w:rsidRPr="00F44AF2">
        <w:rPr>
          <w:rFonts w:ascii="Arial Narrow" w:hAnsi="Arial Narrow"/>
          <w:bCs/>
        </w:rPr>
        <w:t>kerja</w:t>
      </w:r>
      <w:proofErr w:type="spellEnd"/>
      <w:r w:rsidRPr="00F44AF2">
        <w:rPr>
          <w:rFonts w:ascii="Arial Narrow" w:hAnsi="Arial Narrow"/>
          <w:bCs/>
        </w:rPr>
        <w:t xml:space="preserve"> </w:t>
      </w:r>
      <w:proofErr w:type="spellStart"/>
      <w:r w:rsidRPr="00F44AF2">
        <w:rPr>
          <w:rFonts w:ascii="Arial Narrow" w:hAnsi="Arial Narrow"/>
          <w:bCs/>
        </w:rPr>
        <w:t>mereka</w:t>
      </w:r>
      <w:proofErr w:type="spellEnd"/>
      <w:r w:rsidRPr="00F44AF2">
        <w:rPr>
          <w:rFonts w:ascii="Arial Narrow" w:hAnsi="Arial Narrow"/>
          <w:bCs/>
        </w:rPr>
        <w:t xml:space="preserve"> juga. </w:t>
      </w:r>
      <w:proofErr w:type="spellStart"/>
      <w:r w:rsidRPr="00F44AF2">
        <w:rPr>
          <w:rFonts w:ascii="Arial Narrow" w:hAnsi="Arial Narrow"/>
          <w:bCs/>
        </w:rPr>
        <w:t>Dengan</w:t>
      </w:r>
      <w:proofErr w:type="spellEnd"/>
      <w:r w:rsidRPr="00F44AF2">
        <w:rPr>
          <w:rFonts w:ascii="Arial Narrow" w:hAnsi="Arial Narrow"/>
          <w:bCs/>
        </w:rPr>
        <w:t xml:space="preserve"> </w:t>
      </w:r>
      <w:proofErr w:type="spellStart"/>
      <w:r w:rsidRPr="00F44AF2">
        <w:rPr>
          <w:rFonts w:ascii="Arial Narrow" w:hAnsi="Arial Narrow"/>
          <w:bCs/>
        </w:rPr>
        <w:t>demikian</w:t>
      </w:r>
      <w:proofErr w:type="spellEnd"/>
      <w:r w:rsidRPr="00F44AF2">
        <w:rPr>
          <w:rFonts w:ascii="Arial Narrow" w:hAnsi="Arial Narrow"/>
          <w:bCs/>
        </w:rPr>
        <w:t xml:space="preserve">, </w:t>
      </w:r>
      <w:proofErr w:type="spellStart"/>
      <w:r w:rsidRPr="00F44AF2">
        <w:rPr>
          <w:rFonts w:ascii="Arial Narrow" w:hAnsi="Arial Narrow"/>
          <w:bCs/>
        </w:rPr>
        <w:t>etos</w:t>
      </w:r>
      <w:proofErr w:type="spellEnd"/>
      <w:r w:rsidRPr="00F44AF2">
        <w:rPr>
          <w:rFonts w:ascii="Arial Narrow" w:hAnsi="Arial Narrow"/>
          <w:bCs/>
        </w:rPr>
        <w:t xml:space="preserve"> </w:t>
      </w:r>
      <w:proofErr w:type="spellStart"/>
      <w:r w:rsidRPr="00F44AF2">
        <w:rPr>
          <w:rFonts w:ascii="Arial Narrow" w:hAnsi="Arial Narrow"/>
          <w:bCs/>
        </w:rPr>
        <w:t>kerja</w:t>
      </w:r>
      <w:proofErr w:type="spellEnd"/>
      <w:r w:rsidRPr="00F44AF2">
        <w:rPr>
          <w:rFonts w:ascii="Arial Narrow" w:hAnsi="Arial Narrow"/>
          <w:bCs/>
        </w:rPr>
        <w:t xml:space="preserve"> </w:t>
      </w:r>
      <w:proofErr w:type="spellStart"/>
      <w:r w:rsidRPr="00F44AF2">
        <w:rPr>
          <w:rFonts w:ascii="Arial Narrow" w:hAnsi="Arial Narrow"/>
          <w:bCs/>
        </w:rPr>
        <w:t>akan</w:t>
      </w:r>
      <w:proofErr w:type="spellEnd"/>
      <w:r w:rsidRPr="00F44AF2">
        <w:rPr>
          <w:rFonts w:ascii="Arial Narrow" w:hAnsi="Arial Narrow"/>
          <w:bCs/>
        </w:rPr>
        <w:t xml:space="preserve"> </w:t>
      </w:r>
      <w:proofErr w:type="spellStart"/>
      <w:r w:rsidRPr="00F44AF2">
        <w:rPr>
          <w:rFonts w:ascii="Arial Narrow" w:hAnsi="Arial Narrow"/>
          <w:bCs/>
        </w:rPr>
        <w:t>berpengaruh</w:t>
      </w:r>
      <w:proofErr w:type="spellEnd"/>
      <w:r w:rsidRPr="00F44AF2">
        <w:rPr>
          <w:rFonts w:ascii="Arial Narrow" w:hAnsi="Arial Narrow"/>
          <w:bCs/>
        </w:rPr>
        <w:t xml:space="preserve"> </w:t>
      </w:r>
      <w:proofErr w:type="spellStart"/>
      <w:r w:rsidRPr="00F44AF2">
        <w:rPr>
          <w:rFonts w:ascii="Arial Narrow" w:hAnsi="Arial Narrow"/>
          <w:bCs/>
        </w:rPr>
        <w:t>secara</w:t>
      </w:r>
      <w:proofErr w:type="spellEnd"/>
      <w:r w:rsidRPr="00F44AF2">
        <w:rPr>
          <w:rFonts w:ascii="Arial Narrow" w:hAnsi="Arial Narrow"/>
          <w:bCs/>
        </w:rPr>
        <w:t xml:space="preserve"> </w:t>
      </w:r>
      <w:proofErr w:type="spellStart"/>
      <w:r w:rsidRPr="00F44AF2">
        <w:rPr>
          <w:rFonts w:ascii="Arial Narrow" w:hAnsi="Arial Narrow"/>
          <w:bCs/>
        </w:rPr>
        <w:t>tidak</w:t>
      </w:r>
      <w:proofErr w:type="spellEnd"/>
      <w:r w:rsidRPr="00F44AF2">
        <w:rPr>
          <w:rFonts w:ascii="Arial Narrow" w:hAnsi="Arial Narrow"/>
          <w:bCs/>
        </w:rPr>
        <w:t xml:space="preserve"> </w:t>
      </w:r>
      <w:proofErr w:type="spellStart"/>
      <w:r w:rsidRPr="00F44AF2">
        <w:rPr>
          <w:rFonts w:ascii="Arial Narrow" w:hAnsi="Arial Narrow"/>
          <w:bCs/>
        </w:rPr>
        <w:t>langsung</w:t>
      </w:r>
      <w:proofErr w:type="spellEnd"/>
      <w:r w:rsidRPr="00F44AF2">
        <w:rPr>
          <w:rFonts w:ascii="Arial Narrow" w:hAnsi="Arial Narrow"/>
          <w:bCs/>
        </w:rPr>
        <w:t xml:space="preserve"> </w:t>
      </w:r>
      <w:proofErr w:type="spellStart"/>
      <w:r w:rsidRPr="00F44AF2">
        <w:rPr>
          <w:rFonts w:ascii="Arial Narrow" w:hAnsi="Arial Narrow"/>
          <w:bCs/>
        </w:rPr>
        <w:t>terhadap</w:t>
      </w:r>
      <w:proofErr w:type="spellEnd"/>
      <w:r w:rsidRPr="00F44AF2">
        <w:rPr>
          <w:rFonts w:ascii="Arial Narrow" w:hAnsi="Arial Narrow"/>
          <w:bCs/>
        </w:rPr>
        <w:t xml:space="preserve"> </w:t>
      </w:r>
      <w:proofErr w:type="spellStart"/>
      <w:r w:rsidRPr="00F44AF2">
        <w:rPr>
          <w:rFonts w:ascii="Arial Narrow" w:hAnsi="Arial Narrow"/>
          <w:bCs/>
        </w:rPr>
        <w:t>disiplin</w:t>
      </w:r>
      <w:proofErr w:type="spellEnd"/>
      <w:r w:rsidRPr="00F44AF2">
        <w:rPr>
          <w:rFonts w:ascii="Arial Narrow" w:hAnsi="Arial Narrow"/>
          <w:bCs/>
        </w:rPr>
        <w:t xml:space="preserve"> </w:t>
      </w:r>
      <w:proofErr w:type="spellStart"/>
      <w:r w:rsidRPr="00F44AF2">
        <w:rPr>
          <w:rFonts w:ascii="Arial Narrow" w:hAnsi="Arial Narrow"/>
          <w:bCs/>
        </w:rPr>
        <w:t>kerja</w:t>
      </w:r>
      <w:proofErr w:type="spellEnd"/>
      <w:r w:rsidRPr="00F44AF2">
        <w:rPr>
          <w:rFonts w:ascii="Arial Narrow" w:hAnsi="Arial Narrow"/>
          <w:bCs/>
        </w:rPr>
        <w:t xml:space="preserve"> </w:t>
      </w:r>
      <w:proofErr w:type="spellStart"/>
      <w:r w:rsidRPr="00F44AF2">
        <w:rPr>
          <w:rFonts w:ascii="Arial Narrow" w:hAnsi="Arial Narrow"/>
          <w:bCs/>
        </w:rPr>
        <w:t>pegawai</w:t>
      </w:r>
      <w:proofErr w:type="spellEnd"/>
      <w:r w:rsidRPr="00F44AF2">
        <w:rPr>
          <w:rFonts w:ascii="Arial Narrow" w:hAnsi="Arial Narrow"/>
          <w:bCs/>
        </w:rPr>
        <w:t xml:space="preserve"> SDIT Islamia </w:t>
      </w:r>
      <w:proofErr w:type="spellStart"/>
      <w:r w:rsidRPr="00F44AF2">
        <w:rPr>
          <w:rFonts w:ascii="Arial Narrow" w:hAnsi="Arial Narrow"/>
          <w:bCs/>
        </w:rPr>
        <w:t>melalui</w:t>
      </w:r>
      <w:proofErr w:type="spellEnd"/>
      <w:r w:rsidRPr="00F44AF2">
        <w:rPr>
          <w:rFonts w:ascii="Arial Narrow" w:hAnsi="Arial Narrow"/>
          <w:bCs/>
        </w:rPr>
        <w:t xml:space="preserve"> </w:t>
      </w:r>
      <w:proofErr w:type="spellStart"/>
      <w:r w:rsidRPr="00F44AF2">
        <w:rPr>
          <w:rFonts w:ascii="Arial Narrow" w:hAnsi="Arial Narrow"/>
          <w:bCs/>
        </w:rPr>
        <w:t>komitmen</w:t>
      </w:r>
      <w:proofErr w:type="spellEnd"/>
      <w:r w:rsidRPr="00F44AF2">
        <w:rPr>
          <w:rFonts w:ascii="Arial Narrow" w:hAnsi="Arial Narrow"/>
          <w:bCs/>
        </w:rPr>
        <w:t xml:space="preserve"> </w:t>
      </w:r>
      <w:proofErr w:type="spellStart"/>
      <w:r w:rsidRPr="00F44AF2">
        <w:rPr>
          <w:rFonts w:ascii="Arial Narrow" w:hAnsi="Arial Narrow"/>
          <w:bCs/>
        </w:rPr>
        <w:t>normatif</w:t>
      </w:r>
      <w:proofErr w:type="spellEnd"/>
      <w:r w:rsidRPr="00F44AF2">
        <w:rPr>
          <w:rFonts w:ascii="Arial Narrow" w:hAnsi="Arial Narrow"/>
          <w:bCs/>
        </w:rPr>
        <w:t xml:space="preserve">. Hal </w:t>
      </w:r>
      <w:proofErr w:type="spellStart"/>
      <w:r w:rsidRPr="00F44AF2">
        <w:rPr>
          <w:rFonts w:ascii="Arial Narrow" w:hAnsi="Arial Narrow"/>
          <w:bCs/>
        </w:rPr>
        <w:t>ini</w:t>
      </w:r>
      <w:proofErr w:type="spellEnd"/>
      <w:r w:rsidRPr="00F44AF2">
        <w:rPr>
          <w:rFonts w:ascii="Arial Narrow" w:hAnsi="Arial Narrow"/>
          <w:bCs/>
        </w:rPr>
        <w:t xml:space="preserve"> </w:t>
      </w:r>
      <w:proofErr w:type="spellStart"/>
      <w:r w:rsidRPr="00F44AF2">
        <w:rPr>
          <w:rFonts w:ascii="Arial Narrow" w:hAnsi="Arial Narrow"/>
          <w:bCs/>
        </w:rPr>
        <w:t>sejalan</w:t>
      </w:r>
      <w:proofErr w:type="spellEnd"/>
      <w:r w:rsidRPr="00F44AF2">
        <w:rPr>
          <w:rFonts w:ascii="Arial Narrow" w:hAnsi="Arial Narrow"/>
          <w:bCs/>
        </w:rPr>
        <w:t xml:space="preserve"> </w:t>
      </w:r>
      <w:proofErr w:type="spellStart"/>
      <w:r w:rsidRPr="00F44AF2">
        <w:rPr>
          <w:rFonts w:ascii="Arial Narrow" w:hAnsi="Arial Narrow"/>
          <w:bCs/>
        </w:rPr>
        <w:t>dengan</w:t>
      </w:r>
      <w:proofErr w:type="spellEnd"/>
      <w:r w:rsidRPr="00F44AF2">
        <w:rPr>
          <w:rFonts w:ascii="Arial Narrow" w:hAnsi="Arial Narrow"/>
          <w:bCs/>
        </w:rPr>
        <w:t xml:space="preserve"> </w:t>
      </w:r>
      <w:proofErr w:type="spellStart"/>
      <w:r w:rsidRPr="00F44AF2">
        <w:rPr>
          <w:rFonts w:ascii="Arial Narrow" w:hAnsi="Arial Narrow"/>
          <w:bCs/>
        </w:rPr>
        <w:t>hipotesis</w:t>
      </w:r>
      <w:proofErr w:type="spellEnd"/>
      <w:r w:rsidRPr="00F44AF2">
        <w:rPr>
          <w:rFonts w:ascii="Arial Narrow" w:hAnsi="Arial Narrow"/>
          <w:bCs/>
        </w:rPr>
        <w:t xml:space="preserve"> </w:t>
      </w:r>
      <w:proofErr w:type="spellStart"/>
      <w:r w:rsidRPr="00F44AF2">
        <w:rPr>
          <w:rFonts w:ascii="Arial Narrow" w:hAnsi="Arial Narrow"/>
          <w:bCs/>
        </w:rPr>
        <w:t>awal</w:t>
      </w:r>
      <w:proofErr w:type="spellEnd"/>
      <w:r w:rsidRPr="00F44AF2">
        <w:rPr>
          <w:rFonts w:ascii="Arial Narrow" w:hAnsi="Arial Narrow"/>
          <w:bCs/>
        </w:rPr>
        <w:t xml:space="preserve"> </w:t>
      </w:r>
      <w:proofErr w:type="spellStart"/>
      <w:r w:rsidRPr="00F44AF2">
        <w:rPr>
          <w:rFonts w:ascii="Arial Narrow" w:hAnsi="Arial Narrow"/>
          <w:bCs/>
        </w:rPr>
        <w:t>bahwa</w:t>
      </w:r>
      <w:proofErr w:type="spellEnd"/>
      <w:r w:rsidRPr="00F44AF2">
        <w:rPr>
          <w:rFonts w:ascii="Arial Narrow" w:hAnsi="Arial Narrow"/>
          <w:bCs/>
        </w:rPr>
        <w:t xml:space="preserve"> </w:t>
      </w:r>
      <w:proofErr w:type="spellStart"/>
      <w:r w:rsidRPr="00F44AF2">
        <w:rPr>
          <w:rFonts w:ascii="Arial Narrow" w:hAnsi="Arial Narrow"/>
          <w:bCs/>
        </w:rPr>
        <w:t>etos</w:t>
      </w:r>
      <w:proofErr w:type="spellEnd"/>
      <w:r w:rsidRPr="00F44AF2">
        <w:rPr>
          <w:rFonts w:ascii="Arial Narrow" w:hAnsi="Arial Narrow"/>
          <w:bCs/>
        </w:rPr>
        <w:t xml:space="preserve"> </w:t>
      </w:r>
      <w:proofErr w:type="spellStart"/>
      <w:r w:rsidRPr="00F44AF2">
        <w:rPr>
          <w:rFonts w:ascii="Arial Narrow" w:hAnsi="Arial Narrow"/>
          <w:bCs/>
        </w:rPr>
        <w:t>kerja</w:t>
      </w:r>
      <w:proofErr w:type="spellEnd"/>
      <w:r w:rsidRPr="00F44AF2">
        <w:rPr>
          <w:rFonts w:ascii="Arial Narrow" w:hAnsi="Arial Narrow"/>
          <w:bCs/>
        </w:rPr>
        <w:t xml:space="preserve"> </w:t>
      </w:r>
      <w:proofErr w:type="spellStart"/>
      <w:r w:rsidRPr="00F44AF2">
        <w:rPr>
          <w:rFonts w:ascii="Arial Narrow" w:hAnsi="Arial Narrow"/>
          <w:bCs/>
        </w:rPr>
        <w:t>akan</w:t>
      </w:r>
      <w:proofErr w:type="spellEnd"/>
      <w:r w:rsidRPr="00F44AF2">
        <w:rPr>
          <w:rFonts w:ascii="Arial Narrow" w:hAnsi="Arial Narrow"/>
          <w:bCs/>
        </w:rPr>
        <w:t xml:space="preserve"> </w:t>
      </w:r>
      <w:proofErr w:type="spellStart"/>
      <w:r w:rsidRPr="00F44AF2">
        <w:rPr>
          <w:rFonts w:ascii="Arial Narrow" w:hAnsi="Arial Narrow"/>
          <w:bCs/>
        </w:rPr>
        <w:t>memberikan</w:t>
      </w:r>
      <w:proofErr w:type="spellEnd"/>
      <w:r w:rsidRPr="00F44AF2">
        <w:rPr>
          <w:rFonts w:ascii="Arial Narrow" w:hAnsi="Arial Narrow"/>
          <w:bCs/>
        </w:rPr>
        <w:t xml:space="preserve"> </w:t>
      </w:r>
      <w:proofErr w:type="spellStart"/>
      <w:r w:rsidRPr="00F44AF2">
        <w:rPr>
          <w:rFonts w:ascii="Arial Narrow" w:hAnsi="Arial Narrow"/>
          <w:bCs/>
        </w:rPr>
        <w:t>pengaruh</w:t>
      </w:r>
      <w:proofErr w:type="spellEnd"/>
      <w:r w:rsidRPr="00F44AF2">
        <w:rPr>
          <w:rFonts w:ascii="Arial Narrow" w:hAnsi="Arial Narrow"/>
          <w:bCs/>
        </w:rPr>
        <w:t xml:space="preserve"> </w:t>
      </w:r>
      <w:proofErr w:type="spellStart"/>
      <w:r w:rsidRPr="00F44AF2">
        <w:rPr>
          <w:rFonts w:ascii="Arial Narrow" w:hAnsi="Arial Narrow"/>
          <w:bCs/>
        </w:rPr>
        <w:t>secara</w:t>
      </w:r>
      <w:proofErr w:type="spellEnd"/>
      <w:r w:rsidRPr="00F44AF2">
        <w:rPr>
          <w:rFonts w:ascii="Arial Narrow" w:hAnsi="Arial Narrow"/>
          <w:bCs/>
        </w:rPr>
        <w:t xml:space="preserve"> </w:t>
      </w:r>
      <w:proofErr w:type="spellStart"/>
      <w:r w:rsidRPr="00F44AF2">
        <w:rPr>
          <w:rFonts w:ascii="Arial Narrow" w:hAnsi="Arial Narrow"/>
          <w:bCs/>
        </w:rPr>
        <w:t>tidak</w:t>
      </w:r>
      <w:proofErr w:type="spellEnd"/>
      <w:r w:rsidRPr="00F44AF2">
        <w:rPr>
          <w:rFonts w:ascii="Arial Narrow" w:hAnsi="Arial Narrow"/>
          <w:bCs/>
        </w:rPr>
        <w:t xml:space="preserve"> </w:t>
      </w:r>
      <w:proofErr w:type="spellStart"/>
      <w:r w:rsidRPr="00F44AF2">
        <w:rPr>
          <w:rFonts w:ascii="Arial Narrow" w:hAnsi="Arial Narrow"/>
          <w:bCs/>
        </w:rPr>
        <w:t>langsung</w:t>
      </w:r>
      <w:proofErr w:type="spellEnd"/>
      <w:r w:rsidRPr="00F44AF2">
        <w:rPr>
          <w:rFonts w:ascii="Arial Narrow" w:hAnsi="Arial Narrow"/>
          <w:bCs/>
        </w:rPr>
        <w:t xml:space="preserve"> </w:t>
      </w:r>
      <w:proofErr w:type="spellStart"/>
      <w:r w:rsidRPr="00F44AF2">
        <w:rPr>
          <w:rFonts w:ascii="Arial Narrow" w:hAnsi="Arial Narrow"/>
          <w:bCs/>
        </w:rPr>
        <w:t>terhadap</w:t>
      </w:r>
      <w:proofErr w:type="spellEnd"/>
      <w:r w:rsidRPr="00F44AF2">
        <w:rPr>
          <w:rFonts w:ascii="Arial Narrow" w:hAnsi="Arial Narrow"/>
          <w:bCs/>
        </w:rPr>
        <w:t xml:space="preserve"> </w:t>
      </w:r>
      <w:proofErr w:type="spellStart"/>
      <w:r w:rsidRPr="00F44AF2">
        <w:rPr>
          <w:rFonts w:ascii="Arial Narrow" w:hAnsi="Arial Narrow"/>
          <w:bCs/>
        </w:rPr>
        <w:t>disiplin</w:t>
      </w:r>
      <w:proofErr w:type="spellEnd"/>
      <w:r w:rsidRPr="00F44AF2">
        <w:rPr>
          <w:rFonts w:ascii="Arial Narrow" w:hAnsi="Arial Narrow"/>
          <w:bCs/>
        </w:rPr>
        <w:t xml:space="preserve"> </w:t>
      </w:r>
      <w:proofErr w:type="spellStart"/>
      <w:r w:rsidRPr="00F44AF2">
        <w:rPr>
          <w:rFonts w:ascii="Arial Narrow" w:hAnsi="Arial Narrow"/>
          <w:bCs/>
        </w:rPr>
        <w:t>kerja</w:t>
      </w:r>
      <w:proofErr w:type="spellEnd"/>
      <w:r w:rsidRPr="00F44AF2">
        <w:rPr>
          <w:rFonts w:ascii="Arial Narrow" w:hAnsi="Arial Narrow"/>
          <w:bCs/>
        </w:rPr>
        <w:t xml:space="preserve"> guru dan </w:t>
      </w:r>
      <w:proofErr w:type="spellStart"/>
      <w:r w:rsidRPr="00F44AF2">
        <w:rPr>
          <w:rFonts w:ascii="Arial Narrow" w:hAnsi="Arial Narrow"/>
          <w:bCs/>
        </w:rPr>
        <w:t>tenaga</w:t>
      </w:r>
      <w:proofErr w:type="spellEnd"/>
      <w:r w:rsidRPr="00F44AF2">
        <w:rPr>
          <w:rFonts w:ascii="Arial Narrow" w:hAnsi="Arial Narrow"/>
          <w:bCs/>
        </w:rPr>
        <w:t xml:space="preserve"> </w:t>
      </w:r>
      <w:proofErr w:type="spellStart"/>
      <w:r w:rsidRPr="00F44AF2">
        <w:rPr>
          <w:rFonts w:ascii="Arial Narrow" w:hAnsi="Arial Narrow"/>
          <w:bCs/>
        </w:rPr>
        <w:t>kependidikan</w:t>
      </w:r>
      <w:proofErr w:type="spellEnd"/>
      <w:r w:rsidRPr="00F44AF2">
        <w:rPr>
          <w:rFonts w:ascii="Arial Narrow" w:hAnsi="Arial Narrow"/>
          <w:bCs/>
        </w:rPr>
        <w:t xml:space="preserve"> </w:t>
      </w:r>
      <w:proofErr w:type="spellStart"/>
      <w:r w:rsidRPr="00F44AF2">
        <w:rPr>
          <w:rFonts w:ascii="Arial Narrow" w:hAnsi="Arial Narrow"/>
          <w:bCs/>
        </w:rPr>
        <w:t>melalui</w:t>
      </w:r>
      <w:proofErr w:type="spellEnd"/>
      <w:r w:rsidRPr="00F44AF2">
        <w:rPr>
          <w:rFonts w:ascii="Arial Narrow" w:hAnsi="Arial Narrow"/>
          <w:bCs/>
        </w:rPr>
        <w:t xml:space="preserve"> </w:t>
      </w:r>
      <w:proofErr w:type="spellStart"/>
      <w:r w:rsidRPr="00F44AF2">
        <w:rPr>
          <w:rFonts w:ascii="Arial Narrow" w:hAnsi="Arial Narrow"/>
          <w:bCs/>
        </w:rPr>
        <w:t>komitmen</w:t>
      </w:r>
      <w:proofErr w:type="spellEnd"/>
      <w:r w:rsidRPr="00F44AF2">
        <w:rPr>
          <w:rFonts w:ascii="Arial Narrow" w:hAnsi="Arial Narrow"/>
          <w:bCs/>
        </w:rPr>
        <w:t xml:space="preserve"> </w:t>
      </w:r>
      <w:proofErr w:type="spellStart"/>
      <w:r w:rsidRPr="00F44AF2">
        <w:rPr>
          <w:rFonts w:ascii="Arial Narrow" w:hAnsi="Arial Narrow"/>
          <w:bCs/>
        </w:rPr>
        <w:t>normatif</w:t>
      </w:r>
      <w:proofErr w:type="spellEnd"/>
      <w:r w:rsidRPr="00F44AF2">
        <w:rPr>
          <w:rFonts w:ascii="Arial Narrow" w:hAnsi="Arial Narrow"/>
          <w:bCs/>
        </w:rPr>
        <w:t>.</w:t>
      </w:r>
    </w:p>
    <w:p w14:paraId="56606215" w14:textId="58244C74" w:rsidR="00A51F38" w:rsidRPr="00E83E79" w:rsidRDefault="00A51F38" w:rsidP="00A51F38">
      <w:pPr>
        <w:rPr>
          <w:rFonts w:ascii="Arial Narrow" w:hAnsi="Arial Narrow"/>
          <w:i/>
          <w:lang w:val="sv-SE"/>
        </w:rPr>
      </w:pPr>
    </w:p>
    <w:p w14:paraId="4A9F944C" w14:textId="465FDA98" w:rsidR="00A51F38" w:rsidRPr="00E83E79" w:rsidRDefault="00A51F38" w:rsidP="00A51F38">
      <w:pPr>
        <w:rPr>
          <w:rFonts w:ascii="Arial Narrow" w:hAnsi="Arial Narrow"/>
          <w:i/>
          <w:lang w:val="sv-SE"/>
        </w:rPr>
      </w:pPr>
    </w:p>
    <w:p w14:paraId="67090B30" w14:textId="1731A515" w:rsidR="00A51F38" w:rsidRPr="00157BC2" w:rsidRDefault="00A51F38" w:rsidP="00A51F38">
      <w:pPr>
        <w:rPr>
          <w:rFonts w:ascii="Arial Narrow" w:hAnsi="Arial Narrow"/>
          <w:b/>
          <w:sz w:val="28"/>
          <w:szCs w:val="28"/>
          <w:lang w:val="id-ID"/>
        </w:rPr>
      </w:pPr>
      <w:r w:rsidRPr="00E83E79">
        <w:rPr>
          <w:rFonts w:ascii="Arial Narrow" w:hAnsi="Arial Narrow"/>
          <w:b/>
          <w:sz w:val="28"/>
          <w:szCs w:val="28"/>
          <w:lang w:val="sv-SE"/>
        </w:rPr>
        <w:t>SIMPULAN DAN SARAN</w:t>
      </w:r>
    </w:p>
    <w:p w14:paraId="60FF19A3" w14:textId="5787A512" w:rsidR="0011638A" w:rsidRDefault="00A51F38" w:rsidP="0011638A">
      <w:pPr>
        <w:rPr>
          <w:rFonts w:ascii="Arial Narrow" w:hAnsi="Arial Narrow"/>
          <w:lang w:val="sv-SE"/>
        </w:rPr>
      </w:pPr>
      <w:r w:rsidRPr="00E83E79">
        <w:rPr>
          <w:rFonts w:ascii="Arial Narrow" w:hAnsi="Arial Narrow"/>
          <w:lang w:val="sv-SE"/>
        </w:rPr>
        <w:t xml:space="preserve"> </w:t>
      </w:r>
    </w:p>
    <w:p w14:paraId="158CDBCD" w14:textId="77777777" w:rsidR="00D338B9" w:rsidRDefault="00D338B9" w:rsidP="0011638A">
      <w:pPr>
        <w:rPr>
          <w:rFonts w:ascii="Arial Narrow" w:hAnsi="Arial Narrow"/>
          <w:lang w:val="sv-SE"/>
        </w:rPr>
      </w:pPr>
    </w:p>
    <w:p w14:paraId="354B00D6" w14:textId="078E9FF7" w:rsidR="00D338B9" w:rsidRPr="00084F60" w:rsidRDefault="00D338B9" w:rsidP="00D338B9">
      <w:pPr>
        <w:ind w:firstLine="720"/>
        <w:rPr>
          <w:bCs/>
        </w:rPr>
      </w:pPr>
      <w:proofErr w:type="spellStart"/>
      <w:r w:rsidRPr="00084F60">
        <w:rPr>
          <w:bCs/>
        </w:rPr>
        <w:lastRenderedPageBreak/>
        <w:t>Berdasarkan</w:t>
      </w:r>
      <w:proofErr w:type="spellEnd"/>
      <w:r w:rsidRPr="00084F60">
        <w:rPr>
          <w:bCs/>
        </w:rPr>
        <w:t xml:space="preserve"> </w:t>
      </w:r>
      <w:proofErr w:type="spellStart"/>
      <w:r w:rsidRPr="00084F60">
        <w:rPr>
          <w:bCs/>
        </w:rPr>
        <w:t>hasil</w:t>
      </w:r>
      <w:proofErr w:type="spellEnd"/>
      <w:r w:rsidRPr="00084F60">
        <w:rPr>
          <w:bCs/>
        </w:rPr>
        <w:t xml:space="preserve"> </w:t>
      </w:r>
      <w:proofErr w:type="spellStart"/>
      <w:r w:rsidRPr="00084F60">
        <w:rPr>
          <w:bCs/>
        </w:rPr>
        <w:t>penelitian</w:t>
      </w:r>
      <w:proofErr w:type="spellEnd"/>
      <w:r w:rsidRPr="00084F60">
        <w:rPr>
          <w:bCs/>
        </w:rPr>
        <w:t xml:space="preserve"> dan </w:t>
      </w:r>
      <w:proofErr w:type="spellStart"/>
      <w:r w:rsidRPr="00084F60">
        <w:rPr>
          <w:bCs/>
        </w:rPr>
        <w:t>pembahasannya</w:t>
      </w:r>
      <w:proofErr w:type="spellEnd"/>
      <w:r w:rsidRPr="00084F60">
        <w:rPr>
          <w:bCs/>
        </w:rPr>
        <w:t xml:space="preserve">, </w:t>
      </w:r>
      <w:proofErr w:type="spellStart"/>
      <w:r w:rsidRPr="00084F60">
        <w:rPr>
          <w:bCs/>
        </w:rPr>
        <w:t>dapat</w:t>
      </w:r>
      <w:proofErr w:type="spellEnd"/>
      <w:r w:rsidRPr="00084F60">
        <w:rPr>
          <w:bCs/>
        </w:rPr>
        <w:t xml:space="preserve"> </w:t>
      </w:r>
      <w:proofErr w:type="spellStart"/>
      <w:r w:rsidRPr="00084F60">
        <w:rPr>
          <w:bCs/>
        </w:rPr>
        <w:t>disimpulkan</w:t>
      </w:r>
      <w:proofErr w:type="spellEnd"/>
      <w:r w:rsidRPr="00084F60">
        <w:rPr>
          <w:bCs/>
        </w:rPr>
        <w:t xml:space="preserve"> </w:t>
      </w:r>
      <w:proofErr w:type="spellStart"/>
      <w:r w:rsidRPr="00084F60">
        <w:rPr>
          <w:bCs/>
        </w:rPr>
        <w:t>sebagai</w:t>
      </w:r>
      <w:proofErr w:type="spellEnd"/>
      <w:r w:rsidRPr="00084F60">
        <w:rPr>
          <w:bCs/>
        </w:rPr>
        <w:t xml:space="preserve"> </w:t>
      </w:r>
      <w:proofErr w:type="spellStart"/>
      <w:r w:rsidRPr="00084F60">
        <w:rPr>
          <w:bCs/>
        </w:rPr>
        <w:t>berikut</w:t>
      </w:r>
      <w:proofErr w:type="spellEnd"/>
      <w:r w:rsidRPr="00084F60">
        <w:rPr>
          <w:bCs/>
        </w:rPr>
        <w:t>:</w:t>
      </w:r>
    </w:p>
    <w:p w14:paraId="196BDFE5" w14:textId="77777777" w:rsidR="00D338B9" w:rsidRDefault="00D338B9" w:rsidP="00D338B9">
      <w:pPr>
        <w:pStyle w:val="ListParagraph"/>
        <w:numPr>
          <w:ilvl w:val="0"/>
          <w:numId w:val="35"/>
        </w:numPr>
        <w:rPr>
          <w:rFonts w:eastAsia="Times New Roman"/>
          <w:bCs/>
          <w:szCs w:val="24"/>
        </w:rPr>
      </w:pPr>
      <w:proofErr w:type="spellStart"/>
      <w:r>
        <w:rPr>
          <w:rFonts w:eastAsia="Times New Roman"/>
          <w:bCs/>
          <w:szCs w:val="24"/>
        </w:rPr>
        <w:t>Kepemimpinan</w:t>
      </w:r>
      <w:proofErr w:type="spellEnd"/>
      <w:r>
        <w:rPr>
          <w:rFonts w:eastAsia="Times New Roman"/>
          <w:bCs/>
          <w:szCs w:val="24"/>
        </w:rPr>
        <w:t xml:space="preserve"> </w:t>
      </w:r>
      <w:proofErr w:type="spellStart"/>
      <w:r>
        <w:rPr>
          <w:rFonts w:eastAsia="Times New Roman"/>
          <w:bCs/>
          <w:szCs w:val="24"/>
        </w:rPr>
        <w:t>situasional</w:t>
      </w:r>
      <w:proofErr w:type="spellEnd"/>
      <w:r>
        <w:rPr>
          <w:rFonts w:eastAsia="Times New Roman"/>
          <w:bCs/>
          <w:szCs w:val="24"/>
        </w:rPr>
        <w:t xml:space="preserve"> </w:t>
      </w:r>
      <w:proofErr w:type="spellStart"/>
      <w:r>
        <w:rPr>
          <w:rFonts w:eastAsia="Times New Roman"/>
          <w:bCs/>
          <w:szCs w:val="24"/>
        </w:rPr>
        <w:t>secara</w:t>
      </w:r>
      <w:proofErr w:type="spellEnd"/>
      <w:r>
        <w:rPr>
          <w:rFonts w:eastAsia="Times New Roman"/>
          <w:bCs/>
          <w:szCs w:val="24"/>
        </w:rPr>
        <w:t xml:space="preserve"> </w:t>
      </w:r>
      <w:proofErr w:type="spellStart"/>
      <w:r>
        <w:rPr>
          <w:rFonts w:eastAsia="Times New Roman"/>
          <w:bCs/>
          <w:szCs w:val="24"/>
        </w:rPr>
        <w:t>langsung</w:t>
      </w:r>
      <w:proofErr w:type="spellEnd"/>
      <w:r>
        <w:rPr>
          <w:rFonts w:eastAsia="Times New Roman"/>
          <w:bCs/>
          <w:szCs w:val="24"/>
        </w:rPr>
        <w:t xml:space="preserve"> </w:t>
      </w:r>
      <w:proofErr w:type="spellStart"/>
      <w:r>
        <w:rPr>
          <w:rFonts w:eastAsia="Times New Roman"/>
          <w:bCs/>
          <w:szCs w:val="24"/>
        </w:rPr>
        <w:t>berpengaruh</w:t>
      </w:r>
      <w:proofErr w:type="spellEnd"/>
      <w:r>
        <w:rPr>
          <w:rFonts w:eastAsia="Times New Roman"/>
          <w:bCs/>
          <w:szCs w:val="24"/>
        </w:rPr>
        <w:t xml:space="preserve"> </w:t>
      </w:r>
      <w:proofErr w:type="spellStart"/>
      <w:r>
        <w:rPr>
          <w:rFonts w:eastAsia="Times New Roman"/>
          <w:bCs/>
          <w:szCs w:val="24"/>
        </w:rPr>
        <w:t>terhadap</w:t>
      </w:r>
      <w:proofErr w:type="spellEnd"/>
      <w:r>
        <w:rPr>
          <w:rFonts w:eastAsia="Times New Roman"/>
          <w:bCs/>
          <w:szCs w:val="24"/>
        </w:rPr>
        <w:t xml:space="preserve"> </w:t>
      </w:r>
      <w:proofErr w:type="spellStart"/>
      <w:r>
        <w:rPr>
          <w:rFonts w:eastAsia="Times New Roman"/>
          <w:bCs/>
          <w:szCs w:val="24"/>
        </w:rPr>
        <w:t>komitmen</w:t>
      </w:r>
      <w:proofErr w:type="spellEnd"/>
      <w:r>
        <w:rPr>
          <w:rFonts w:eastAsia="Times New Roman"/>
          <w:bCs/>
          <w:szCs w:val="24"/>
        </w:rPr>
        <w:t xml:space="preserve"> </w:t>
      </w:r>
      <w:proofErr w:type="spellStart"/>
      <w:r>
        <w:rPr>
          <w:rFonts w:eastAsia="Times New Roman"/>
          <w:bCs/>
          <w:szCs w:val="24"/>
        </w:rPr>
        <w:t>normatif</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 xml:space="preserve"> SDIT Islamia. </w:t>
      </w:r>
      <w:proofErr w:type="spellStart"/>
      <w:r>
        <w:rPr>
          <w:rFonts w:eastAsia="Times New Roman"/>
          <w:bCs/>
          <w:szCs w:val="24"/>
        </w:rPr>
        <w:t>Pengaruh</w:t>
      </w:r>
      <w:proofErr w:type="spellEnd"/>
      <w:r>
        <w:rPr>
          <w:rFonts w:eastAsia="Times New Roman"/>
          <w:bCs/>
          <w:szCs w:val="24"/>
        </w:rPr>
        <w:t xml:space="preserve"> </w:t>
      </w:r>
      <w:proofErr w:type="spellStart"/>
      <w:r>
        <w:rPr>
          <w:rFonts w:eastAsia="Times New Roman"/>
          <w:bCs/>
          <w:szCs w:val="24"/>
        </w:rPr>
        <w:t>kepemimpinan</w:t>
      </w:r>
      <w:proofErr w:type="spellEnd"/>
      <w:r>
        <w:rPr>
          <w:rFonts w:eastAsia="Times New Roman"/>
          <w:bCs/>
          <w:szCs w:val="24"/>
        </w:rPr>
        <w:t xml:space="preserve"> </w:t>
      </w:r>
      <w:proofErr w:type="spellStart"/>
      <w:r>
        <w:rPr>
          <w:rFonts w:eastAsia="Times New Roman"/>
          <w:bCs/>
          <w:szCs w:val="24"/>
        </w:rPr>
        <w:t>situasional</w:t>
      </w:r>
      <w:proofErr w:type="spellEnd"/>
      <w:r>
        <w:rPr>
          <w:rFonts w:eastAsia="Times New Roman"/>
          <w:bCs/>
          <w:szCs w:val="24"/>
        </w:rPr>
        <w:t xml:space="preserve"> </w:t>
      </w:r>
      <w:proofErr w:type="spellStart"/>
      <w:r>
        <w:rPr>
          <w:rFonts w:eastAsia="Times New Roman"/>
          <w:bCs/>
          <w:szCs w:val="24"/>
        </w:rPr>
        <w:t>terhadap</w:t>
      </w:r>
      <w:proofErr w:type="spellEnd"/>
      <w:r>
        <w:rPr>
          <w:rFonts w:eastAsia="Times New Roman"/>
          <w:bCs/>
          <w:szCs w:val="24"/>
        </w:rPr>
        <w:t xml:space="preserve"> </w:t>
      </w:r>
      <w:proofErr w:type="spellStart"/>
      <w:r>
        <w:rPr>
          <w:rFonts w:eastAsia="Times New Roman"/>
          <w:bCs/>
          <w:szCs w:val="24"/>
        </w:rPr>
        <w:t>komitmen</w:t>
      </w:r>
      <w:proofErr w:type="spellEnd"/>
      <w:r>
        <w:rPr>
          <w:rFonts w:eastAsia="Times New Roman"/>
          <w:bCs/>
          <w:szCs w:val="24"/>
        </w:rPr>
        <w:t xml:space="preserve"> </w:t>
      </w:r>
      <w:proofErr w:type="spellStart"/>
      <w:r>
        <w:rPr>
          <w:rFonts w:eastAsia="Times New Roman"/>
          <w:bCs/>
          <w:szCs w:val="24"/>
        </w:rPr>
        <w:t>normatif</w:t>
      </w:r>
      <w:proofErr w:type="spellEnd"/>
      <w:r>
        <w:rPr>
          <w:rFonts w:eastAsia="Times New Roman"/>
          <w:bCs/>
          <w:szCs w:val="24"/>
        </w:rPr>
        <w:t xml:space="preserve"> </w:t>
      </w:r>
      <w:proofErr w:type="spellStart"/>
      <w:r>
        <w:rPr>
          <w:rFonts w:eastAsia="Times New Roman"/>
          <w:bCs/>
          <w:szCs w:val="24"/>
        </w:rPr>
        <w:t>yaitu</w:t>
      </w:r>
      <w:proofErr w:type="spellEnd"/>
      <w:r>
        <w:rPr>
          <w:rFonts w:eastAsia="Times New Roman"/>
          <w:bCs/>
          <w:szCs w:val="24"/>
        </w:rPr>
        <w:t xml:space="preserve"> </w:t>
      </w:r>
      <w:proofErr w:type="spellStart"/>
      <w:r>
        <w:rPr>
          <w:rFonts w:eastAsia="Times New Roman"/>
          <w:bCs/>
          <w:szCs w:val="24"/>
        </w:rPr>
        <w:t>positif</w:t>
      </w:r>
      <w:proofErr w:type="spellEnd"/>
      <w:r>
        <w:rPr>
          <w:rFonts w:eastAsia="Times New Roman"/>
          <w:bCs/>
          <w:szCs w:val="24"/>
        </w:rPr>
        <w:t xml:space="preserve"> </w:t>
      </w:r>
      <w:proofErr w:type="spellStart"/>
      <w:r>
        <w:rPr>
          <w:rFonts w:eastAsia="Times New Roman"/>
          <w:bCs/>
          <w:szCs w:val="24"/>
        </w:rPr>
        <w:t>signifikan</w:t>
      </w:r>
      <w:proofErr w:type="spellEnd"/>
      <w:r>
        <w:rPr>
          <w:rFonts w:eastAsia="Times New Roman"/>
          <w:bCs/>
          <w:szCs w:val="24"/>
        </w:rPr>
        <w:t xml:space="preserve"> </w:t>
      </w:r>
      <w:proofErr w:type="spellStart"/>
      <w:r>
        <w:rPr>
          <w:rFonts w:eastAsia="Times New Roman"/>
          <w:bCs/>
          <w:szCs w:val="24"/>
        </w:rPr>
        <w:t>dengan</w:t>
      </w:r>
      <w:proofErr w:type="spellEnd"/>
      <w:r>
        <w:rPr>
          <w:rFonts w:eastAsia="Times New Roman"/>
          <w:bCs/>
          <w:szCs w:val="24"/>
        </w:rPr>
        <w:t xml:space="preserve"> </w:t>
      </w:r>
      <w:proofErr w:type="spellStart"/>
      <w:r>
        <w:rPr>
          <w:rFonts w:eastAsia="Times New Roman"/>
          <w:bCs/>
          <w:szCs w:val="24"/>
        </w:rPr>
        <w:t>nilai</w:t>
      </w:r>
      <w:proofErr w:type="spellEnd"/>
      <w:r>
        <w:rPr>
          <w:rFonts w:eastAsia="Times New Roman"/>
          <w:bCs/>
          <w:szCs w:val="24"/>
        </w:rPr>
        <w:t xml:space="preserve"> t </w:t>
      </w:r>
      <w:proofErr w:type="spellStart"/>
      <w:r>
        <w:rPr>
          <w:rFonts w:eastAsia="Times New Roman"/>
          <w:bCs/>
          <w:szCs w:val="24"/>
        </w:rPr>
        <w:t>hitung</w:t>
      </w:r>
      <w:proofErr w:type="spellEnd"/>
      <w:r>
        <w:rPr>
          <w:rFonts w:eastAsia="Times New Roman"/>
          <w:bCs/>
          <w:szCs w:val="24"/>
        </w:rPr>
        <w:t xml:space="preserve"> 3,454 dan </w:t>
      </w:r>
      <w:proofErr w:type="spellStart"/>
      <w:r>
        <w:rPr>
          <w:rFonts w:eastAsia="Times New Roman"/>
          <w:bCs/>
          <w:szCs w:val="24"/>
        </w:rPr>
        <w:t>signifikansi</w:t>
      </w:r>
      <w:proofErr w:type="spellEnd"/>
      <w:r>
        <w:rPr>
          <w:rFonts w:eastAsia="Times New Roman"/>
          <w:bCs/>
          <w:szCs w:val="24"/>
        </w:rPr>
        <w:t xml:space="preserve"> 0,001 </w:t>
      </w:r>
      <w:proofErr w:type="spellStart"/>
      <w:r>
        <w:rPr>
          <w:rFonts w:eastAsia="Times New Roman"/>
          <w:bCs/>
          <w:szCs w:val="24"/>
        </w:rPr>
        <w:t>artinya</w:t>
      </w:r>
      <w:proofErr w:type="spellEnd"/>
      <w:r>
        <w:rPr>
          <w:rFonts w:eastAsia="Times New Roman"/>
          <w:bCs/>
          <w:szCs w:val="24"/>
        </w:rPr>
        <w:t xml:space="preserve"> </w:t>
      </w:r>
      <w:proofErr w:type="spellStart"/>
      <w:r>
        <w:rPr>
          <w:rFonts w:eastAsia="Times New Roman"/>
          <w:bCs/>
          <w:szCs w:val="24"/>
        </w:rPr>
        <w:t>bahwa</w:t>
      </w:r>
      <w:proofErr w:type="spellEnd"/>
      <w:r>
        <w:rPr>
          <w:rFonts w:eastAsia="Times New Roman"/>
          <w:bCs/>
          <w:szCs w:val="24"/>
        </w:rPr>
        <w:t xml:space="preserve"> </w:t>
      </w:r>
      <w:proofErr w:type="spellStart"/>
      <w:r>
        <w:rPr>
          <w:rFonts w:eastAsia="Times New Roman"/>
          <w:bCs/>
          <w:szCs w:val="24"/>
        </w:rPr>
        <w:t>peningkatan</w:t>
      </w:r>
      <w:proofErr w:type="spellEnd"/>
      <w:r>
        <w:rPr>
          <w:rFonts w:eastAsia="Times New Roman"/>
          <w:bCs/>
          <w:szCs w:val="24"/>
        </w:rPr>
        <w:t xml:space="preserve"> </w:t>
      </w:r>
      <w:proofErr w:type="spellStart"/>
      <w:r>
        <w:rPr>
          <w:rFonts w:eastAsia="Times New Roman"/>
          <w:bCs/>
          <w:szCs w:val="24"/>
        </w:rPr>
        <w:t>kepemimpinan</w:t>
      </w:r>
      <w:proofErr w:type="spellEnd"/>
      <w:r>
        <w:rPr>
          <w:rFonts w:eastAsia="Times New Roman"/>
          <w:bCs/>
          <w:szCs w:val="24"/>
        </w:rPr>
        <w:t xml:space="preserve"> </w:t>
      </w:r>
      <w:proofErr w:type="spellStart"/>
      <w:r>
        <w:rPr>
          <w:rFonts w:eastAsia="Times New Roman"/>
          <w:bCs/>
          <w:szCs w:val="24"/>
        </w:rPr>
        <w:t>situasional</w:t>
      </w:r>
      <w:proofErr w:type="spellEnd"/>
      <w:r>
        <w:rPr>
          <w:rFonts w:eastAsia="Times New Roman"/>
          <w:bCs/>
          <w:szCs w:val="24"/>
        </w:rPr>
        <w:t xml:space="preserve"> </w:t>
      </w:r>
      <w:proofErr w:type="spellStart"/>
      <w:r>
        <w:rPr>
          <w:rFonts w:eastAsia="Times New Roman"/>
          <w:bCs/>
          <w:szCs w:val="24"/>
        </w:rPr>
        <w:t>dapat</w:t>
      </w:r>
      <w:proofErr w:type="spellEnd"/>
      <w:r>
        <w:rPr>
          <w:rFonts w:eastAsia="Times New Roman"/>
          <w:bCs/>
          <w:szCs w:val="24"/>
        </w:rPr>
        <w:t xml:space="preserve"> </w:t>
      </w:r>
      <w:proofErr w:type="spellStart"/>
      <w:r>
        <w:rPr>
          <w:rFonts w:eastAsia="Times New Roman"/>
          <w:bCs/>
          <w:szCs w:val="24"/>
        </w:rPr>
        <w:t>meningkatkan</w:t>
      </w:r>
      <w:proofErr w:type="spellEnd"/>
      <w:r>
        <w:rPr>
          <w:rFonts w:eastAsia="Times New Roman"/>
          <w:bCs/>
          <w:szCs w:val="24"/>
        </w:rPr>
        <w:t xml:space="preserve"> </w:t>
      </w:r>
      <w:proofErr w:type="spellStart"/>
      <w:r>
        <w:rPr>
          <w:rFonts w:eastAsia="Times New Roman"/>
          <w:bCs/>
          <w:szCs w:val="24"/>
        </w:rPr>
        <w:t>komitmen</w:t>
      </w:r>
      <w:proofErr w:type="spellEnd"/>
      <w:r>
        <w:rPr>
          <w:rFonts w:eastAsia="Times New Roman"/>
          <w:bCs/>
          <w:szCs w:val="24"/>
        </w:rPr>
        <w:t xml:space="preserve"> </w:t>
      </w:r>
      <w:proofErr w:type="spellStart"/>
      <w:r>
        <w:rPr>
          <w:rFonts w:eastAsia="Times New Roman"/>
          <w:bCs/>
          <w:szCs w:val="24"/>
        </w:rPr>
        <w:t>normatif</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 xml:space="preserve"> SDIT Islamia. </w:t>
      </w:r>
    </w:p>
    <w:p w14:paraId="5A7918F9" w14:textId="77777777" w:rsidR="00D338B9" w:rsidRDefault="00D338B9" w:rsidP="00D338B9">
      <w:pPr>
        <w:pStyle w:val="ListParagraph"/>
        <w:numPr>
          <w:ilvl w:val="0"/>
          <w:numId w:val="35"/>
        </w:numPr>
        <w:rPr>
          <w:rFonts w:eastAsia="Times New Roman"/>
          <w:bCs/>
          <w:szCs w:val="24"/>
        </w:rPr>
      </w:pPr>
      <w:proofErr w:type="spellStart"/>
      <w:r>
        <w:rPr>
          <w:rFonts w:eastAsia="Times New Roman"/>
          <w:bCs/>
          <w:szCs w:val="24"/>
        </w:rPr>
        <w:t>Etos</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w:t>
      </w:r>
      <w:proofErr w:type="spellStart"/>
      <w:r>
        <w:rPr>
          <w:rFonts w:eastAsia="Times New Roman"/>
          <w:bCs/>
          <w:szCs w:val="24"/>
        </w:rPr>
        <w:t>secara</w:t>
      </w:r>
      <w:proofErr w:type="spellEnd"/>
      <w:r>
        <w:rPr>
          <w:rFonts w:eastAsia="Times New Roman"/>
          <w:bCs/>
          <w:szCs w:val="24"/>
        </w:rPr>
        <w:t xml:space="preserve"> </w:t>
      </w:r>
      <w:proofErr w:type="spellStart"/>
      <w:r>
        <w:rPr>
          <w:rFonts w:eastAsia="Times New Roman"/>
          <w:bCs/>
          <w:szCs w:val="24"/>
        </w:rPr>
        <w:t>langsung</w:t>
      </w:r>
      <w:proofErr w:type="spellEnd"/>
      <w:r>
        <w:rPr>
          <w:rFonts w:eastAsia="Times New Roman"/>
          <w:bCs/>
          <w:szCs w:val="24"/>
        </w:rPr>
        <w:t xml:space="preserve"> </w:t>
      </w:r>
      <w:proofErr w:type="spellStart"/>
      <w:r>
        <w:rPr>
          <w:rFonts w:eastAsia="Times New Roman"/>
          <w:bCs/>
          <w:szCs w:val="24"/>
        </w:rPr>
        <w:t>berpengaruh</w:t>
      </w:r>
      <w:proofErr w:type="spellEnd"/>
      <w:r>
        <w:rPr>
          <w:rFonts w:eastAsia="Times New Roman"/>
          <w:bCs/>
          <w:szCs w:val="24"/>
        </w:rPr>
        <w:t xml:space="preserve"> </w:t>
      </w:r>
      <w:proofErr w:type="spellStart"/>
      <w:r>
        <w:rPr>
          <w:rFonts w:eastAsia="Times New Roman"/>
          <w:bCs/>
          <w:szCs w:val="24"/>
        </w:rPr>
        <w:t>terhadap</w:t>
      </w:r>
      <w:proofErr w:type="spellEnd"/>
      <w:r>
        <w:rPr>
          <w:rFonts w:eastAsia="Times New Roman"/>
          <w:bCs/>
          <w:szCs w:val="24"/>
        </w:rPr>
        <w:t xml:space="preserve"> </w:t>
      </w:r>
      <w:proofErr w:type="spellStart"/>
      <w:r>
        <w:rPr>
          <w:rFonts w:eastAsia="Times New Roman"/>
          <w:bCs/>
          <w:szCs w:val="24"/>
        </w:rPr>
        <w:t>komitmen</w:t>
      </w:r>
      <w:proofErr w:type="spellEnd"/>
      <w:r>
        <w:rPr>
          <w:rFonts w:eastAsia="Times New Roman"/>
          <w:bCs/>
          <w:szCs w:val="24"/>
        </w:rPr>
        <w:t xml:space="preserve"> </w:t>
      </w:r>
      <w:proofErr w:type="spellStart"/>
      <w:r>
        <w:rPr>
          <w:rFonts w:eastAsia="Times New Roman"/>
          <w:bCs/>
          <w:szCs w:val="24"/>
        </w:rPr>
        <w:t>normatif</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 xml:space="preserve"> SDIT Islamia. </w:t>
      </w:r>
      <w:proofErr w:type="spellStart"/>
      <w:r>
        <w:rPr>
          <w:rFonts w:eastAsia="Times New Roman"/>
          <w:bCs/>
          <w:szCs w:val="24"/>
        </w:rPr>
        <w:t>Pengaruh</w:t>
      </w:r>
      <w:proofErr w:type="spellEnd"/>
      <w:r>
        <w:rPr>
          <w:rFonts w:eastAsia="Times New Roman"/>
          <w:bCs/>
          <w:szCs w:val="24"/>
        </w:rPr>
        <w:t xml:space="preserve"> </w:t>
      </w:r>
      <w:proofErr w:type="spellStart"/>
      <w:r>
        <w:rPr>
          <w:rFonts w:eastAsia="Times New Roman"/>
          <w:bCs/>
          <w:szCs w:val="24"/>
        </w:rPr>
        <w:t>etos</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w:t>
      </w:r>
      <w:proofErr w:type="spellStart"/>
      <w:r>
        <w:rPr>
          <w:rFonts w:eastAsia="Times New Roman"/>
          <w:bCs/>
          <w:szCs w:val="24"/>
        </w:rPr>
        <w:t>terhadap</w:t>
      </w:r>
      <w:proofErr w:type="spellEnd"/>
      <w:r>
        <w:rPr>
          <w:rFonts w:eastAsia="Times New Roman"/>
          <w:bCs/>
          <w:szCs w:val="24"/>
        </w:rPr>
        <w:t xml:space="preserve"> </w:t>
      </w:r>
      <w:proofErr w:type="spellStart"/>
      <w:r>
        <w:rPr>
          <w:rFonts w:eastAsia="Times New Roman"/>
          <w:bCs/>
          <w:szCs w:val="24"/>
        </w:rPr>
        <w:t>komitmen</w:t>
      </w:r>
      <w:proofErr w:type="spellEnd"/>
      <w:r>
        <w:rPr>
          <w:rFonts w:eastAsia="Times New Roman"/>
          <w:bCs/>
          <w:szCs w:val="24"/>
        </w:rPr>
        <w:t xml:space="preserve"> </w:t>
      </w:r>
      <w:proofErr w:type="spellStart"/>
      <w:r>
        <w:rPr>
          <w:rFonts w:eastAsia="Times New Roman"/>
          <w:bCs/>
          <w:szCs w:val="24"/>
        </w:rPr>
        <w:t>normatif</w:t>
      </w:r>
      <w:proofErr w:type="spellEnd"/>
      <w:r>
        <w:rPr>
          <w:rFonts w:eastAsia="Times New Roman"/>
          <w:bCs/>
          <w:szCs w:val="24"/>
        </w:rPr>
        <w:t xml:space="preserve"> </w:t>
      </w:r>
      <w:proofErr w:type="spellStart"/>
      <w:r>
        <w:rPr>
          <w:rFonts w:eastAsia="Times New Roman"/>
          <w:bCs/>
          <w:szCs w:val="24"/>
        </w:rPr>
        <w:t>yaitu</w:t>
      </w:r>
      <w:proofErr w:type="spellEnd"/>
      <w:r>
        <w:rPr>
          <w:rFonts w:eastAsia="Times New Roman"/>
          <w:bCs/>
          <w:szCs w:val="24"/>
        </w:rPr>
        <w:t xml:space="preserve"> </w:t>
      </w:r>
      <w:proofErr w:type="spellStart"/>
      <w:r>
        <w:rPr>
          <w:rFonts w:eastAsia="Times New Roman"/>
          <w:bCs/>
          <w:szCs w:val="24"/>
        </w:rPr>
        <w:t>positif</w:t>
      </w:r>
      <w:proofErr w:type="spellEnd"/>
      <w:r>
        <w:rPr>
          <w:rFonts w:eastAsia="Times New Roman"/>
          <w:bCs/>
          <w:szCs w:val="24"/>
        </w:rPr>
        <w:t xml:space="preserve"> </w:t>
      </w:r>
      <w:proofErr w:type="spellStart"/>
      <w:r>
        <w:rPr>
          <w:rFonts w:eastAsia="Times New Roman"/>
          <w:bCs/>
          <w:szCs w:val="24"/>
        </w:rPr>
        <w:t>signifikan</w:t>
      </w:r>
      <w:proofErr w:type="spellEnd"/>
      <w:r>
        <w:rPr>
          <w:rFonts w:eastAsia="Times New Roman"/>
          <w:bCs/>
          <w:szCs w:val="24"/>
        </w:rPr>
        <w:t xml:space="preserve"> </w:t>
      </w:r>
      <w:proofErr w:type="spellStart"/>
      <w:r>
        <w:rPr>
          <w:rFonts w:eastAsia="Times New Roman"/>
          <w:bCs/>
          <w:szCs w:val="24"/>
        </w:rPr>
        <w:t>dengan</w:t>
      </w:r>
      <w:proofErr w:type="spellEnd"/>
      <w:r>
        <w:rPr>
          <w:rFonts w:eastAsia="Times New Roman"/>
          <w:bCs/>
          <w:szCs w:val="24"/>
        </w:rPr>
        <w:t xml:space="preserve"> </w:t>
      </w:r>
      <w:proofErr w:type="spellStart"/>
      <w:r>
        <w:rPr>
          <w:rFonts w:eastAsia="Times New Roman"/>
          <w:bCs/>
          <w:szCs w:val="24"/>
        </w:rPr>
        <w:t>nilai</w:t>
      </w:r>
      <w:proofErr w:type="spellEnd"/>
      <w:r>
        <w:rPr>
          <w:rFonts w:eastAsia="Times New Roman"/>
          <w:bCs/>
          <w:szCs w:val="24"/>
        </w:rPr>
        <w:t xml:space="preserve"> t </w:t>
      </w:r>
      <w:proofErr w:type="spellStart"/>
      <w:r>
        <w:rPr>
          <w:rFonts w:eastAsia="Times New Roman"/>
          <w:bCs/>
          <w:szCs w:val="24"/>
        </w:rPr>
        <w:t>hitung</w:t>
      </w:r>
      <w:proofErr w:type="spellEnd"/>
      <w:r>
        <w:rPr>
          <w:rFonts w:eastAsia="Times New Roman"/>
          <w:bCs/>
          <w:szCs w:val="24"/>
        </w:rPr>
        <w:t xml:space="preserve"> 3,510 dan </w:t>
      </w:r>
      <w:proofErr w:type="spellStart"/>
      <w:r>
        <w:rPr>
          <w:rFonts w:eastAsia="Times New Roman"/>
          <w:bCs/>
          <w:szCs w:val="24"/>
        </w:rPr>
        <w:t>signifikansi</w:t>
      </w:r>
      <w:proofErr w:type="spellEnd"/>
      <w:r>
        <w:rPr>
          <w:rFonts w:eastAsia="Times New Roman"/>
          <w:bCs/>
          <w:szCs w:val="24"/>
        </w:rPr>
        <w:t xml:space="preserve"> 0,001 </w:t>
      </w:r>
      <w:proofErr w:type="spellStart"/>
      <w:r>
        <w:rPr>
          <w:rFonts w:eastAsia="Times New Roman"/>
          <w:bCs/>
          <w:szCs w:val="24"/>
        </w:rPr>
        <w:t>artinya</w:t>
      </w:r>
      <w:proofErr w:type="spellEnd"/>
      <w:r>
        <w:rPr>
          <w:rFonts w:eastAsia="Times New Roman"/>
          <w:bCs/>
          <w:szCs w:val="24"/>
        </w:rPr>
        <w:t xml:space="preserve"> </w:t>
      </w:r>
      <w:proofErr w:type="spellStart"/>
      <w:r>
        <w:rPr>
          <w:rFonts w:eastAsia="Times New Roman"/>
          <w:bCs/>
          <w:szCs w:val="24"/>
        </w:rPr>
        <w:t>ketika</w:t>
      </w:r>
      <w:proofErr w:type="spellEnd"/>
      <w:r>
        <w:rPr>
          <w:rFonts w:eastAsia="Times New Roman"/>
          <w:bCs/>
          <w:szCs w:val="24"/>
        </w:rPr>
        <w:t xml:space="preserve"> </w:t>
      </w:r>
      <w:proofErr w:type="spellStart"/>
      <w:r>
        <w:rPr>
          <w:rFonts w:eastAsia="Times New Roman"/>
          <w:bCs/>
          <w:szCs w:val="24"/>
        </w:rPr>
        <w:t>etos</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w:t>
      </w:r>
      <w:proofErr w:type="spellStart"/>
      <w:r>
        <w:rPr>
          <w:rFonts w:eastAsia="Times New Roman"/>
          <w:bCs/>
          <w:szCs w:val="24"/>
        </w:rPr>
        <w:t>baik</w:t>
      </w:r>
      <w:proofErr w:type="spellEnd"/>
      <w:r>
        <w:rPr>
          <w:rFonts w:eastAsia="Times New Roman"/>
          <w:bCs/>
          <w:szCs w:val="24"/>
        </w:rPr>
        <w:t xml:space="preserve"> </w:t>
      </w:r>
      <w:proofErr w:type="spellStart"/>
      <w:r>
        <w:rPr>
          <w:rFonts w:eastAsia="Times New Roman"/>
          <w:bCs/>
          <w:szCs w:val="24"/>
        </w:rPr>
        <w:t>maka</w:t>
      </w:r>
      <w:proofErr w:type="spellEnd"/>
      <w:r>
        <w:rPr>
          <w:rFonts w:eastAsia="Times New Roman"/>
          <w:bCs/>
          <w:szCs w:val="24"/>
        </w:rPr>
        <w:t xml:space="preserve"> </w:t>
      </w:r>
      <w:proofErr w:type="spellStart"/>
      <w:r>
        <w:rPr>
          <w:rFonts w:eastAsia="Times New Roman"/>
          <w:bCs/>
          <w:szCs w:val="24"/>
        </w:rPr>
        <w:t>komitmen</w:t>
      </w:r>
      <w:proofErr w:type="spellEnd"/>
      <w:r>
        <w:rPr>
          <w:rFonts w:eastAsia="Times New Roman"/>
          <w:bCs/>
          <w:szCs w:val="24"/>
        </w:rPr>
        <w:t xml:space="preserve"> </w:t>
      </w:r>
      <w:proofErr w:type="spellStart"/>
      <w:r>
        <w:rPr>
          <w:rFonts w:eastAsia="Times New Roman"/>
          <w:bCs/>
          <w:szCs w:val="24"/>
        </w:rPr>
        <w:t>normatif</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 xml:space="preserve"> SDIT Islamia juga </w:t>
      </w:r>
      <w:proofErr w:type="spellStart"/>
      <w:r>
        <w:rPr>
          <w:rFonts w:eastAsia="Times New Roman"/>
          <w:bCs/>
          <w:szCs w:val="24"/>
        </w:rPr>
        <w:t>akan</w:t>
      </w:r>
      <w:proofErr w:type="spellEnd"/>
      <w:r>
        <w:rPr>
          <w:rFonts w:eastAsia="Times New Roman"/>
          <w:bCs/>
          <w:szCs w:val="24"/>
        </w:rPr>
        <w:t xml:space="preserve"> </w:t>
      </w:r>
      <w:proofErr w:type="spellStart"/>
      <w:r>
        <w:rPr>
          <w:rFonts w:eastAsia="Times New Roman"/>
          <w:bCs/>
          <w:szCs w:val="24"/>
        </w:rPr>
        <w:t>baik</w:t>
      </w:r>
      <w:proofErr w:type="spellEnd"/>
      <w:r>
        <w:rPr>
          <w:rFonts w:eastAsia="Times New Roman"/>
          <w:bCs/>
          <w:szCs w:val="24"/>
        </w:rPr>
        <w:t>.</w:t>
      </w:r>
    </w:p>
    <w:p w14:paraId="72BFFEEA" w14:textId="77777777" w:rsidR="00D338B9" w:rsidRDefault="00D338B9" w:rsidP="00D338B9">
      <w:pPr>
        <w:pStyle w:val="ListParagraph"/>
        <w:numPr>
          <w:ilvl w:val="0"/>
          <w:numId w:val="35"/>
        </w:numPr>
        <w:rPr>
          <w:rFonts w:eastAsia="Times New Roman"/>
          <w:bCs/>
          <w:szCs w:val="24"/>
        </w:rPr>
      </w:pPr>
      <w:proofErr w:type="spellStart"/>
      <w:r>
        <w:rPr>
          <w:rFonts w:eastAsia="Times New Roman"/>
          <w:bCs/>
          <w:szCs w:val="24"/>
        </w:rPr>
        <w:t>Kepemimpinan</w:t>
      </w:r>
      <w:proofErr w:type="spellEnd"/>
      <w:r>
        <w:rPr>
          <w:rFonts w:eastAsia="Times New Roman"/>
          <w:bCs/>
          <w:szCs w:val="24"/>
        </w:rPr>
        <w:t xml:space="preserve"> </w:t>
      </w:r>
      <w:proofErr w:type="spellStart"/>
      <w:r>
        <w:rPr>
          <w:rFonts w:eastAsia="Times New Roman"/>
          <w:bCs/>
          <w:szCs w:val="24"/>
        </w:rPr>
        <w:t>situasional</w:t>
      </w:r>
      <w:proofErr w:type="spellEnd"/>
      <w:r>
        <w:rPr>
          <w:rFonts w:eastAsia="Times New Roman"/>
          <w:bCs/>
          <w:szCs w:val="24"/>
        </w:rPr>
        <w:t xml:space="preserve"> </w:t>
      </w:r>
      <w:proofErr w:type="spellStart"/>
      <w:r>
        <w:rPr>
          <w:rFonts w:eastAsia="Times New Roman"/>
          <w:bCs/>
          <w:szCs w:val="24"/>
        </w:rPr>
        <w:t>secara</w:t>
      </w:r>
      <w:proofErr w:type="spellEnd"/>
      <w:r>
        <w:rPr>
          <w:rFonts w:eastAsia="Times New Roman"/>
          <w:bCs/>
          <w:szCs w:val="24"/>
        </w:rPr>
        <w:t xml:space="preserve"> </w:t>
      </w:r>
      <w:proofErr w:type="spellStart"/>
      <w:r>
        <w:rPr>
          <w:rFonts w:eastAsia="Times New Roman"/>
          <w:bCs/>
          <w:szCs w:val="24"/>
        </w:rPr>
        <w:t>langsung</w:t>
      </w:r>
      <w:proofErr w:type="spellEnd"/>
      <w:r>
        <w:rPr>
          <w:rFonts w:eastAsia="Times New Roman"/>
          <w:bCs/>
          <w:szCs w:val="24"/>
        </w:rPr>
        <w:t xml:space="preserve"> </w:t>
      </w:r>
      <w:proofErr w:type="spellStart"/>
      <w:r>
        <w:rPr>
          <w:rFonts w:eastAsia="Times New Roman"/>
          <w:bCs/>
          <w:szCs w:val="24"/>
        </w:rPr>
        <w:t>tidak</w:t>
      </w:r>
      <w:proofErr w:type="spellEnd"/>
      <w:r>
        <w:rPr>
          <w:rFonts w:eastAsia="Times New Roman"/>
          <w:bCs/>
          <w:szCs w:val="24"/>
        </w:rPr>
        <w:t xml:space="preserve"> </w:t>
      </w:r>
      <w:proofErr w:type="spellStart"/>
      <w:r>
        <w:rPr>
          <w:rFonts w:eastAsia="Times New Roman"/>
          <w:bCs/>
          <w:szCs w:val="24"/>
        </w:rPr>
        <w:t>berpengaruh</w:t>
      </w:r>
      <w:proofErr w:type="spellEnd"/>
      <w:r>
        <w:rPr>
          <w:rFonts w:eastAsia="Times New Roman"/>
          <w:bCs/>
          <w:szCs w:val="24"/>
        </w:rPr>
        <w:t xml:space="preserve"> </w:t>
      </w:r>
      <w:proofErr w:type="spellStart"/>
      <w:r>
        <w:rPr>
          <w:rFonts w:eastAsia="Times New Roman"/>
          <w:bCs/>
          <w:szCs w:val="24"/>
        </w:rPr>
        <w:t>terhadap</w:t>
      </w:r>
      <w:proofErr w:type="spellEnd"/>
      <w:r>
        <w:rPr>
          <w:rFonts w:eastAsia="Times New Roman"/>
          <w:bCs/>
          <w:szCs w:val="24"/>
        </w:rPr>
        <w:t xml:space="preserve"> </w:t>
      </w:r>
      <w:proofErr w:type="spellStart"/>
      <w:r>
        <w:rPr>
          <w:rFonts w:eastAsia="Times New Roman"/>
          <w:bCs/>
          <w:szCs w:val="24"/>
        </w:rPr>
        <w:t>disiplin</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 xml:space="preserve"> SDIT Islamia. </w:t>
      </w:r>
      <w:proofErr w:type="spellStart"/>
      <w:r>
        <w:rPr>
          <w:rFonts w:eastAsia="Times New Roman"/>
          <w:bCs/>
          <w:szCs w:val="24"/>
        </w:rPr>
        <w:t>Pengaruh</w:t>
      </w:r>
      <w:proofErr w:type="spellEnd"/>
      <w:r>
        <w:rPr>
          <w:rFonts w:eastAsia="Times New Roman"/>
          <w:bCs/>
          <w:szCs w:val="24"/>
        </w:rPr>
        <w:t xml:space="preserve"> </w:t>
      </w:r>
      <w:proofErr w:type="spellStart"/>
      <w:r>
        <w:rPr>
          <w:rFonts w:eastAsia="Times New Roman"/>
          <w:bCs/>
          <w:szCs w:val="24"/>
        </w:rPr>
        <w:t>kepemimpinan</w:t>
      </w:r>
      <w:proofErr w:type="spellEnd"/>
      <w:r>
        <w:rPr>
          <w:rFonts w:eastAsia="Times New Roman"/>
          <w:bCs/>
          <w:szCs w:val="24"/>
        </w:rPr>
        <w:t xml:space="preserve"> </w:t>
      </w:r>
      <w:proofErr w:type="spellStart"/>
      <w:r>
        <w:rPr>
          <w:rFonts w:eastAsia="Times New Roman"/>
          <w:bCs/>
          <w:szCs w:val="24"/>
        </w:rPr>
        <w:t>situasional</w:t>
      </w:r>
      <w:proofErr w:type="spellEnd"/>
      <w:r>
        <w:rPr>
          <w:rFonts w:eastAsia="Times New Roman"/>
          <w:bCs/>
          <w:szCs w:val="24"/>
        </w:rPr>
        <w:t xml:space="preserve"> </w:t>
      </w:r>
      <w:proofErr w:type="spellStart"/>
      <w:r>
        <w:rPr>
          <w:rFonts w:eastAsia="Times New Roman"/>
          <w:bCs/>
          <w:szCs w:val="24"/>
        </w:rPr>
        <w:t>terhadap</w:t>
      </w:r>
      <w:proofErr w:type="spellEnd"/>
      <w:r>
        <w:rPr>
          <w:rFonts w:eastAsia="Times New Roman"/>
          <w:bCs/>
          <w:szCs w:val="24"/>
        </w:rPr>
        <w:t xml:space="preserve"> </w:t>
      </w:r>
      <w:proofErr w:type="spellStart"/>
      <w:r>
        <w:rPr>
          <w:rFonts w:eastAsia="Times New Roman"/>
          <w:bCs/>
          <w:szCs w:val="24"/>
        </w:rPr>
        <w:t>disiplin</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 xml:space="preserve"> </w:t>
      </w:r>
      <w:proofErr w:type="spellStart"/>
      <w:r>
        <w:rPr>
          <w:rFonts w:eastAsia="Times New Roman"/>
          <w:bCs/>
          <w:szCs w:val="24"/>
        </w:rPr>
        <w:t>negatif</w:t>
      </w:r>
      <w:proofErr w:type="spellEnd"/>
      <w:r>
        <w:rPr>
          <w:rFonts w:eastAsia="Times New Roman"/>
          <w:bCs/>
          <w:szCs w:val="24"/>
        </w:rPr>
        <w:t xml:space="preserve"> </w:t>
      </w:r>
      <w:proofErr w:type="spellStart"/>
      <w:r>
        <w:rPr>
          <w:rFonts w:eastAsia="Times New Roman"/>
          <w:bCs/>
          <w:szCs w:val="24"/>
        </w:rPr>
        <w:t>tidak</w:t>
      </w:r>
      <w:proofErr w:type="spellEnd"/>
      <w:r>
        <w:rPr>
          <w:rFonts w:eastAsia="Times New Roman"/>
          <w:bCs/>
          <w:szCs w:val="24"/>
        </w:rPr>
        <w:t xml:space="preserve"> </w:t>
      </w:r>
      <w:proofErr w:type="spellStart"/>
      <w:r>
        <w:rPr>
          <w:rFonts w:eastAsia="Times New Roman"/>
          <w:bCs/>
          <w:szCs w:val="24"/>
        </w:rPr>
        <w:t>signifikan</w:t>
      </w:r>
      <w:proofErr w:type="spellEnd"/>
      <w:r>
        <w:rPr>
          <w:rFonts w:eastAsia="Times New Roman"/>
          <w:bCs/>
          <w:szCs w:val="24"/>
        </w:rPr>
        <w:t xml:space="preserve"> </w:t>
      </w:r>
      <w:proofErr w:type="spellStart"/>
      <w:r>
        <w:rPr>
          <w:rFonts w:eastAsia="Times New Roman"/>
          <w:bCs/>
          <w:szCs w:val="24"/>
        </w:rPr>
        <w:t>dengan</w:t>
      </w:r>
      <w:proofErr w:type="spellEnd"/>
      <w:r>
        <w:rPr>
          <w:rFonts w:eastAsia="Times New Roman"/>
          <w:bCs/>
          <w:szCs w:val="24"/>
        </w:rPr>
        <w:t xml:space="preserve"> </w:t>
      </w:r>
      <w:proofErr w:type="spellStart"/>
      <w:r>
        <w:rPr>
          <w:rFonts w:eastAsia="Times New Roman"/>
          <w:bCs/>
          <w:szCs w:val="24"/>
        </w:rPr>
        <w:t>nilai</w:t>
      </w:r>
      <w:proofErr w:type="spellEnd"/>
      <w:r>
        <w:rPr>
          <w:rFonts w:eastAsia="Times New Roman"/>
          <w:bCs/>
          <w:szCs w:val="24"/>
        </w:rPr>
        <w:t xml:space="preserve"> t </w:t>
      </w:r>
      <w:proofErr w:type="spellStart"/>
      <w:r>
        <w:rPr>
          <w:rFonts w:eastAsia="Times New Roman"/>
          <w:bCs/>
          <w:szCs w:val="24"/>
        </w:rPr>
        <w:t>hitung</w:t>
      </w:r>
      <w:proofErr w:type="spellEnd"/>
      <w:r>
        <w:rPr>
          <w:rFonts w:eastAsia="Times New Roman"/>
          <w:bCs/>
          <w:szCs w:val="24"/>
        </w:rPr>
        <w:t xml:space="preserve"> -1,002 dan </w:t>
      </w:r>
      <w:proofErr w:type="spellStart"/>
      <w:r>
        <w:rPr>
          <w:rFonts w:eastAsia="Times New Roman"/>
          <w:bCs/>
          <w:szCs w:val="24"/>
        </w:rPr>
        <w:t>signifikansi</w:t>
      </w:r>
      <w:proofErr w:type="spellEnd"/>
      <w:r>
        <w:rPr>
          <w:rFonts w:eastAsia="Times New Roman"/>
          <w:bCs/>
          <w:szCs w:val="24"/>
        </w:rPr>
        <w:t xml:space="preserve"> 0,310 </w:t>
      </w:r>
      <w:proofErr w:type="spellStart"/>
      <w:r>
        <w:rPr>
          <w:rFonts w:eastAsia="Times New Roman"/>
          <w:bCs/>
          <w:szCs w:val="24"/>
        </w:rPr>
        <w:t>artinya</w:t>
      </w:r>
      <w:proofErr w:type="spellEnd"/>
      <w:r>
        <w:rPr>
          <w:rFonts w:eastAsia="Times New Roman"/>
          <w:bCs/>
          <w:szCs w:val="24"/>
        </w:rPr>
        <w:t xml:space="preserve"> </w:t>
      </w:r>
      <w:proofErr w:type="spellStart"/>
      <w:r>
        <w:rPr>
          <w:rFonts w:eastAsia="Times New Roman"/>
          <w:bCs/>
          <w:szCs w:val="24"/>
        </w:rPr>
        <w:t>bahwa</w:t>
      </w:r>
      <w:proofErr w:type="spellEnd"/>
      <w:r>
        <w:rPr>
          <w:rFonts w:eastAsia="Times New Roman"/>
          <w:bCs/>
          <w:szCs w:val="24"/>
        </w:rPr>
        <w:t xml:space="preserve"> </w:t>
      </w:r>
      <w:proofErr w:type="spellStart"/>
      <w:r>
        <w:rPr>
          <w:rFonts w:eastAsia="Times New Roman"/>
          <w:bCs/>
          <w:szCs w:val="24"/>
        </w:rPr>
        <w:t>peningkatan</w:t>
      </w:r>
      <w:proofErr w:type="spellEnd"/>
      <w:r>
        <w:rPr>
          <w:rFonts w:eastAsia="Times New Roman"/>
          <w:bCs/>
          <w:szCs w:val="24"/>
        </w:rPr>
        <w:t xml:space="preserve"> </w:t>
      </w:r>
      <w:proofErr w:type="spellStart"/>
      <w:r>
        <w:rPr>
          <w:rFonts w:eastAsia="Times New Roman"/>
          <w:bCs/>
          <w:szCs w:val="24"/>
        </w:rPr>
        <w:t>kepemimpinan</w:t>
      </w:r>
      <w:proofErr w:type="spellEnd"/>
      <w:r>
        <w:rPr>
          <w:rFonts w:eastAsia="Times New Roman"/>
          <w:bCs/>
          <w:szCs w:val="24"/>
        </w:rPr>
        <w:t xml:space="preserve"> </w:t>
      </w:r>
      <w:proofErr w:type="spellStart"/>
      <w:r>
        <w:rPr>
          <w:rFonts w:eastAsia="Times New Roman"/>
          <w:bCs/>
          <w:szCs w:val="24"/>
        </w:rPr>
        <w:t>situasional</w:t>
      </w:r>
      <w:proofErr w:type="spellEnd"/>
      <w:r>
        <w:rPr>
          <w:rFonts w:eastAsia="Times New Roman"/>
          <w:bCs/>
          <w:szCs w:val="24"/>
        </w:rPr>
        <w:t xml:space="preserve"> </w:t>
      </w:r>
      <w:proofErr w:type="spellStart"/>
      <w:r>
        <w:rPr>
          <w:rFonts w:eastAsia="Times New Roman"/>
          <w:bCs/>
          <w:szCs w:val="24"/>
        </w:rPr>
        <w:t>tidak</w:t>
      </w:r>
      <w:proofErr w:type="spellEnd"/>
      <w:r>
        <w:rPr>
          <w:rFonts w:eastAsia="Times New Roman"/>
          <w:bCs/>
          <w:szCs w:val="24"/>
        </w:rPr>
        <w:t xml:space="preserve"> </w:t>
      </w:r>
      <w:proofErr w:type="spellStart"/>
      <w:r>
        <w:rPr>
          <w:rFonts w:eastAsia="Times New Roman"/>
          <w:bCs/>
          <w:szCs w:val="24"/>
        </w:rPr>
        <w:t>berpengaruh</w:t>
      </w:r>
      <w:proofErr w:type="spellEnd"/>
      <w:r>
        <w:rPr>
          <w:rFonts w:eastAsia="Times New Roman"/>
          <w:bCs/>
          <w:szCs w:val="24"/>
        </w:rPr>
        <w:t xml:space="preserve"> dan </w:t>
      </w:r>
      <w:proofErr w:type="spellStart"/>
      <w:r>
        <w:rPr>
          <w:rFonts w:eastAsia="Times New Roman"/>
          <w:bCs/>
          <w:szCs w:val="24"/>
        </w:rPr>
        <w:t>tidak</w:t>
      </w:r>
      <w:proofErr w:type="spellEnd"/>
      <w:r>
        <w:rPr>
          <w:rFonts w:eastAsia="Times New Roman"/>
          <w:bCs/>
          <w:szCs w:val="24"/>
        </w:rPr>
        <w:t xml:space="preserve"> </w:t>
      </w:r>
      <w:proofErr w:type="spellStart"/>
      <w:r>
        <w:rPr>
          <w:rFonts w:eastAsia="Times New Roman"/>
          <w:bCs/>
          <w:szCs w:val="24"/>
        </w:rPr>
        <w:t>dapat</w:t>
      </w:r>
      <w:proofErr w:type="spellEnd"/>
      <w:r>
        <w:rPr>
          <w:rFonts w:eastAsia="Times New Roman"/>
          <w:bCs/>
          <w:szCs w:val="24"/>
        </w:rPr>
        <w:t xml:space="preserve"> </w:t>
      </w:r>
      <w:proofErr w:type="spellStart"/>
      <w:r>
        <w:rPr>
          <w:rFonts w:eastAsia="Times New Roman"/>
          <w:bCs/>
          <w:szCs w:val="24"/>
        </w:rPr>
        <w:t>meningkatkan</w:t>
      </w:r>
      <w:proofErr w:type="spellEnd"/>
      <w:r>
        <w:rPr>
          <w:rFonts w:eastAsia="Times New Roman"/>
          <w:bCs/>
          <w:szCs w:val="24"/>
        </w:rPr>
        <w:t xml:space="preserve"> </w:t>
      </w:r>
      <w:proofErr w:type="spellStart"/>
      <w:r>
        <w:rPr>
          <w:rFonts w:eastAsia="Times New Roman"/>
          <w:bCs/>
          <w:szCs w:val="24"/>
        </w:rPr>
        <w:t>disiplin</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 xml:space="preserve"> SDIT Islamia.</w:t>
      </w:r>
    </w:p>
    <w:p w14:paraId="4AA35DE1" w14:textId="77777777" w:rsidR="00D338B9" w:rsidRDefault="00D338B9" w:rsidP="00D338B9">
      <w:pPr>
        <w:pStyle w:val="ListParagraph"/>
        <w:numPr>
          <w:ilvl w:val="0"/>
          <w:numId w:val="35"/>
        </w:numPr>
        <w:rPr>
          <w:rFonts w:eastAsia="Times New Roman"/>
          <w:bCs/>
          <w:szCs w:val="24"/>
        </w:rPr>
      </w:pPr>
      <w:proofErr w:type="spellStart"/>
      <w:r>
        <w:rPr>
          <w:rFonts w:eastAsia="Times New Roman"/>
          <w:bCs/>
          <w:szCs w:val="24"/>
        </w:rPr>
        <w:t>Etos</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w:t>
      </w:r>
      <w:proofErr w:type="spellStart"/>
      <w:r>
        <w:rPr>
          <w:rFonts w:eastAsia="Times New Roman"/>
          <w:bCs/>
          <w:szCs w:val="24"/>
        </w:rPr>
        <w:t>secara</w:t>
      </w:r>
      <w:proofErr w:type="spellEnd"/>
      <w:r>
        <w:rPr>
          <w:rFonts w:eastAsia="Times New Roman"/>
          <w:bCs/>
          <w:szCs w:val="24"/>
        </w:rPr>
        <w:t xml:space="preserve"> </w:t>
      </w:r>
      <w:proofErr w:type="spellStart"/>
      <w:r>
        <w:rPr>
          <w:rFonts w:eastAsia="Times New Roman"/>
          <w:bCs/>
          <w:szCs w:val="24"/>
        </w:rPr>
        <w:t>langsung</w:t>
      </w:r>
      <w:proofErr w:type="spellEnd"/>
      <w:r>
        <w:rPr>
          <w:rFonts w:eastAsia="Times New Roman"/>
          <w:bCs/>
          <w:szCs w:val="24"/>
        </w:rPr>
        <w:t xml:space="preserve"> </w:t>
      </w:r>
      <w:proofErr w:type="spellStart"/>
      <w:r>
        <w:rPr>
          <w:rFonts w:eastAsia="Times New Roman"/>
          <w:bCs/>
          <w:szCs w:val="24"/>
        </w:rPr>
        <w:t>berpengaruh</w:t>
      </w:r>
      <w:proofErr w:type="spellEnd"/>
      <w:r>
        <w:rPr>
          <w:rFonts w:eastAsia="Times New Roman"/>
          <w:bCs/>
          <w:szCs w:val="24"/>
        </w:rPr>
        <w:t xml:space="preserve"> </w:t>
      </w:r>
      <w:proofErr w:type="spellStart"/>
      <w:r>
        <w:rPr>
          <w:rFonts w:eastAsia="Times New Roman"/>
          <w:bCs/>
          <w:szCs w:val="24"/>
        </w:rPr>
        <w:t>terhadap</w:t>
      </w:r>
      <w:proofErr w:type="spellEnd"/>
      <w:r>
        <w:rPr>
          <w:rFonts w:eastAsia="Times New Roman"/>
          <w:bCs/>
          <w:szCs w:val="24"/>
        </w:rPr>
        <w:t xml:space="preserve"> </w:t>
      </w:r>
      <w:proofErr w:type="spellStart"/>
      <w:r>
        <w:rPr>
          <w:rFonts w:eastAsia="Times New Roman"/>
          <w:bCs/>
          <w:szCs w:val="24"/>
        </w:rPr>
        <w:t>disiplin</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 xml:space="preserve"> SDIT Islamia. </w:t>
      </w:r>
      <w:proofErr w:type="spellStart"/>
      <w:r>
        <w:rPr>
          <w:rFonts w:eastAsia="Times New Roman"/>
          <w:bCs/>
          <w:szCs w:val="24"/>
        </w:rPr>
        <w:t>Pengaruh</w:t>
      </w:r>
      <w:proofErr w:type="spellEnd"/>
      <w:r>
        <w:rPr>
          <w:rFonts w:eastAsia="Times New Roman"/>
          <w:bCs/>
          <w:szCs w:val="24"/>
        </w:rPr>
        <w:t xml:space="preserve"> </w:t>
      </w:r>
      <w:proofErr w:type="spellStart"/>
      <w:r>
        <w:rPr>
          <w:rFonts w:eastAsia="Times New Roman"/>
          <w:bCs/>
          <w:szCs w:val="24"/>
        </w:rPr>
        <w:t>antara</w:t>
      </w:r>
      <w:proofErr w:type="spellEnd"/>
      <w:r>
        <w:rPr>
          <w:rFonts w:eastAsia="Times New Roman"/>
          <w:bCs/>
          <w:szCs w:val="24"/>
        </w:rPr>
        <w:t xml:space="preserve"> </w:t>
      </w:r>
      <w:proofErr w:type="spellStart"/>
      <w:r>
        <w:rPr>
          <w:rFonts w:eastAsia="Times New Roman"/>
          <w:bCs/>
          <w:szCs w:val="24"/>
        </w:rPr>
        <w:t>etos</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w:t>
      </w:r>
      <w:proofErr w:type="spellStart"/>
      <w:r>
        <w:rPr>
          <w:rFonts w:eastAsia="Times New Roman"/>
          <w:bCs/>
          <w:szCs w:val="24"/>
        </w:rPr>
        <w:t>terhadap</w:t>
      </w:r>
      <w:proofErr w:type="spellEnd"/>
      <w:r>
        <w:rPr>
          <w:rFonts w:eastAsia="Times New Roman"/>
          <w:bCs/>
          <w:szCs w:val="24"/>
        </w:rPr>
        <w:t xml:space="preserve"> </w:t>
      </w:r>
      <w:proofErr w:type="spellStart"/>
      <w:r>
        <w:rPr>
          <w:rFonts w:eastAsia="Times New Roman"/>
          <w:bCs/>
          <w:szCs w:val="24"/>
        </w:rPr>
        <w:t>disiplin</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w:t>
      </w:r>
      <w:proofErr w:type="spellStart"/>
      <w:r>
        <w:rPr>
          <w:rFonts w:eastAsia="Times New Roman"/>
          <w:bCs/>
          <w:szCs w:val="24"/>
        </w:rPr>
        <w:t>positif</w:t>
      </w:r>
      <w:proofErr w:type="spellEnd"/>
      <w:r>
        <w:rPr>
          <w:rFonts w:eastAsia="Times New Roman"/>
          <w:bCs/>
          <w:szCs w:val="24"/>
        </w:rPr>
        <w:t xml:space="preserve"> </w:t>
      </w:r>
      <w:proofErr w:type="spellStart"/>
      <w:r>
        <w:rPr>
          <w:rFonts w:eastAsia="Times New Roman"/>
          <w:bCs/>
          <w:szCs w:val="24"/>
        </w:rPr>
        <w:t>signifikan</w:t>
      </w:r>
      <w:proofErr w:type="spellEnd"/>
      <w:r>
        <w:rPr>
          <w:rFonts w:eastAsia="Times New Roman"/>
          <w:bCs/>
          <w:szCs w:val="24"/>
        </w:rPr>
        <w:t xml:space="preserve"> </w:t>
      </w:r>
      <w:proofErr w:type="spellStart"/>
      <w:r>
        <w:rPr>
          <w:rFonts w:eastAsia="Times New Roman"/>
          <w:bCs/>
          <w:szCs w:val="24"/>
        </w:rPr>
        <w:t>dengan</w:t>
      </w:r>
      <w:proofErr w:type="spellEnd"/>
      <w:r>
        <w:rPr>
          <w:rFonts w:eastAsia="Times New Roman"/>
          <w:bCs/>
          <w:szCs w:val="24"/>
        </w:rPr>
        <w:t xml:space="preserve"> </w:t>
      </w:r>
      <w:proofErr w:type="spellStart"/>
      <w:r>
        <w:rPr>
          <w:rFonts w:eastAsia="Times New Roman"/>
          <w:bCs/>
          <w:szCs w:val="24"/>
        </w:rPr>
        <w:t>nilai</w:t>
      </w:r>
      <w:proofErr w:type="spellEnd"/>
      <w:r>
        <w:rPr>
          <w:rFonts w:eastAsia="Times New Roman"/>
          <w:bCs/>
          <w:szCs w:val="24"/>
        </w:rPr>
        <w:t xml:space="preserve"> t </w:t>
      </w:r>
      <w:proofErr w:type="spellStart"/>
      <w:r>
        <w:rPr>
          <w:rFonts w:eastAsia="Times New Roman"/>
          <w:bCs/>
          <w:szCs w:val="24"/>
        </w:rPr>
        <w:t>hitung</w:t>
      </w:r>
      <w:proofErr w:type="spellEnd"/>
      <w:r>
        <w:rPr>
          <w:rFonts w:eastAsia="Times New Roman"/>
          <w:bCs/>
          <w:szCs w:val="24"/>
        </w:rPr>
        <w:t xml:space="preserve"> 10,483 dan </w:t>
      </w:r>
      <w:proofErr w:type="spellStart"/>
      <w:r>
        <w:rPr>
          <w:rFonts w:eastAsia="Times New Roman"/>
          <w:bCs/>
          <w:szCs w:val="24"/>
        </w:rPr>
        <w:t>signifikansi</w:t>
      </w:r>
      <w:proofErr w:type="spellEnd"/>
      <w:r>
        <w:rPr>
          <w:rFonts w:eastAsia="Times New Roman"/>
          <w:bCs/>
          <w:szCs w:val="24"/>
        </w:rPr>
        <w:t xml:space="preserve"> 0,000 </w:t>
      </w:r>
      <w:proofErr w:type="spellStart"/>
      <w:r>
        <w:rPr>
          <w:rFonts w:eastAsia="Times New Roman"/>
          <w:bCs/>
          <w:szCs w:val="24"/>
        </w:rPr>
        <w:t>artinya</w:t>
      </w:r>
      <w:proofErr w:type="spellEnd"/>
      <w:r>
        <w:rPr>
          <w:rFonts w:eastAsia="Times New Roman"/>
          <w:bCs/>
          <w:szCs w:val="24"/>
        </w:rPr>
        <w:t xml:space="preserve"> </w:t>
      </w:r>
      <w:proofErr w:type="spellStart"/>
      <w:r>
        <w:rPr>
          <w:rFonts w:eastAsia="Times New Roman"/>
          <w:bCs/>
          <w:szCs w:val="24"/>
        </w:rPr>
        <w:t>ketika</w:t>
      </w:r>
      <w:proofErr w:type="spellEnd"/>
      <w:r>
        <w:rPr>
          <w:rFonts w:eastAsia="Times New Roman"/>
          <w:bCs/>
          <w:szCs w:val="24"/>
        </w:rPr>
        <w:t xml:space="preserve"> </w:t>
      </w:r>
      <w:proofErr w:type="spellStart"/>
      <w:r>
        <w:rPr>
          <w:rFonts w:eastAsia="Times New Roman"/>
          <w:bCs/>
          <w:szCs w:val="24"/>
        </w:rPr>
        <w:t>etos</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w:t>
      </w:r>
      <w:proofErr w:type="spellStart"/>
      <w:r>
        <w:rPr>
          <w:rFonts w:eastAsia="Times New Roman"/>
          <w:bCs/>
          <w:szCs w:val="24"/>
        </w:rPr>
        <w:t>baik</w:t>
      </w:r>
      <w:proofErr w:type="spellEnd"/>
      <w:r>
        <w:rPr>
          <w:rFonts w:eastAsia="Times New Roman"/>
          <w:bCs/>
          <w:szCs w:val="24"/>
        </w:rPr>
        <w:t xml:space="preserve"> </w:t>
      </w:r>
      <w:proofErr w:type="spellStart"/>
      <w:r>
        <w:rPr>
          <w:rFonts w:eastAsia="Times New Roman"/>
          <w:bCs/>
          <w:szCs w:val="24"/>
        </w:rPr>
        <w:t>maka</w:t>
      </w:r>
      <w:proofErr w:type="spellEnd"/>
      <w:r>
        <w:rPr>
          <w:rFonts w:eastAsia="Times New Roman"/>
          <w:bCs/>
          <w:szCs w:val="24"/>
        </w:rPr>
        <w:t xml:space="preserve"> </w:t>
      </w:r>
      <w:proofErr w:type="spellStart"/>
      <w:r>
        <w:rPr>
          <w:rFonts w:eastAsia="Times New Roman"/>
          <w:bCs/>
          <w:szCs w:val="24"/>
        </w:rPr>
        <w:t>disiplin</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 xml:space="preserve"> SDIT Islamia juga </w:t>
      </w:r>
      <w:proofErr w:type="spellStart"/>
      <w:r>
        <w:rPr>
          <w:rFonts w:eastAsia="Times New Roman"/>
          <w:bCs/>
          <w:szCs w:val="24"/>
        </w:rPr>
        <w:t>akan</w:t>
      </w:r>
      <w:proofErr w:type="spellEnd"/>
      <w:r>
        <w:rPr>
          <w:rFonts w:eastAsia="Times New Roman"/>
          <w:bCs/>
          <w:szCs w:val="24"/>
        </w:rPr>
        <w:t xml:space="preserve"> </w:t>
      </w:r>
      <w:proofErr w:type="spellStart"/>
      <w:r>
        <w:rPr>
          <w:rFonts w:eastAsia="Times New Roman"/>
          <w:bCs/>
          <w:szCs w:val="24"/>
        </w:rPr>
        <w:t>baik</w:t>
      </w:r>
      <w:proofErr w:type="spellEnd"/>
      <w:r>
        <w:rPr>
          <w:rFonts w:eastAsia="Times New Roman"/>
          <w:bCs/>
          <w:szCs w:val="24"/>
        </w:rPr>
        <w:t>.</w:t>
      </w:r>
    </w:p>
    <w:p w14:paraId="785558C7" w14:textId="77777777" w:rsidR="00D338B9" w:rsidRDefault="00D338B9" w:rsidP="00D338B9">
      <w:pPr>
        <w:pStyle w:val="ListParagraph"/>
        <w:numPr>
          <w:ilvl w:val="0"/>
          <w:numId w:val="35"/>
        </w:numPr>
        <w:rPr>
          <w:rFonts w:eastAsia="Times New Roman"/>
          <w:bCs/>
          <w:szCs w:val="24"/>
        </w:rPr>
      </w:pPr>
      <w:proofErr w:type="spellStart"/>
      <w:r>
        <w:rPr>
          <w:rFonts w:eastAsia="Times New Roman"/>
          <w:bCs/>
          <w:szCs w:val="24"/>
        </w:rPr>
        <w:t>Komitmen</w:t>
      </w:r>
      <w:proofErr w:type="spellEnd"/>
      <w:r>
        <w:rPr>
          <w:rFonts w:eastAsia="Times New Roman"/>
          <w:bCs/>
          <w:szCs w:val="24"/>
        </w:rPr>
        <w:t xml:space="preserve"> </w:t>
      </w:r>
      <w:proofErr w:type="spellStart"/>
      <w:r>
        <w:rPr>
          <w:rFonts w:eastAsia="Times New Roman"/>
          <w:bCs/>
          <w:szCs w:val="24"/>
        </w:rPr>
        <w:t>normatif</w:t>
      </w:r>
      <w:proofErr w:type="spellEnd"/>
      <w:r>
        <w:rPr>
          <w:rFonts w:eastAsia="Times New Roman"/>
          <w:bCs/>
          <w:szCs w:val="24"/>
        </w:rPr>
        <w:t xml:space="preserve"> </w:t>
      </w:r>
      <w:proofErr w:type="spellStart"/>
      <w:r>
        <w:rPr>
          <w:rFonts w:eastAsia="Times New Roman"/>
          <w:bCs/>
          <w:szCs w:val="24"/>
        </w:rPr>
        <w:t>secara</w:t>
      </w:r>
      <w:proofErr w:type="spellEnd"/>
      <w:r>
        <w:rPr>
          <w:rFonts w:eastAsia="Times New Roman"/>
          <w:bCs/>
          <w:szCs w:val="24"/>
        </w:rPr>
        <w:t xml:space="preserve"> </w:t>
      </w:r>
      <w:proofErr w:type="spellStart"/>
      <w:r>
        <w:rPr>
          <w:rFonts w:eastAsia="Times New Roman"/>
          <w:bCs/>
          <w:szCs w:val="24"/>
        </w:rPr>
        <w:t>langsung</w:t>
      </w:r>
      <w:proofErr w:type="spellEnd"/>
      <w:r>
        <w:rPr>
          <w:rFonts w:eastAsia="Times New Roman"/>
          <w:bCs/>
          <w:szCs w:val="24"/>
        </w:rPr>
        <w:t xml:space="preserve"> </w:t>
      </w:r>
      <w:proofErr w:type="spellStart"/>
      <w:r>
        <w:rPr>
          <w:rFonts w:eastAsia="Times New Roman"/>
          <w:bCs/>
          <w:szCs w:val="24"/>
        </w:rPr>
        <w:t>berpengaruh</w:t>
      </w:r>
      <w:proofErr w:type="spellEnd"/>
      <w:r>
        <w:rPr>
          <w:rFonts w:eastAsia="Times New Roman"/>
          <w:bCs/>
          <w:szCs w:val="24"/>
        </w:rPr>
        <w:t xml:space="preserve"> </w:t>
      </w:r>
      <w:proofErr w:type="spellStart"/>
      <w:r>
        <w:rPr>
          <w:rFonts w:eastAsia="Times New Roman"/>
          <w:bCs/>
          <w:szCs w:val="24"/>
        </w:rPr>
        <w:t>terhadap</w:t>
      </w:r>
      <w:proofErr w:type="spellEnd"/>
      <w:r>
        <w:rPr>
          <w:rFonts w:eastAsia="Times New Roman"/>
          <w:bCs/>
          <w:szCs w:val="24"/>
        </w:rPr>
        <w:t xml:space="preserve"> </w:t>
      </w:r>
      <w:proofErr w:type="spellStart"/>
      <w:r>
        <w:rPr>
          <w:rFonts w:eastAsia="Times New Roman"/>
          <w:bCs/>
          <w:szCs w:val="24"/>
        </w:rPr>
        <w:t>disiplin</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 xml:space="preserve"> SDIT Islamia. </w:t>
      </w:r>
      <w:proofErr w:type="spellStart"/>
      <w:r>
        <w:rPr>
          <w:rFonts w:eastAsia="Times New Roman"/>
          <w:bCs/>
          <w:szCs w:val="24"/>
        </w:rPr>
        <w:t>Pengaruh</w:t>
      </w:r>
      <w:proofErr w:type="spellEnd"/>
      <w:r>
        <w:rPr>
          <w:rFonts w:eastAsia="Times New Roman"/>
          <w:bCs/>
          <w:szCs w:val="24"/>
        </w:rPr>
        <w:t xml:space="preserve"> </w:t>
      </w:r>
      <w:proofErr w:type="spellStart"/>
      <w:r>
        <w:rPr>
          <w:rFonts w:eastAsia="Times New Roman"/>
          <w:bCs/>
          <w:szCs w:val="24"/>
        </w:rPr>
        <w:t>antara</w:t>
      </w:r>
      <w:proofErr w:type="spellEnd"/>
      <w:r>
        <w:rPr>
          <w:rFonts w:eastAsia="Times New Roman"/>
          <w:bCs/>
          <w:szCs w:val="24"/>
        </w:rPr>
        <w:t xml:space="preserve"> </w:t>
      </w:r>
      <w:proofErr w:type="spellStart"/>
      <w:r>
        <w:rPr>
          <w:rFonts w:eastAsia="Times New Roman"/>
          <w:bCs/>
          <w:szCs w:val="24"/>
        </w:rPr>
        <w:t>komitmen</w:t>
      </w:r>
      <w:proofErr w:type="spellEnd"/>
      <w:r>
        <w:rPr>
          <w:rFonts w:eastAsia="Times New Roman"/>
          <w:bCs/>
          <w:szCs w:val="24"/>
        </w:rPr>
        <w:t xml:space="preserve"> </w:t>
      </w:r>
      <w:proofErr w:type="spellStart"/>
      <w:r>
        <w:rPr>
          <w:rFonts w:eastAsia="Times New Roman"/>
          <w:bCs/>
          <w:szCs w:val="24"/>
        </w:rPr>
        <w:t>normatif</w:t>
      </w:r>
      <w:proofErr w:type="spellEnd"/>
      <w:r>
        <w:rPr>
          <w:rFonts w:eastAsia="Times New Roman"/>
          <w:bCs/>
          <w:szCs w:val="24"/>
        </w:rPr>
        <w:t xml:space="preserve"> </w:t>
      </w:r>
      <w:proofErr w:type="spellStart"/>
      <w:r>
        <w:rPr>
          <w:rFonts w:eastAsia="Times New Roman"/>
          <w:bCs/>
          <w:szCs w:val="24"/>
        </w:rPr>
        <w:t>terhadap</w:t>
      </w:r>
      <w:proofErr w:type="spellEnd"/>
      <w:r>
        <w:rPr>
          <w:rFonts w:eastAsia="Times New Roman"/>
          <w:bCs/>
          <w:szCs w:val="24"/>
        </w:rPr>
        <w:t xml:space="preserve"> </w:t>
      </w:r>
      <w:proofErr w:type="spellStart"/>
      <w:r>
        <w:rPr>
          <w:rFonts w:eastAsia="Times New Roman"/>
          <w:bCs/>
          <w:szCs w:val="24"/>
        </w:rPr>
        <w:t>disiplin</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w:t>
      </w:r>
      <w:proofErr w:type="spellStart"/>
      <w:r>
        <w:rPr>
          <w:rFonts w:eastAsia="Times New Roman"/>
          <w:bCs/>
          <w:szCs w:val="24"/>
        </w:rPr>
        <w:t>positif</w:t>
      </w:r>
      <w:proofErr w:type="spellEnd"/>
      <w:r>
        <w:rPr>
          <w:rFonts w:eastAsia="Times New Roman"/>
          <w:bCs/>
          <w:szCs w:val="24"/>
        </w:rPr>
        <w:t xml:space="preserve"> </w:t>
      </w:r>
      <w:proofErr w:type="spellStart"/>
      <w:r>
        <w:rPr>
          <w:rFonts w:eastAsia="Times New Roman"/>
          <w:bCs/>
          <w:szCs w:val="24"/>
        </w:rPr>
        <w:t>signifikan</w:t>
      </w:r>
      <w:proofErr w:type="spellEnd"/>
      <w:r>
        <w:rPr>
          <w:rFonts w:eastAsia="Times New Roman"/>
          <w:bCs/>
          <w:szCs w:val="24"/>
        </w:rPr>
        <w:t xml:space="preserve"> </w:t>
      </w:r>
      <w:proofErr w:type="spellStart"/>
      <w:r>
        <w:rPr>
          <w:rFonts w:eastAsia="Times New Roman"/>
          <w:bCs/>
          <w:szCs w:val="24"/>
        </w:rPr>
        <w:t>dengan</w:t>
      </w:r>
      <w:proofErr w:type="spellEnd"/>
      <w:r>
        <w:rPr>
          <w:rFonts w:eastAsia="Times New Roman"/>
          <w:bCs/>
          <w:szCs w:val="24"/>
        </w:rPr>
        <w:t xml:space="preserve"> </w:t>
      </w:r>
      <w:proofErr w:type="spellStart"/>
      <w:r>
        <w:rPr>
          <w:rFonts w:eastAsia="Times New Roman"/>
          <w:bCs/>
          <w:szCs w:val="24"/>
        </w:rPr>
        <w:t>nilai</w:t>
      </w:r>
      <w:proofErr w:type="spellEnd"/>
      <w:r>
        <w:rPr>
          <w:rFonts w:eastAsia="Times New Roman"/>
          <w:bCs/>
          <w:szCs w:val="24"/>
        </w:rPr>
        <w:t xml:space="preserve"> t </w:t>
      </w:r>
      <w:proofErr w:type="spellStart"/>
      <w:r>
        <w:rPr>
          <w:rFonts w:eastAsia="Times New Roman"/>
          <w:bCs/>
          <w:szCs w:val="24"/>
        </w:rPr>
        <w:t>hitung</w:t>
      </w:r>
      <w:proofErr w:type="spellEnd"/>
      <w:r>
        <w:rPr>
          <w:rFonts w:eastAsia="Times New Roman"/>
          <w:bCs/>
          <w:szCs w:val="24"/>
        </w:rPr>
        <w:t xml:space="preserve"> 2,398 dan </w:t>
      </w:r>
      <w:proofErr w:type="spellStart"/>
      <w:r>
        <w:rPr>
          <w:rFonts w:eastAsia="Times New Roman"/>
          <w:bCs/>
          <w:szCs w:val="24"/>
        </w:rPr>
        <w:t>signifikansi</w:t>
      </w:r>
      <w:proofErr w:type="spellEnd"/>
      <w:r>
        <w:rPr>
          <w:rFonts w:eastAsia="Times New Roman"/>
          <w:bCs/>
          <w:szCs w:val="24"/>
        </w:rPr>
        <w:t xml:space="preserve"> 0,019 </w:t>
      </w:r>
      <w:proofErr w:type="spellStart"/>
      <w:r>
        <w:rPr>
          <w:rFonts w:eastAsia="Times New Roman"/>
          <w:bCs/>
          <w:szCs w:val="24"/>
        </w:rPr>
        <w:t>artinya</w:t>
      </w:r>
      <w:proofErr w:type="spellEnd"/>
      <w:r>
        <w:rPr>
          <w:rFonts w:eastAsia="Times New Roman"/>
          <w:bCs/>
          <w:szCs w:val="24"/>
        </w:rPr>
        <w:t xml:space="preserve"> </w:t>
      </w:r>
      <w:proofErr w:type="spellStart"/>
      <w:r>
        <w:rPr>
          <w:rFonts w:eastAsia="Times New Roman"/>
          <w:bCs/>
          <w:szCs w:val="24"/>
        </w:rPr>
        <w:t>ketika</w:t>
      </w:r>
      <w:proofErr w:type="spellEnd"/>
      <w:r>
        <w:rPr>
          <w:rFonts w:eastAsia="Times New Roman"/>
          <w:bCs/>
          <w:szCs w:val="24"/>
        </w:rPr>
        <w:t xml:space="preserve"> </w:t>
      </w:r>
      <w:proofErr w:type="spellStart"/>
      <w:r>
        <w:rPr>
          <w:rFonts w:eastAsia="Times New Roman"/>
          <w:bCs/>
          <w:szCs w:val="24"/>
        </w:rPr>
        <w:t>komitmen</w:t>
      </w:r>
      <w:proofErr w:type="spellEnd"/>
      <w:r>
        <w:rPr>
          <w:rFonts w:eastAsia="Times New Roman"/>
          <w:bCs/>
          <w:szCs w:val="24"/>
        </w:rPr>
        <w:t xml:space="preserve"> </w:t>
      </w:r>
      <w:proofErr w:type="spellStart"/>
      <w:r>
        <w:rPr>
          <w:rFonts w:eastAsia="Times New Roman"/>
          <w:bCs/>
          <w:szCs w:val="24"/>
        </w:rPr>
        <w:t>normatif</w:t>
      </w:r>
      <w:proofErr w:type="spellEnd"/>
      <w:r>
        <w:rPr>
          <w:rFonts w:eastAsia="Times New Roman"/>
          <w:bCs/>
          <w:szCs w:val="24"/>
        </w:rPr>
        <w:t xml:space="preserve"> </w:t>
      </w:r>
      <w:proofErr w:type="spellStart"/>
      <w:r>
        <w:rPr>
          <w:rFonts w:eastAsia="Times New Roman"/>
          <w:bCs/>
          <w:szCs w:val="24"/>
        </w:rPr>
        <w:t>meningkat</w:t>
      </w:r>
      <w:proofErr w:type="spellEnd"/>
      <w:r>
        <w:rPr>
          <w:rFonts w:eastAsia="Times New Roman"/>
          <w:bCs/>
          <w:szCs w:val="24"/>
        </w:rPr>
        <w:t xml:space="preserve"> </w:t>
      </w:r>
      <w:proofErr w:type="spellStart"/>
      <w:r>
        <w:rPr>
          <w:rFonts w:eastAsia="Times New Roman"/>
          <w:bCs/>
          <w:szCs w:val="24"/>
        </w:rPr>
        <w:t>maka</w:t>
      </w:r>
      <w:proofErr w:type="spellEnd"/>
      <w:r>
        <w:rPr>
          <w:rFonts w:eastAsia="Times New Roman"/>
          <w:bCs/>
          <w:szCs w:val="24"/>
        </w:rPr>
        <w:t xml:space="preserve"> </w:t>
      </w:r>
      <w:proofErr w:type="spellStart"/>
      <w:r>
        <w:rPr>
          <w:rFonts w:eastAsia="Times New Roman"/>
          <w:bCs/>
          <w:szCs w:val="24"/>
        </w:rPr>
        <w:t>disiplin</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 xml:space="preserve"> SDIT Islamia juga </w:t>
      </w:r>
      <w:proofErr w:type="spellStart"/>
      <w:r>
        <w:rPr>
          <w:rFonts w:eastAsia="Times New Roman"/>
          <w:bCs/>
          <w:szCs w:val="24"/>
        </w:rPr>
        <w:t>akan</w:t>
      </w:r>
      <w:proofErr w:type="spellEnd"/>
      <w:r>
        <w:rPr>
          <w:rFonts w:eastAsia="Times New Roman"/>
          <w:bCs/>
          <w:szCs w:val="24"/>
        </w:rPr>
        <w:t xml:space="preserve"> </w:t>
      </w:r>
      <w:proofErr w:type="spellStart"/>
      <w:r>
        <w:rPr>
          <w:rFonts w:eastAsia="Times New Roman"/>
          <w:bCs/>
          <w:szCs w:val="24"/>
        </w:rPr>
        <w:t>meningkat</w:t>
      </w:r>
      <w:proofErr w:type="spellEnd"/>
      <w:r>
        <w:rPr>
          <w:rFonts w:eastAsia="Times New Roman"/>
          <w:bCs/>
          <w:szCs w:val="24"/>
        </w:rPr>
        <w:t>.</w:t>
      </w:r>
    </w:p>
    <w:p w14:paraId="7D3BB48A" w14:textId="77777777" w:rsidR="00D338B9" w:rsidRDefault="00D338B9" w:rsidP="00D338B9">
      <w:pPr>
        <w:pStyle w:val="ListParagraph"/>
        <w:numPr>
          <w:ilvl w:val="0"/>
          <w:numId w:val="35"/>
        </w:numPr>
        <w:rPr>
          <w:rFonts w:eastAsia="Times New Roman"/>
          <w:bCs/>
          <w:szCs w:val="24"/>
        </w:rPr>
      </w:pPr>
      <w:proofErr w:type="spellStart"/>
      <w:r>
        <w:rPr>
          <w:rFonts w:eastAsia="Times New Roman"/>
          <w:bCs/>
          <w:szCs w:val="24"/>
        </w:rPr>
        <w:t>Kepemimpinan</w:t>
      </w:r>
      <w:proofErr w:type="spellEnd"/>
      <w:r>
        <w:rPr>
          <w:rFonts w:eastAsia="Times New Roman"/>
          <w:bCs/>
          <w:szCs w:val="24"/>
        </w:rPr>
        <w:t xml:space="preserve"> </w:t>
      </w:r>
      <w:proofErr w:type="spellStart"/>
      <w:r>
        <w:rPr>
          <w:rFonts w:eastAsia="Times New Roman"/>
          <w:bCs/>
          <w:szCs w:val="24"/>
        </w:rPr>
        <w:t>situasional</w:t>
      </w:r>
      <w:proofErr w:type="spellEnd"/>
      <w:r>
        <w:rPr>
          <w:rFonts w:eastAsia="Times New Roman"/>
          <w:bCs/>
          <w:szCs w:val="24"/>
        </w:rPr>
        <w:t xml:space="preserve"> </w:t>
      </w:r>
      <w:proofErr w:type="spellStart"/>
      <w:r>
        <w:rPr>
          <w:rFonts w:eastAsia="Times New Roman"/>
          <w:bCs/>
          <w:szCs w:val="24"/>
        </w:rPr>
        <w:t>secara</w:t>
      </w:r>
      <w:proofErr w:type="spellEnd"/>
      <w:r>
        <w:rPr>
          <w:rFonts w:eastAsia="Times New Roman"/>
          <w:bCs/>
          <w:szCs w:val="24"/>
        </w:rPr>
        <w:t xml:space="preserve"> </w:t>
      </w:r>
      <w:proofErr w:type="spellStart"/>
      <w:r>
        <w:rPr>
          <w:rFonts w:eastAsia="Times New Roman"/>
          <w:bCs/>
          <w:szCs w:val="24"/>
        </w:rPr>
        <w:t>tidak</w:t>
      </w:r>
      <w:proofErr w:type="spellEnd"/>
      <w:r>
        <w:rPr>
          <w:rFonts w:eastAsia="Times New Roman"/>
          <w:bCs/>
          <w:szCs w:val="24"/>
        </w:rPr>
        <w:t xml:space="preserve"> </w:t>
      </w:r>
      <w:proofErr w:type="spellStart"/>
      <w:r>
        <w:rPr>
          <w:rFonts w:eastAsia="Times New Roman"/>
          <w:bCs/>
          <w:szCs w:val="24"/>
        </w:rPr>
        <w:t>langsung</w:t>
      </w:r>
      <w:proofErr w:type="spellEnd"/>
      <w:r>
        <w:rPr>
          <w:rFonts w:eastAsia="Times New Roman"/>
          <w:bCs/>
          <w:szCs w:val="24"/>
        </w:rPr>
        <w:t xml:space="preserve"> </w:t>
      </w:r>
      <w:proofErr w:type="spellStart"/>
      <w:r>
        <w:rPr>
          <w:rFonts w:eastAsia="Times New Roman"/>
          <w:bCs/>
          <w:szCs w:val="24"/>
        </w:rPr>
        <w:t>berpengaruh</w:t>
      </w:r>
      <w:proofErr w:type="spellEnd"/>
      <w:r>
        <w:rPr>
          <w:rFonts w:eastAsia="Times New Roman"/>
          <w:bCs/>
          <w:szCs w:val="24"/>
        </w:rPr>
        <w:t xml:space="preserve"> </w:t>
      </w:r>
      <w:proofErr w:type="spellStart"/>
      <w:r>
        <w:rPr>
          <w:rFonts w:eastAsia="Times New Roman"/>
          <w:bCs/>
          <w:szCs w:val="24"/>
        </w:rPr>
        <w:t>terhadap</w:t>
      </w:r>
      <w:proofErr w:type="spellEnd"/>
      <w:r>
        <w:rPr>
          <w:rFonts w:eastAsia="Times New Roman"/>
          <w:bCs/>
          <w:szCs w:val="24"/>
        </w:rPr>
        <w:t xml:space="preserve"> </w:t>
      </w:r>
      <w:proofErr w:type="spellStart"/>
      <w:r>
        <w:rPr>
          <w:rFonts w:eastAsia="Times New Roman"/>
          <w:bCs/>
          <w:szCs w:val="24"/>
        </w:rPr>
        <w:t>disiplin</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 xml:space="preserve"> di SDIT Islamia </w:t>
      </w:r>
      <w:proofErr w:type="spellStart"/>
      <w:r>
        <w:rPr>
          <w:rFonts w:eastAsia="Times New Roman"/>
          <w:bCs/>
          <w:szCs w:val="24"/>
        </w:rPr>
        <w:t>melalui</w:t>
      </w:r>
      <w:proofErr w:type="spellEnd"/>
      <w:r>
        <w:rPr>
          <w:rFonts w:eastAsia="Times New Roman"/>
          <w:bCs/>
          <w:szCs w:val="24"/>
        </w:rPr>
        <w:t xml:space="preserve"> </w:t>
      </w:r>
      <w:proofErr w:type="spellStart"/>
      <w:r>
        <w:rPr>
          <w:rFonts w:eastAsia="Times New Roman"/>
          <w:bCs/>
          <w:szCs w:val="24"/>
        </w:rPr>
        <w:t>komitmen</w:t>
      </w:r>
      <w:proofErr w:type="spellEnd"/>
      <w:r>
        <w:rPr>
          <w:rFonts w:eastAsia="Times New Roman"/>
          <w:bCs/>
          <w:szCs w:val="24"/>
        </w:rPr>
        <w:t xml:space="preserve"> </w:t>
      </w:r>
      <w:proofErr w:type="spellStart"/>
      <w:r>
        <w:rPr>
          <w:rFonts w:eastAsia="Times New Roman"/>
          <w:bCs/>
          <w:szCs w:val="24"/>
        </w:rPr>
        <w:t>normatif</w:t>
      </w:r>
      <w:proofErr w:type="spellEnd"/>
      <w:r>
        <w:rPr>
          <w:rFonts w:eastAsia="Times New Roman"/>
          <w:bCs/>
          <w:szCs w:val="24"/>
        </w:rPr>
        <w:t xml:space="preserve">. </w:t>
      </w:r>
      <w:proofErr w:type="spellStart"/>
      <w:r>
        <w:rPr>
          <w:rFonts w:eastAsia="Times New Roman"/>
          <w:bCs/>
          <w:szCs w:val="24"/>
        </w:rPr>
        <w:t>Pengaruhnya</w:t>
      </w:r>
      <w:proofErr w:type="spellEnd"/>
      <w:r>
        <w:rPr>
          <w:rFonts w:eastAsia="Times New Roman"/>
          <w:bCs/>
          <w:szCs w:val="24"/>
        </w:rPr>
        <w:t xml:space="preserve"> </w:t>
      </w:r>
      <w:proofErr w:type="spellStart"/>
      <w:r>
        <w:rPr>
          <w:rFonts w:eastAsia="Times New Roman"/>
          <w:bCs/>
          <w:szCs w:val="24"/>
        </w:rPr>
        <w:t>positif</w:t>
      </w:r>
      <w:proofErr w:type="spellEnd"/>
      <w:r>
        <w:rPr>
          <w:rFonts w:eastAsia="Times New Roman"/>
          <w:bCs/>
          <w:szCs w:val="24"/>
        </w:rPr>
        <w:t xml:space="preserve"> </w:t>
      </w:r>
      <w:proofErr w:type="spellStart"/>
      <w:r>
        <w:rPr>
          <w:rFonts w:eastAsia="Times New Roman"/>
          <w:bCs/>
          <w:szCs w:val="24"/>
        </w:rPr>
        <w:t>signifikan</w:t>
      </w:r>
      <w:proofErr w:type="spellEnd"/>
      <w:r>
        <w:rPr>
          <w:rFonts w:eastAsia="Times New Roman"/>
          <w:bCs/>
          <w:szCs w:val="24"/>
        </w:rPr>
        <w:t xml:space="preserve"> </w:t>
      </w:r>
      <w:proofErr w:type="spellStart"/>
      <w:r>
        <w:rPr>
          <w:rFonts w:eastAsia="Times New Roman"/>
          <w:bCs/>
          <w:szCs w:val="24"/>
        </w:rPr>
        <w:t>dengan</w:t>
      </w:r>
      <w:proofErr w:type="spellEnd"/>
      <w:r>
        <w:rPr>
          <w:rFonts w:eastAsia="Times New Roman"/>
          <w:bCs/>
          <w:szCs w:val="24"/>
        </w:rPr>
        <w:t xml:space="preserve"> </w:t>
      </w:r>
      <w:proofErr w:type="spellStart"/>
      <w:r>
        <w:rPr>
          <w:rFonts w:eastAsia="Times New Roman"/>
          <w:bCs/>
          <w:szCs w:val="24"/>
        </w:rPr>
        <w:t>nilai</w:t>
      </w:r>
      <w:proofErr w:type="spellEnd"/>
      <w:r>
        <w:rPr>
          <w:rFonts w:eastAsia="Times New Roman"/>
          <w:bCs/>
          <w:szCs w:val="24"/>
        </w:rPr>
        <w:t xml:space="preserve"> z </w:t>
      </w:r>
      <w:proofErr w:type="spellStart"/>
      <w:r>
        <w:rPr>
          <w:rFonts w:eastAsia="Times New Roman"/>
          <w:bCs/>
          <w:szCs w:val="24"/>
        </w:rPr>
        <w:t>hitung</w:t>
      </w:r>
      <w:proofErr w:type="spellEnd"/>
      <w:r>
        <w:rPr>
          <w:rFonts w:eastAsia="Times New Roman"/>
          <w:bCs/>
          <w:szCs w:val="24"/>
        </w:rPr>
        <w:t xml:space="preserve"> 1,9632 dan </w:t>
      </w:r>
      <w:proofErr w:type="spellStart"/>
      <w:r>
        <w:rPr>
          <w:rFonts w:eastAsia="Times New Roman"/>
          <w:bCs/>
          <w:szCs w:val="24"/>
        </w:rPr>
        <w:t>signifikansi</w:t>
      </w:r>
      <w:proofErr w:type="spellEnd"/>
      <w:r>
        <w:rPr>
          <w:rFonts w:eastAsia="Times New Roman"/>
          <w:bCs/>
          <w:szCs w:val="24"/>
        </w:rPr>
        <w:t xml:space="preserve"> 0,0496 </w:t>
      </w:r>
      <w:proofErr w:type="spellStart"/>
      <w:r>
        <w:rPr>
          <w:rFonts w:eastAsia="Times New Roman"/>
          <w:bCs/>
          <w:szCs w:val="24"/>
        </w:rPr>
        <w:t>artinya</w:t>
      </w:r>
      <w:proofErr w:type="spellEnd"/>
      <w:r>
        <w:rPr>
          <w:rFonts w:eastAsia="Times New Roman"/>
          <w:bCs/>
          <w:szCs w:val="24"/>
        </w:rPr>
        <w:t xml:space="preserve"> Ketika </w:t>
      </w:r>
      <w:proofErr w:type="spellStart"/>
      <w:r>
        <w:rPr>
          <w:rFonts w:eastAsia="Times New Roman"/>
          <w:bCs/>
          <w:szCs w:val="24"/>
        </w:rPr>
        <w:t>kepemimpinan</w:t>
      </w:r>
      <w:proofErr w:type="spellEnd"/>
      <w:r>
        <w:rPr>
          <w:rFonts w:eastAsia="Times New Roman"/>
          <w:bCs/>
          <w:szCs w:val="24"/>
        </w:rPr>
        <w:t xml:space="preserve"> </w:t>
      </w:r>
      <w:proofErr w:type="spellStart"/>
      <w:r>
        <w:rPr>
          <w:rFonts w:eastAsia="Times New Roman"/>
          <w:bCs/>
          <w:szCs w:val="24"/>
        </w:rPr>
        <w:t>situasional</w:t>
      </w:r>
      <w:proofErr w:type="spellEnd"/>
      <w:r>
        <w:rPr>
          <w:rFonts w:eastAsia="Times New Roman"/>
          <w:bCs/>
          <w:szCs w:val="24"/>
        </w:rPr>
        <w:t xml:space="preserve"> </w:t>
      </w:r>
      <w:proofErr w:type="spellStart"/>
      <w:r>
        <w:rPr>
          <w:rFonts w:eastAsia="Times New Roman"/>
          <w:bCs/>
          <w:szCs w:val="24"/>
        </w:rPr>
        <w:t>kepala</w:t>
      </w:r>
      <w:proofErr w:type="spellEnd"/>
      <w:r>
        <w:rPr>
          <w:rFonts w:eastAsia="Times New Roman"/>
          <w:bCs/>
          <w:szCs w:val="24"/>
        </w:rPr>
        <w:t xml:space="preserve"> </w:t>
      </w:r>
      <w:proofErr w:type="spellStart"/>
      <w:r>
        <w:rPr>
          <w:rFonts w:eastAsia="Times New Roman"/>
          <w:bCs/>
          <w:szCs w:val="24"/>
        </w:rPr>
        <w:t>sekolah</w:t>
      </w:r>
      <w:proofErr w:type="spellEnd"/>
      <w:r>
        <w:rPr>
          <w:rFonts w:eastAsia="Times New Roman"/>
          <w:bCs/>
          <w:szCs w:val="24"/>
        </w:rPr>
        <w:t xml:space="preserve"> </w:t>
      </w:r>
      <w:proofErr w:type="spellStart"/>
      <w:r>
        <w:rPr>
          <w:rFonts w:eastAsia="Times New Roman"/>
          <w:bCs/>
          <w:szCs w:val="24"/>
        </w:rPr>
        <w:t>meningkat</w:t>
      </w:r>
      <w:proofErr w:type="spellEnd"/>
      <w:r>
        <w:rPr>
          <w:rFonts w:eastAsia="Times New Roman"/>
          <w:bCs/>
          <w:szCs w:val="24"/>
        </w:rPr>
        <w:t xml:space="preserve"> </w:t>
      </w:r>
      <w:proofErr w:type="spellStart"/>
      <w:r>
        <w:rPr>
          <w:rFonts w:eastAsia="Times New Roman"/>
          <w:bCs/>
          <w:szCs w:val="24"/>
        </w:rPr>
        <w:t>maka</w:t>
      </w:r>
      <w:proofErr w:type="spellEnd"/>
      <w:r>
        <w:rPr>
          <w:rFonts w:eastAsia="Times New Roman"/>
          <w:bCs/>
          <w:szCs w:val="24"/>
        </w:rPr>
        <w:t xml:space="preserve"> </w:t>
      </w:r>
      <w:proofErr w:type="spellStart"/>
      <w:r>
        <w:rPr>
          <w:rFonts w:eastAsia="Times New Roman"/>
          <w:bCs/>
          <w:szCs w:val="24"/>
        </w:rPr>
        <w:t>komitmen</w:t>
      </w:r>
      <w:proofErr w:type="spellEnd"/>
      <w:r>
        <w:rPr>
          <w:rFonts w:eastAsia="Times New Roman"/>
          <w:bCs/>
          <w:szCs w:val="24"/>
        </w:rPr>
        <w:t xml:space="preserve"> </w:t>
      </w:r>
      <w:proofErr w:type="spellStart"/>
      <w:r>
        <w:rPr>
          <w:rFonts w:eastAsia="Times New Roman"/>
          <w:bCs/>
          <w:szCs w:val="24"/>
        </w:rPr>
        <w:t>normatif</w:t>
      </w:r>
      <w:proofErr w:type="spellEnd"/>
      <w:r>
        <w:rPr>
          <w:rFonts w:eastAsia="Times New Roman"/>
          <w:bCs/>
          <w:szCs w:val="24"/>
        </w:rPr>
        <w:t xml:space="preserve"> juga </w:t>
      </w:r>
      <w:proofErr w:type="spellStart"/>
      <w:r>
        <w:rPr>
          <w:rFonts w:eastAsia="Times New Roman"/>
          <w:bCs/>
          <w:szCs w:val="24"/>
        </w:rPr>
        <w:t>akan</w:t>
      </w:r>
      <w:proofErr w:type="spellEnd"/>
      <w:r>
        <w:rPr>
          <w:rFonts w:eastAsia="Times New Roman"/>
          <w:bCs/>
          <w:szCs w:val="24"/>
        </w:rPr>
        <w:t xml:space="preserve"> </w:t>
      </w:r>
      <w:proofErr w:type="spellStart"/>
      <w:r>
        <w:rPr>
          <w:rFonts w:eastAsia="Times New Roman"/>
          <w:bCs/>
          <w:szCs w:val="24"/>
        </w:rPr>
        <w:t>meningkat</w:t>
      </w:r>
      <w:proofErr w:type="spellEnd"/>
      <w:r>
        <w:rPr>
          <w:rFonts w:eastAsia="Times New Roman"/>
          <w:bCs/>
          <w:szCs w:val="24"/>
        </w:rPr>
        <w:t xml:space="preserve"> dan </w:t>
      </w:r>
      <w:proofErr w:type="spellStart"/>
      <w:r>
        <w:rPr>
          <w:rFonts w:eastAsia="Times New Roman"/>
          <w:bCs/>
          <w:szCs w:val="24"/>
        </w:rPr>
        <w:t>akan</w:t>
      </w:r>
      <w:proofErr w:type="spellEnd"/>
      <w:r>
        <w:rPr>
          <w:rFonts w:eastAsia="Times New Roman"/>
          <w:bCs/>
          <w:szCs w:val="24"/>
        </w:rPr>
        <w:t xml:space="preserve"> </w:t>
      </w:r>
      <w:proofErr w:type="spellStart"/>
      <w:r>
        <w:rPr>
          <w:rFonts w:eastAsia="Times New Roman"/>
          <w:bCs/>
          <w:szCs w:val="24"/>
        </w:rPr>
        <w:t>berdampak</w:t>
      </w:r>
      <w:proofErr w:type="spellEnd"/>
      <w:r>
        <w:rPr>
          <w:rFonts w:eastAsia="Times New Roman"/>
          <w:bCs/>
          <w:szCs w:val="24"/>
        </w:rPr>
        <w:t xml:space="preserve"> pada </w:t>
      </w:r>
      <w:proofErr w:type="spellStart"/>
      <w:r>
        <w:rPr>
          <w:rFonts w:eastAsia="Times New Roman"/>
          <w:bCs/>
          <w:szCs w:val="24"/>
        </w:rPr>
        <w:t>peningkatan</w:t>
      </w:r>
      <w:proofErr w:type="spellEnd"/>
      <w:r>
        <w:rPr>
          <w:rFonts w:eastAsia="Times New Roman"/>
          <w:bCs/>
          <w:szCs w:val="24"/>
        </w:rPr>
        <w:t xml:space="preserve"> </w:t>
      </w:r>
      <w:proofErr w:type="spellStart"/>
      <w:r>
        <w:rPr>
          <w:rFonts w:eastAsia="Times New Roman"/>
          <w:bCs/>
          <w:szCs w:val="24"/>
        </w:rPr>
        <w:t>disiplin</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w:t>
      </w:r>
    </w:p>
    <w:p w14:paraId="768A01D9" w14:textId="77777777" w:rsidR="00D338B9" w:rsidRDefault="00D338B9" w:rsidP="00D338B9">
      <w:pPr>
        <w:pStyle w:val="ListParagraph"/>
        <w:numPr>
          <w:ilvl w:val="0"/>
          <w:numId w:val="35"/>
        </w:numPr>
        <w:rPr>
          <w:rFonts w:eastAsia="Times New Roman"/>
          <w:bCs/>
          <w:szCs w:val="24"/>
        </w:rPr>
      </w:pPr>
      <w:proofErr w:type="spellStart"/>
      <w:r>
        <w:rPr>
          <w:rFonts w:eastAsia="Times New Roman"/>
          <w:bCs/>
          <w:szCs w:val="24"/>
        </w:rPr>
        <w:t>Etos</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w:t>
      </w:r>
      <w:proofErr w:type="spellStart"/>
      <w:r>
        <w:rPr>
          <w:rFonts w:eastAsia="Times New Roman"/>
          <w:bCs/>
          <w:szCs w:val="24"/>
        </w:rPr>
        <w:t>secara</w:t>
      </w:r>
      <w:proofErr w:type="spellEnd"/>
      <w:r>
        <w:rPr>
          <w:rFonts w:eastAsia="Times New Roman"/>
          <w:bCs/>
          <w:szCs w:val="24"/>
        </w:rPr>
        <w:t xml:space="preserve"> </w:t>
      </w:r>
      <w:proofErr w:type="spellStart"/>
      <w:r>
        <w:rPr>
          <w:rFonts w:eastAsia="Times New Roman"/>
          <w:bCs/>
          <w:szCs w:val="24"/>
        </w:rPr>
        <w:t>tidak</w:t>
      </w:r>
      <w:proofErr w:type="spellEnd"/>
      <w:r>
        <w:rPr>
          <w:rFonts w:eastAsia="Times New Roman"/>
          <w:bCs/>
          <w:szCs w:val="24"/>
        </w:rPr>
        <w:t xml:space="preserve"> </w:t>
      </w:r>
      <w:proofErr w:type="spellStart"/>
      <w:r>
        <w:rPr>
          <w:rFonts w:eastAsia="Times New Roman"/>
          <w:bCs/>
          <w:szCs w:val="24"/>
        </w:rPr>
        <w:t>langsung</w:t>
      </w:r>
      <w:proofErr w:type="spellEnd"/>
      <w:r>
        <w:rPr>
          <w:rFonts w:eastAsia="Times New Roman"/>
          <w:bCs/>
          <w:szCs w:val="24"/>
        </w:rPr>
        <w:t xml:space="preserve"> </w:t>
      </w:r>
      <w:proofErr w:type="spellStart"/>
      <w:r>
        <w:rPr>
          <w:rFonts w:eastAsia="Times New Roman"/>
          <w:bCs/>
          <w:szCs w:val="24"/>
        </w:rPr>
        <w:t>berpengaruh</w:t>
      </w:r>
      <w:proofErr w:type="spellEnd"/>
      <w:r>
        <w:rPr>
          <w:rFonts w:eastAsia="Times New Roman"/>
          <w:bCs/>
          <w:szCs w:val="24"/>
        </w:rPr>
        <w:t xml:space="preserve"> </w:t>
      </w:r>
      <w:proofErr w:type="spellStart"/>
      <w:r>
        <w:rPr>
          <w:rFonts w:eastAsia="Times New Roman"/>
          <w:bCs/>
          <w:szCs w:val="24"/>
        </w:rPr>
        <w:t>terhadap</w:t>
      </w:r>
      <w:proofErr w:type="spellEnd"/>
      <w:r>
        <w:rPr>
          <w:rFonts w:eastAsia="Times New Roman"/>
          <w:bCs/>
          <w:szCs w:val="24"/>
        </w:rPr>
        <w:t xml:space="preserve"> </w:t>
      </w:r>
      <w:proofErr w:type="spellStart"/>
      <w:r>
        <w:rPr>
          <w:rFonts w:eastAsia="Times New Roman"/>
          <w:bCs/>
          <w:szCs w:val="24"/>
        </w:rPr>
        <w:t>disiplin</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 xml:space="preserve"> di SDIT Islamia </w:t>
      </w:r>
      <w:proofErr w:type="spellStart"/>
      <w:r>
        <w:rPr>
          <w:rFonts w:eastAsia="Times New Roman"/>
          <w:bCs/>
          <w:szCs w:val="24"/>
        </w:rPr>
        <w:t>melalui</w:t>
      </w:r>
      <w:proofErr w:type="spellEnd"/>
      <w:r>
        <w:rPr>
          <w:rFonts w:eastAsia="Times New Roman"/>
          <w:bCs/>
          <w:szCs w:val="24"/>
        </w:rPr>
        <w:t xml:space="preserve"> </w:t>
      </w:r>
      <w:proofErr w:type="spellStart"/>
      <w:r>
        <w:rPr>
          <w:rFonts w:eastAsia="Times New Roman"/>
          <w:bCs/>
          <w:szCs w:val="24"/>
        </w:rPr>
        <w:t>komitmen</w:t>
      </w:r>
      <w:proofErr w:type="spellEnd"/>
      <w:r>
        <w:rPr>
          <w:rFonts w:eastAsia="Times New Roman"/>
          <w:bCs/>
          <w:szCs w:val="24"/>
        </w:rPr>
        <w:t xml:space="preserve"> </w:t>
      </w:r>
      <w:proofErr w:type="spellStart"/>
      <w:r>
        <w:rPr>
          <w:rFonts w:eastAsia="Times New Roman"/>
          <w:bCs/>
          <w:szCs w:val="24"/>
        </w:rPr>
        <w:t>normatif</w:t>
      </w:r>
      <w:proofErr w:type="spellEnd"/>
      <w:r>
        <w:rPr>
          <w:rFonts w:eastAsia="Times New Roman"/>
          <w:bCs/>
          <w:szCs w:val="24"/>
        </w:rPr>
        <w:t xml:space="preserve">. </w:t>
      </w:r>
      <w:proofErr w:type="spellStart"/>
      <w:r>
        <w:rPr>
          <w:rFonts w:eastAsia="Times New Roman"/>
          <w:bCs/>
          <w:szCs w:val="24"/>
        </w:rPr>
        <w:t>Pengaruhnya</w:t>
      </w:r>
      <w:proofErr w:type="spellEnd"/>
      <w:r>
        <w:rPr>
          <w:rFonts w:eastAsia="Times New Roman"/>
          <w:bCs/>
          <w:szCs w:val="24"/>
        </w:rPr>
        <w:t xml:space="preserve"> </w:t>
      </w:r>
      <w:proofErr w:type="spellStart"/>
      <w:r>
        <w:rPr>
          <w:rFonts w:eastAsia="Times New Roman"/>
          <w:bCs/>
          <w:szCs w:val="24"/>
        </w:rPr>
        <w:t>positif</w:t>
      </w:r>
      <w:proofErr w:type="spellEnd"/>
      <w:r>
        <w:rPr>
          <w:rFonts w:eastAsia="Times New Roman"/>
          <w:bCs/>
          <w:szCs w:val="24"/>
        </w:rPr>
        <w:t xml:space="preserve"> </w:t>
      </w:r>
      <w:proofErr w:type="spellStart"/>
      <w:r>
        <w:rPr>
          <w:rFonts w:eastAsia="Times New Roman"/>
          <w:bCs/>
          <w:szCs w:val="24"/>
        </w:rPr>
        <w:t>signifikan</w:t>
      </w:r>
      <w:proofErr w:type="spellEnd"/>
      <w:r>
        <w:rPr>
          <w:rFonts w:eastAsia="Times New Roman"/>
          <w:bCs/>
          <w:szCs w:val="24"/>
        </w:rPr>
        <w:t xml:space="preserve"> </w:t>
      </w:r>
      <w:proofErr w:type="spellStart"/>
      <w:r>
        <w:rPr>
          <w:rFonts w:eastAsia="Times New Roman"/>
          <w:bCs/>
          <w:szCs w:val="24"/>
        </w:rPr>
        <w:t>dengan</w:t>
      </w:r>
      <w:proofErr w:type="spellEnd"/>
      <w:r>
        <w:rPr>
          <w:rFonts w:eastAsia="Times New Roman"/>
          <w:bCs/>
          <w:szCs w:val="24"/>
        </w:rPr>
        <w:t xml:space="preserve"> </w:t>
      </w:r>
      <w:proofErr w:type="spellStart"/>
      <w:r>
        <w:rPr>
          <w:rFonts w:eastAsia="Times New Roman"/>
          <w:bCs/>
          <w:szCs w:val="24"/>
        </w:rPr>
        <w:t>nilai</w:t>
      </w:r>
      <w:proofErr w:type="spellEnd"/>
      <w:r>
        <w:rPr>
          <w:rFonts w:eastAsia="Times New Roman"/>
          <w:bCs/>
          <w:szCs w:val="24"/>
        </w:rPr>
        <w:t xml:space="preserve"> z </w:t>
      </w:r>
      <w:proofErr w:type="spellStart"/>
      <w:r>
        <w:rPr>
          <w:rFonts w:eastAsia="Times New Roman"/>
          <w:bCs/>
          <w:szCs w:val="24"/>
        </w:rPr>
        <w:t>hitung</w:t>
      </w:r>
      <w:proofErr w:type="spellEnd"/>
      <w:r>
        <w:rPr>
          <w:rFonts w:eastAsia="Times New Roman"/>
          <w:bCs/>
          <w:szCs w:val="24"/>
        </w:rPr>
        <w:t xml:space="preserve"> 1,9724 dan </w:t>
      </w:r>
      <w:proofErr w:type="spellStart"/>
      <w:r>
        <w:rPr>
          <w:rFonts w:eastAsia="Times New Roman"/>
          <w:bCs/>
          <w:szCs w:val="24"/>
        </w:rPr>
        <w:t>signifikansi</w:t>
      </w:r>
      <w:proofErr w:type="spellEnd"/>
      <w:r>
        <w:rPr>
          <w:rFonts w:eastAsia="Times New Roman"/>
          <w:bCs/>
          <w:szCs w:val="24"/>
        </w:rPr>
        <w:t xml:space="preserve"> 0,04856 </w:t>
      </w:r>
      <w:proofErr w:type="spellStart"/>
      <w:r>
        <w:rPr>
          <w:rFonts w:eastAsia="Times New Roman"/>
          <w:bCs/>
          <w:szCs w:val="24"/>
        </w:rPr>
        <w:t>artinya</w:t>
      </w:r>
      <w:proofErr w:type="spellEnd"/>
      <w:r>
        <w:rPr>
          <w:rFonts w:eastAsia="Times New Roman"/>
          <w:bCs/>
          <w:szCs w:val="24"/>
        </w:rPr>
        <w:t xml:space="preserve"> Ketika </w:t>
      </w:r>
      <w:proofErr w:type="spellStart"/>
      <w:r>
        <w:rPr>
          <w:rFonts w:eastAsia="Times New Roman"/>
          <w:bCs/>
          <w:szCs w:val="24"/>
        </w:rPr>
        <w:t>etos</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 xml:space="preserve"> </w:t>
      </w:r>
      <w:proofErr w:type="spellStart"/>
      <w:r>
        <w:rPr>
          <w:rFonts w:eastAsia="Times New Roman"/>
          <w:bCs/>
          <w:szCs w:val="24"/>
        </w:rPr>
        <w:t>meningkat</w:t>
      </w:r>
      <w:proofErr w:type="spellEnd"/>
      <w:r>
        <w:rPr>
          <w:rFonts w:eastAsia="Times New Roman"/>
          <w:bCs/>
          <w:szCs w:val="24"/>
        </w:rPr>
        <w:t xml:space="preserve"> </w:t>
      </w:r>
      <w:proofErr w:type="spellStart"/>
      <w:r>
        <w:rPr>
          <w:rFonts w:eastAsia="Times New Roman"/>
          <w:bCs/>
          <w:szCs w:val="24"/>
        </w:rPr>
        <w:t>maka</w:t>
      </w:r>
      <w:proofErr w:type="spellEnd"/>
      <w:r>
        <w:rPr>
          <w:rFonts w:eastAsia="Times New Roman"/>
          <w:bCs/>
          <w:szCs w:val="24"/>
        </w:rPr>
        <w:t xml:space="preserve"> </w:t>
      </w:r>
      <w:proofErr w:type="spellStart"/>
      <w:r>
        <w:rPr>
          <w:rFonts w:eastAsia="Times New Roman"/>
          <w:bCs/>
          <w:szCs w:val="24"/>
        </w:rPr>
        <w:t>komitmen</w:t>
      </w:r>
      <w:proofErr w:type="spellEnd"/>
      <w:r>
        <w:rPr>
          <w:rFonts w:eastAsia="Times New Roman"/>
          <w:bCs/>
          <w:szCs w:val="24"/>
        </w:rPr>
        <w:t xml:space="preserve"> </w:t>
      </w:r>
      <w:proofErr w:type="spellStart"/>
      <w:r>
        <w:rPr>
          <w:rFonts w:eastAsia="Times New Roman"/>
          <w:bCs/>
          <w:szCs w:val="24"/>
        </w:rPr>
        <w:t>normatif</w:t>
      </w:r>
      <w:proofErr w:type="spellEnd"/>
      <w:r>
        <w:rPr>
          <w:rFonts w:eastAsia="Times New Roman"/>
          <w:bCs/>
          <w:szCs w:val="24"/>
        </w:rPr>
        <w:t xml:space="preserve"> juga </w:t>
      </w:r>
      <w:proofErr w:type="spellStart"/>
      <w:r>
        <w:rPr>
          <w:rFonts w:eastAsia="Times New Roman"/>
          <w:bCs/>
          <w:szCs w:val="24"/>
        </w:rPr>
        <w:t>akan</w:t>
      </w:r>
      <w:proofErr w:type="spellEnd"/>
      <w:r>
        <w:rPr>
          <w:rFonts w:eastAsia="Times New Roman"/>
          <w:bCs/>
          <w:szCs w:val="24"/>
        </w:rPr>
        <w:t xml:space="preserve"> </w:t>
      </w:r>
      <w:proofErr w:type="spellStart"/>
      <w:r>
        <w:rPr>
          <w:rFonts w:eastAsia="Times New Roman"/>
          <w:bCs/>
          <w:szCs w:val="24"/>
        </w:rPr>
        <w:t>meningkat</w:t>
      </w:r>
      <w:proofErr w:type="spellEnd"/>
      <w:r>
        <w:rPr>
          <w:rFonts w:eastAsia="Times New Roman"/>
          <w:bCs/>
          <w:szCs w:val="24"/>
        </w:rPr>
        <w:t xml:space="preserve">. </w:t>
      </w:r>
      <w:proofErr w:type="spellStart"/>
      <w:r>
        <w:rPr>
          <w:rFonts w:eastAsia="Times New Roman"/>
          <w:bCs/>
          <w:szCs w:val="24"/>
        </w:rPr>
        <w:t>Peningkatan</w:t>
      </w:r>
      <w:proofErr w:type="spellEnd"/>
      <w:r>
        <w:rPr>
          <w:rFonts w:eastAsia="Times New Roman"/>
          <w:bCs/>
          <w:szCs w:val="24"/>
        </w:rPr>
        <w:t xml:space="preserve"> </w:t>
      </w:r>
      <w:proofErr w:type="spellStart"/>
      <w:r>
        <w:rPr>
          <w:rFonts w:eastAsia="Times New Roman"/>
          <w:bCs/>
          <w:szCs w:val="24"/>
        </w:rPr>
        <w:t>komitmen</w:t>
      </w:r>
      <w:proofErr w:type="spellEnd"/>
      <w:r>
        <w:rPr>
          <w:rFonts w:eastAsia="Times New Roman"/>
          <w:bCs/>
          <w:szCs w:val="24"/>
        </w:rPr>
        <w:t xml:space="preserve"> </w:t>
      </w:r>
      <w:proofErr w:type="spellStart"/>
      <w:r>
        <w:rPr>
          <w:rFonts w:eastAsia="Times New Roman"/>
          <w:bCs/>
          <w:szCs w:val="24"/>
        </w:rPr>
        <w:t>normatif</w:t>
      </w:r>
      <w:proofErr w:type="spellEnd"/>
      <w:r>
        <w:rPr>
          <w:rFonts w:eastAsia="Times New Roman"/>
          <w:bCs/>
          <w:szCs w:val="24"/>
        </w:rPr>
        <w:t xml:space="preserve"> </w:t>
      </w:r>
      <w:proofErr w:type="spellStart"/>
      <w:r>
        <w:rPr>
          <w:rFonts w:eastAsia="Times New Roman"/>
          <w:bCs/>
          <w:szCs w:val="24"/>
        </w:rPr>
        <w:t>akan</w:t>
      </w:r>
      <w:proofErr w:type="spellEnd"/>
      <w:r>
        <w:rPr>
          <w:rFonts w:eastAsia="Times New Roman"/>
          <w:bCs/>
          <w:szCs w:val="24"/>
        </w:rPr>
        <w:t xml:space="preserve"> </w:t>
      </w:r>
      <w:proofErr w:type="spellStart"/>
      <w:r>
        <w:rPr>
          <w:rFonts w:eastAsia="Times New Roman"/>
          <w:bCs/>
          <w:szCs w:val="24"/>
        </w:rPr>
        <w:t>mengakibatkan</w:t>
      </w:r>
      <w:proofErr w:type="spellEnd"/>
      <w:r>
        <w:rPr>
          <w:rFonts w:eastAsia="Times New Roman"/>
          <w:bCs/>
          <w:szCs w:val="24"/>
        </w:rPr>
        <w:t xml:space="preserve"> pada </w:t>
      </w:r>
      <w:proofErr w:type="spellStart"/>
      <w:r>
        <w:rPr>
          <w:rFonts w:eastAsia="Times New Roman"/>
          <w:bCs/>
          <w:szCs w:val="24"/>
        </w:rPr>
        <w:t>peningkatan</w:t>
      </w:r>
      <w:proofErr w:type="spellEnd"/>
      <w:r>
        <w:rPr>
          <w:rFonts w:eastAsia="Times New Roman"/>
          <w:bCs/>
          <w:szCs w:val="24"/>
        </w:rPr>
        <w:t xml:space="preserve"> </w:t>
      </w:r>
      <w:proofErr w:type="spellStart"/>
      <w:r>
        <w:rPr>
          <w:rFonts w:eastAsia="Times New Roman"/>
          <w:bCs/>
          <w:szCs w:val="24"/>
        </w:rPr>
        <w:t>disiplin</w:t>
      </w:r>
      <w:proofErr w:type="spellEnd"/>
      <w:r>
        <w:rPr>
          <w:rFonts w:eastAsia="Times New Roman"/>
          <w:bCs/>
          <w:szCs w:val="24"/>
        </w:rPr>
        <w:t xml:space="preserve"> </w:t>
      </w:r>
      <w:proofErr w:type="spellStart"/>
      <w:r>
        <w:rPr>
          <w:rFonts w:eastAsia="Times New Roman"/>
          <w:bCs/>
          <w:szCs w:val="24"/>
        </w:rPr>
        <w:t>kerja</w:t>
      </w:r>
      <w:proofErr w:type="spellEnd"/>
      <w:r>
        <w:rPr>
          <w:rFonts w:eastAsia="Times New Roman"/>
          <w:bCs/>
          <w:szCs w:val="24"/>
        </w:rPr>
        <w:t xml:space="preserve"> guru dan </w:t>
      </w:r>
      <w:proofErr w:type="spellStart"/>
      <w:r>
        <w:rPr>
          <w:rFonts w:eastAsia="Times New Roman"/>
          <w:bCs/>
          <w:szCs w:val="24"/>
        </w:rPr>
        <w:t>tenaga</w:t>
      </w:r>
      <w:proofErr w:type="spellEnd"/>
      <w:r>
        <w:rPr>
          <w:rFonts w:eastAsia="Times New Roman"/>
          <w:bCs/>
          <w:szCs w:val="24"/>
        </w:rPr>
        <w:t xml:space="preserve"> </w:t>
      </w:r>
      <w:proofErr w:type="spellStart"/>
      <w:r>
        <w:rPr>
          <w:rFonts w:eastAsia="Times New Roman"/>
          <w:bCs/>
          <w:szCs w:val="24"/>
        </w:rPr>
        <w:t>kependidikan</w:t>
      </w:r>
      <w:proofErr w:type="spellEnd"/>
      <w:r>
        <w:rPr>
          <w:rFonts w:eastAsia="Times New Roman"/>
          <w:bCs/>
          <w:szCs w:val="24"/>
        </w:rPr>
        <w:t>.</w:t>
      </w:r>
    </w:p>
    <w:p w14:paraId="3A7C09D0" w14:textId="2775DB71" w:rsidR="00D338B9" w:rsidRDefault="00D338B9" w:rsidP="0011638A">
      <w:pPr>
        <w:rPr>
          <w:rFonts w:ascii="Arial Narrow" w:hAnsi="Arial Narrow"/>
          <w:iCs/>
          <w:lang w:val="id-ID"/>
        </w:rPr>
      </w:pPr>
    </w:p>
    <w:p w14:paraId="04B1DDB7" w14:textId="77777777" w:rsidR="00D338B9" w:rsidRPr="00D338B9" w:rsidRDefault="00D338B9" w:rsidP="00D338B9">
      <w:pPr>
        <w:ind w:firstLine="720"/>
        <w:rPr>
          <w:rFonts w:eastAsia="Times New Roman"/>
          <w:bCs/>
          <w:szCs w:val="24"/>
        </w:rPr>
      </w:pPr>
      <w:r w:rsidRPr="00D338B9">
        <w:rPr>
          <w:rFonts w:eastAsia="Times New Roman"/>
          <w:bCs/>
          <w:szCs w:val="24"/>
        </w:rPr>
        <w:t xml:space="preserve">Bagi </w:t>
      </w:r>
      <w:proofErr w:type="spellStart"/>
      <w:r w:rsidRPr="00D338B9">
        <w:rPr>
          <w:rFonts w:eastAsia="Times New Roman"/>
          <w:bCs/>
          <w:szCs w:val="24"/>
        </w:rPr>
        <w:t>peneliti</w:t>
      </w:r>
      <w:proofErr w:type="spellEnd"/>
      <w:r w:rsidRPr="00D338B9">
        <w:rPr>
          <w:rFonts w:eastAsia="Times New Roman"/>
          <w:bCs/>
          <w:szCs w:val="24"/>
        </w:rPr>
        <w:t xml:space="preserve"> </w:t>
      </w:r>
      <w:proofErr w:type="spellStart"/>
      <w:r w:rsidRPr="00D338B9">
        <w:rPr>
          <w:rFonts w:eastAsia="Times New Roman"/>
          <w:bCs/>
          <w:szCs w:val="24"/>
        </w:rPr>
        <w:t>selanjutnya</w:t>
      </w:r>
      <w:proofErr w:type="spellEnd"/>
      <w:r w:rsidRPr="00D338B9">
        <w:rPr>
          <w:rFonts w:eastAsia="Times New Roman"/>
          <w:bCs/>
          <w:szCs w:val="24"/>
        </w:rPr>
        <w:t xml:space="preserve">, </w:t>
      </w:r>
      <w:proofErr w:type="spellStart"/>
      <w:r w:rsidRPr="00D338B9">
        <w:rPr>
          <w:rFonts w:eastAsia="Times New Roman"/>
          <w:bCs/>
          <w:szCs w:val="24"/>
        </w:rPr>
        <w:t>diketahui</w:t>
      </w:r>
      <w:proofErr w:type="spellEnd"/>
      <w:r w:rsidRPr="00D338B9">
        <w:rPr>
          <w:rFonts w:eastAsia="Times New Roman"/>
          <w:bCs/>
          <w:szCs w:val="24"/>
        </w:rPr>
        <w:t xml:space="preserve"> </w:t>
      </w:r>
      <w:proofErr w:type="spellStart"/>
      <w:r w:rsidRPr="00D338B9">
        <w:rPr>
          <w:rFonts w:eastAsia="Times New Roman"/>
          <w:bCs/>
          <w:szCs w:val="24"/>
        </w:rPr>
        <w:t>jika</w:t>
      </w:r>
      <w:proofErr w:type="spellEnd"/>
      <w:r w:rsidRPr="00D338B9">
        <w:rPr>
          <w:rFonts w:eastAsia="Times New Roman"/>
          <w:bCs/>
          <w:szCs w:val="24"/>
        </w:rPr>
        <w:t xml:space="preserve"> </w:t>
      </w:r>
      <w:proofErr w:type="spellStart"/>
      <w:r w:rsidRPr="00D338B9">
        <w:rPr>
          <w:rFonts w:eastAsia="Times New Roman"/>
          <w:bCs/>
          <w:szCs w:val="24"/>
        </w:rPr>
        <w:t>penelitian</w:t>
      </w:r>
      <w:proofErr w:type="spellEnd"/>
      <w:r w:rsidRPr="00D338B9">
        <w:rPr>
          <w:rFonts w:eastAsia="Times New Roman"/>
          <w:bCs/>
          <w:szCs w:val="24"/>
        </w:rPr>
        <w:t xml:space="preserve"> </w:t>
      </w:r>
      <w:proofErr w:type="spellStart"/>
      <w:r w:rsidRPr="00D338B9">
        <w:rPr>
          <w:rFonts w:eastAsia="Times New Roman"/>
          <w:bCs/>
          <w:szCs w:val="24"/>
        </w:rPr>
        <w:t>ini</w:t>
      </w:r>
      <w:proofErr w:type="spellEnd"/>
      <w:r w:rsidRPr="00D338B9">
        <w:rPr>
          <w:rFonts w:eastAsia="Times New Roman"/>
          <w:bCs/>
          <w:szCs w:val="24"/>
        </w:rPr>
        <w:t xml:space="preserve"> </w:t>
      </w:r>
      <w:proofErr w:type="spellStart"/>
      <w:r w:rsidRPr="00D338B9">
        <w:rPr>
          <w:rFonts w:eastAsia="Times New Roman"/>
          <w:bCs/>
          <w:szCs w:val="24"/>
        </w:rPr>
        <w:t>mempunyai</w:t>
      </w:r>
      <w:proofErr w:type="spellEnd"/>
      <w:r w:rsidRPr="00D338B9">
        <w:rPr>
          <w:rFonts w:eastAsia="Times New Roman"/>
          <w:bCs/>
          <w:szCs w:val="24"/>
        </w:rPr>
        <w:t xml:space="preserve"> </w:t>
      </w:r>
      <w:proofErr w:type="spellStart"/>
      <w:r w:rsidRPr="00D338B9">
        <w:rPr>
          <w:rFonts w:eastAsia="Times New Roman"/>
          <w:bCs/>
          <w:szCs w:val="24"/>
        </w:rPr>
        <w:t>kelemahan</w:t>
      </w:r>
      <w:proofErr w:type="spellEnd"/>
      <w:r w:rsidRPr="00D338B9">
        <w:rPr>
          <w:rFonts w:eastAsia="Times New Roman"/>
          <w:bCs/>
          <w:szCs w:val="24"/>
        </w:rPr>
        <w:t xml:space="preserve"> dan </w:t>
      </w:r>
      <w:proofErr w:type="spellStart"/>
      <w:r w:rsidRPr="00D338B9">
        <w:rPr>
          <w:rFonts w:eastAsia="Times New Roman"/>
          <w:bCs/>
          <w:szCs w:val="24"/>
        </w:rPr>
        <w:t>keterbatasan</w:t>
      </w:r>
      <w:proofErr w:type="spellEnd"/>
      <w:r w:rsidRPr="00D338B9">
        <w:rPr>
          <w:rFonts w:eastAsia="Times New Roman"/>
          <w:bCs/>
          <w:szCs w:val="24"/>
        </w:rPr>
        <w:t xml:space="preserve"> yang </w:t>
      </w:r>
      <w:proofErr w:type="spellStart"/>
      <w:r w:rsidRPr="00D338B9">
        <w:rPr>
          <w:rFonts w:eastAsia="Times New Roman"/>
          <w:bCs/>
          <w:szCs w:val="24"/>
        </w:rPr>
        <w:t>mempengaruhi</w:t>
      </w:r>
      <w:proofErr w:type="spellEnd"/>
      <w:r w:rsidRPr="00D338B9">
        <w:rPr>
          <w:rFonts w:eastAsia="Times New Roman"/>
          <w:bCs/>
          <w:szCs w:val="24"/>
        </w:rPr>
        <w:t xml:space="preserve"> </w:t>
      </w:r>
      <w:proofErr w:type="spellStart"/>
      <w:r w:rsidRPr="00D338B9">
        <w:rPr>
          <w:rFonts w:eastAsia="Times New Roman"/>
          <w:bCs/>
          <w:szCs w:val="24"/>
        </w:rPr>
        <w:t>hasil</w:t>
      </w:r>
      <w:proofErr w:type="spellEnd"/>
      <w:r w:rsidRPr="00D338B9">
        <w:rPr>
          <w:rFonts w:eastAsia="Times New Roman"/>
          <w:bCs/>
          <w:szCs w:val="24"/>
        </w:rPr>
        <w:t xml:space="preserve">, </w:t>
      </w:r>
      <w:proofErr w:type="spellStart"/>
      <w:r w:rsidRPr="00D338B9">
        <w:rPr>
          <w:rFonts w:eastAsia="Times New Roman"/>
          <w:bCs/>
          <w:szCs w:val="24"/>
        </w:rPr>
        <w:t>sehingga</w:t>
      </w:r>
      <w:proofErr w:type="spellEnd"/>
      <w:r w:rsidRPr="00D338B9">
        <w:rPr>
          <w:rFonts w:eastAsia="Times New Roman"/>
          <w:bCs/>
          <w:szCs w:val="24"/>
        </w:rPr>
        <w:t xml:space="preserve"> </w:t>
      </w:r>
      <w:proofErr w:type="spellStart"/>
      <w:r w:rsidRPr="00D338B9">
        <w:rPr>
          <w:rFonts w:eastAsia="Times New Roman"/>
          <w:bCs/>
          <w:szCs w:val="24"/>
        </w:rPr>
        <w:t>perlu</w:t>
      </w:r>
      <w:proofErr w:type="spellEnd"/>
      <w:r w:rsidRPr="00D338B9">
        <w:rPr>
          <w:rFonts w:eastAsia="Times New Roman"/>
          <w:bCs/>
          <w:szCs w:val="24"/>
        </w:rPr>
        <w:t xml:space="preserve"> </w:t>
      </w:r>
      <w:proofErr w:type="spellStart"/>
      <w:r w:rsidRPr="00D338B9">
        <w:rPr>
          <w:rFonts w:eastAsia="Times New Roman"/>
          <w:bCs/>
          <w:szCs w:val="24"/>
        </w:rPr>
        <w:t>perbaikan</w:t>
      </w:r>
      <w:proofErr w:type="spellEnd"/>
      <w:r w:rsidRPr="00D338B9">
        <w:rPr>
          <w:rFonts w:eastAsia="Times New Roman"/>
          <w:bCs/>
          <w:szCs w:val="24"/>
        </w:rPr>
        <w:t xml:space="preserve"> dan </w:t>
      </w:r>
      <w:proofErr w:type="spellStart"/>
      <w:r w:rsidRPr="00D338B9">
        <w:rPr>
          <w:rFonts w:eastAsia="Times New Roman"/>
          <w:bCs/>
          <w:szCs w:val="24"/>
        </w:rPr>
        <w:t>penelitian</w:t>
      </w:r>
      <w:proofErr w:type="spellEnd"/>
      <w:r w:rsidRPr="00D338B9">
        <w:rPr>
          <w:rFonts w:eastAsia="Times New Roman"/>
          <w:bCs/>
          <w:szCs w:val="24"/>
        </w:rPr>
        <w:t xml:space="preserve"> </w:t>
      </w:r>
      <w:proofErr w:type="spellStart"/>
      <w:r w:rsidRPr="00D338B9">
        <w:rPr>
          <w:rFonts w:eastAsia="Times New Roman"/>
          <w:bCs/>
          <w:szCs w:val="24"/>
        </w:rPr>
        <w:t>lanjutan</w:t>
      </w:r>
      <w:proofErr w:type="spellEnd"/>
      <w:r w:rsidRPr="00D338B9">
        <w:rPr>
          <w:rFonts w:eastAsia="Times New Roman"/>
          <w:bCs/>
          <w:szCs w:val="24"/>
        </w:rPr>
        <w:t xml:space="preserve"> </w:t>
      </w:r>
      <w:proofErr w:type="spellStart"/>
      <w:r w:rsidRPr="00D338B9">
        <w:rPr>
          <w:rFonts w:eastAsia="Times New Roman"/>
          <w:bCs/>
          <w:szCs w:val="24"/>
        </w:rPr>
        <w:t>seperti</w:t>
      </w:r>
      <w:proofErr w:type="spellEnd"/>
      <w:r w:rsidRPr="00D338B9">
        <w:rPr>
          <w:rFonts w:eastAsia="Times New Roman"/>
          <w:bCs/>
          <w:szCs w:val="24"/>
        </w:rPr>
        <w:t xml:space="preserve"> </w:t>
      </w:r>
      <w:proofErr w:type="spellStart"/>
      <w:r w:rsidRPr="00D338B9">
        <w:rPr>
          <w:rFonts w:eastAsia="Times New Roman"/>
          <w:bCs/>
          <w:szCs w:val="24"/>
        </w:rPr>
        <w:t>berikut</w:t>
      </w:r>
      <w:proofErr w:type="spellEnd"/>
      <w:r w:rsidRPr="00D338B9">
        <w:rPr>
          <w:rFonts w:eastAsia="Times New Roman"/>
          <w:bCs/>
          <w:szCs w:val="24"/>
        </w:rPr>
        <w:t>:</w:t>
      </w:r>
    </w:p>
    <w:p w14:paraId="36936F53" w14:textId="77777777" w:rsidR="00D338B9" w:rsidRPr="00D338B9" w:rsidRDefault="00D338B9" w:rsidP="009F6F1F">
      <w:pPr>
        <w:pStyle w:val="ListParagraph"/>
        <w:numPr>
          <w:ilvl w:val="4"/>
          <w:numId w:val="36"/>
        </w:numPr>
        <w:ind w:left="720"/>
        <w:rPr>
          <w:rFonts w:eastAsia="Times New Roman"/>
          <w:bCs/>
          <w:szCs w:val="24"/>
        </w:rPr>
      </w:pPr>
      <w:proofErr w:type="spellStart"/>
      <w:r w:rsidRPr="00D338B9">
        <w:rPr>
          <w:rFonts w:eastAsia="Times New Roman"/>
          <w:bCs/>
          <w:szCs w:val="24"/>
        </w:rPr>
        <w:t>Variabel</w:t>
      </w:r>
      <w:proofErr w:type="spellEnd"/>
      <w:r w:rsidRPr="00D338B9">
        <w:rPr>
          <w:rFonts w:eastAsia="Times New Roman"/>
          <w:bCs/>
          <w:szCs w:val="24"/>
        </w:rPr>
        <w:t xml:space="preserve"> </w:t>
      </w:r>
      <w:proofErr w:type="spellStart"/>
      <w:r w:rsidRPr="00D338B9">
        <w:rPr>
          <w:rFonts w:eastAsia="Times New Roman"/>
          <w:bCs/>
          <w:szCs w:val="24"/>
        </w:rPr>
        <w:t>Penelitian</w:t>
      </w:r>
      <w:proofErr w:type="spellEnd"/>
    </w:p>
    <w:p w14:paraId="5122A5AF" w14:textId="77777777" w:rsidR="00D338B9" w:rsidRPr="00D338B9" w:rsidRDefault="00D338B9" w:rsidP="009F6F1F">
      <w:pPr>
        <w:pStyle w:val="ListParagraph"/>
        <w:rPr>
          <w:rFonts w:eastAsia="Times New Roman"/>
          <w:bCs/>
          <w:szCs w:val="24"/>
        </w:rPr>
      </w:pPr>
      <w:proofErr w:type="spellStart"/>
      <w:r w:rsidRPr="00D338B9">
        <w:rPr>
          <w:rFonts w:eastAsia="Times New Roman"/>
          <w:bCs/>
          <w:szCs w:val="24"/>
        </w:rPr>
        <w:t>Variabel</w:t>
      </w:r>
      <w:proofErr w:type="spellEnd"/>
      <w:r w:rsidRPr="00D338B9">
        <w:rPr>
          <w:rFonts w:eastAsia="Times New Roman"/>
          <w:bCs/>
          <w:szCs w:val="24"/>
        </w:rPr>
        <w:t xml:space="preserve"> lain </w:t>
      </w:r>
      <w:proofErr w:type="spellStart"/>
      <w:r w:rsidRPr="00D338B9">
        <w:rPr>
          <w:rFonts w:eastAsia="Times New Roman"/>
          <w:bCs/>
          <w:szCs w:val="24"/>
        </w:rPr>
        <w:t>sebesar</w:t>
      </w:r>
      <w:proofErr w:type="spellEnd"/>
      <w:r w:rsidRPr="00D338B9">
        <w:rPr>
          <w:rFonts w:eastAsia="Times New Roman"/>
          <w:bCs/>
          <w:szCs w:val="24"/>
        </w:rPr>
        <w:t xml:space="preserve"> 30,2% yang </w:t>
      </w:r>
      <w:proofErr w:type="spellStart"/>
      <w:r w:rsidRPr="00D338B9">
        <w:rPr>
          <w:rFonts w:eastAsia="Times New Roman"/>
          <w:bCs/>
          <w:szCs w:val="24"/>
        </w:rPr>
        <w:t>mungkin</w:t>
      </w:r>
      <w:proofErr w:type="spellEnd"/>
      <w:r w:rsidRPr="00D338B9">
        <w:rPr>
          <w:rFonts w:eastAsia="Times New Roman"/>
          <w:bCs/>
          <w:szCs w:val="24"/>
        </w:rPr>
        <w:t xml:space="preserve"> </w:t>
      </w:r>
      <w:proofErr w:type="spellStart"/>
      <w:r w:rsidRPr="00D338B9">
        <w:rPr>
          <w:rFonts w:eastAsia="Times New Roman"/>
          <w:bCs/>
          <w:szCs w:val="24"/>
        </w:rPr>
        <w:t>berpengaruh</w:t>
      </w:r>
      <w:proofErr w:type="spellEnd"/>
      <w:r w:rsidRPr="00D338B9">
        <w:rPr>
          <w:rFonts w:eastAsia="Times New Roman"/>
          <w:bCs/>
          <w:szCs w:val="24"/>
        </w:rPr>
        <w:t xml:space="preserve"> </w:t>
      </w:r>
      <w:proofErr w:type="spellStart"/>
      <w:r w:rsidRPr="00D338B9">
        <w:rPr>
          <w:rFonts w:eastAsia="Times New Roman"/>
          <w:bCs/>
          <w:szCs w:val="24"/>
        </w:rPr>
        <w:t>terhadap</w:t>
      </w:r>
      <w:proofErr w:type="spellEnd"/>
      <w:r w:rsidRPr="00D338B9">
        <w:rPr>
          <w:rFonts w:eastAsia="Times New Roman"/>
          <w:bCs/>
          <w:szCs w:val="24"/>
        </w:rPr>
        <w:t xml:space="preserve"> </w:t>
      </w:r>
      <w:proofErr w:type="spellStart"/>
      <w:r w:rsidRPr="00D338B9">
        <w:rPr>
          <w:rFonts w:eastAsia="Times New Roman"/>
          <w:bCs/>
          <w:szCs w:val="24"/>
        </w:rPr>
        <w:t>disiplin</w:t>
      </w:r>
      <w:proofErr w:type="spellEnd"/>
      <w:r w:rsidRPr="00D338B9">
        <w:rPr>
          <w:rFonts w:eastAsia="Times New Roman"/>
          <w:bCs/>
          <w:szCs w:val="24"/>
        </w:rPr>
        <w:t xml:space="preserve"> </w:t>
      </w:r>
      <w:proofErr w:type="spellStart"/>
      <w:r w:rsidRPr="00D338B9">
        <w:rPr>
          <w:rFonts w:eastAsia="Times New Roman"/>
          <w:bCs/>
          <w:szCs w:val="24"/>
        </w:rPr>
        <w:t>kerja</w:t>
      </w:r>
      <w:proofErr w:type="spellEnd"/>
      <w:r w:rsidRPr="00D338B9">
        <w:rPr>
          <w:rFonts w:eastAsia="Times New Roman"/>
          <w:bCs/>
          <w:szCs w:val="24"/>
        </w:rPr>
        <w:t xml:space="preserve"> guru dan </w:t>
      </w:r>
      <w:proofErr w:type="spellStart"/>
      <w:r w:rsidRPr="00D338B9">
        <w:rPr>
          <w:rFonts w:eastAsia="Times New Roman"/>
          <w:bCs/>
          <w:szCs w:val="24"/>
        </w:rPr>
        <w:t>tenaga</w:t>
      </w:r>
      <w:proofErr w:type="spellEnd"/>
      <w:r w:rsidRPr="00D338B9">
        <w:rPr>
          <w:rFonts w:eastAsia="Times New Roman"/>
          <w:bCs/>
          <w:szCs w:val="24"/>
        </w:rPr>
        <w:t xml:space="preserve"> </w:t>
      </w:r>
      <w:proofErr w:type="spellStart"/>
      <w:r w:rsidRPr="00D338B9">
        <w:rPr>
          <w:rFonts w:eastAsia="Times New Roman"/>
          <w:bCs/>
          <w:szCs w:val="24"/>
        </w:rPr>
        <w:t>kependidikan</w:t>
      </w:r>
      <w:proofErr w:type="spellEnd"/>
      <w:r w:rsidRPr="00D338B9">
        <w:rPr>
          <w:rFonts w:eastAsia="Times New Roman"/>
          <w:bCs/>
          <w:szCs w:val="24"/>
        </w:rPr>
        <w:t xml:space="preserve"> yang </w:t>
      </w:r>
      <w:proofErr w:type="spellStart"/>
      <w:r w:rsidRPr="00D338B9">
        <w:rPr>
          <w:rFonts w:eastAsia="Times New Roman"/>
          <w:bCs/>
          <w:szCs w:val="24"/>
        </w:rPr>
        <w:t>tidak</w:t>
      </w:r>
      <w:proofErr w:type="spellEnd"/>
      <w:r w:rsidRPr="00D338B9">
        <w:rPr>
          <w:rFonts w:eastAsia="Times New Roman"/>
          <w:bCs/>
          <w:szCs w:val="24"/>
        </w:rPr>
        <w:t xml:space="preserve"> </w:t>
      </w:r>
      <w:proofErr w:type="spellStart"/>
      <w:r w:rsidRPr="00D338B9">
        <w:rPr>
          <w:rFonts w:eastAsia="Times New Roman"/>
          <w:bCs/>
          <w:szCs w:val="24"/>
        </w:rPr>
        <w:t>dimasukkan</w:t>
      </w:r>
      <w:proofErr w:type="spellEnd"/>
      <w:r w:rsidRPr="00D338B9">
        <w:rPr>
          <w:rFonts w:eastAsia="Times New Roman"/>
          <w:bCs/>
          <w:szCs w:val="24"/>
        </w:rPr>
        <w:t xml:space="preserve"> </w:t>
      </w:r>
      <w:proofErr w:type="spellStart"/>
      <w:r w:rsidRPr="00D338B9">
        <w:rPr>
          <w:rFonts w:eastAsia="Times New Roman"/>
          <w:bCs/>
          <w:szCs w:val="24"/>
        </w:rPr>
        <w:t>dalam</w:t>
      </w:r>
      <w:proofErr w:type="spellEnd"/>
      <w:r w:rsidRPr="00D338B9">
        <w:rPr>
          <w:rFonts w:eastAsia="Times New Roman"/>
          <w:bCs/>
          <w:szCs w:val="24"/>
        </w:rPr>
        <w:t xml:space="preserve"> model </w:t>
      </w:r>
      <w:proofErr w:type="spellStart"/>
      <w:r w:rsidRPr="00D338B9">
        <w:rPr>
          <w:rFonts w:eastAsia="Times New Roman"/>
          <w:bCs/>
          <w:szCs w:val="24"/>
        </w:rPr>
        <w:t>penelitian</w:t>
      </w:r>
      <w:proofErr w:type="spellEnd"/>
      <w:r w:rsidRPr="00D338B9">
        <w:rPr>
          <w:rFonts w:eastAsia="Times New Roman"/>
          <w:bCs/>
          <w:szCs w:val="24"/>
        </w:rPr>
        <w:t xml:space="preserve"> </w:t>
      </w:r>
      <w:proofErr w:type="spellStart"/>
      <w:r w:rsidRPr="00D338B9">
        <w:rPr>
          <w:rFonts w:eastAsia="Times New Roman"/>
          <w:bCs/>
          <w:szCs w:val="24"/>
        </w:rPr>
        <w:t>ini</w:t>
      </w:r>
      <w:proofErr w:type="spellEnd"/>
      <w:r w:rsidRPr="00D338B9">
        <w:rPr>
          <w:rFonts w:eastAsia="Times New Roman"/>
          <w:bCs/>
          <w:szCs w:val="24"/>
        </w:rPr>
        <w:t xml:space="preserve"> </w:t>
      </w:r>
      <w:proofErr w:type="spellStart"/>
      <w:r w:rsidRPr="00D338B9">
        <w:rPr>
          <w:rFonts w:eastAsia="Times New Roman"/>
          <w:bCs/>
          <w:szCs w:val="24"/>
        </w:rPr>
        <w:t>sebagai</w:t>
      </w:r>
      <w:proofErr w:type="spellEnd"/>
      <w:r w:rsidRPr="00D338B9">
        <w:rPr>
          <w:rFonts w:eastAsia="Times New Roman"/>
          <w:bCs/>
          <w:szCs w:val="24"/>
        </w:rPr>
        <w:t xml:space="preserve"> </w:t>
      </w:r>
      <w:r w:rsidRPr="00D338B9">
        <w:rPr>
          <w:rFonts w:eastAsia="Times New Roman"/>
          <w:bCs/>
          <w:i/>
          <w:iCs/>
          <w:szCs w:val="24"/>
        </w:rPr>
        <w:t>gap research</w:t>
      </w:r>
      <w:r w:rsidRPr="00D338B9">
        <w:rPr>
          <w:rFonts w:eastAsia="Times New Roman"/>
          <w:bCs/>
          <w:szCs w:val="24"/>
        </w:rPr>
        <w:t xml:space="preserve"> </w:t>
      </w:r>
      <w:proofErr w:type="spellStart"/>
      <w:r w:rsidRPr="00D338B9">
        <w:rPr>
          <w:rFonts w:eastAsia="Times New Roman"/>
          <w:bCs/>
          <w:szCs w:val="24"/>
        </w:rPr>
        <w:t>untuk</w:t>
      </w:r>
      <w:proofErr w:type="spellEnd"/>
      <w:r w:rsidRPr="00D338B9">
        <w:rPr>
          <w:rFonts w:eastAsia="Times New Roman"/>
          <w:bCs/>
          <w:szCs w:val="24"/>
        </w:rPr>
        <w:t xml:space="preserve"> </w:t>
      </w:r>
      <w:proofErr w:type="spellStart"/>
      <w:r w:rsidRPr="00D338B9">
        <w:rPr>
          <w:rFonts w:eastAsia="Times New Roman"/>
          <w:bCs/>
          <w:szCs w:val="24"/>
        </w:rPr>
        <w:t>penelitian</w:t>
      </w:r>
      <w:proofErr w:type="spellEnd"/>
      <w:r w:rsidRPr="00D338B9">
        <w:rPr>
          <w:rFonts w:eastAsia="Times New Roman"/>
          <w:bCs/>
          <w:szCs w:val="24"/>
        </w:rPr>
        <w:t xml:space="preserve"> </w:t>
      </w:r>
      <w:proofErr w:type="spellStart"/>
      <w:r w:rsidRPr="00D338B9">
        <w:rPr>
          <w:rFonts w:eastAsia="Times New Roman"/>
          <w:bCs/>
          <w:szCs w:val="24"/>
        </w:rPr>
        <w:t>selanjutnya</w:t>
      </w:r>
      <w:proofErr w:type="spellEnd"/>
      <w:r w:rsidRPr="00D338B9">
        <w:rPr>
          <w:rFonts w:eastAsia="Times New Roman"/>
          <w:bCs/>
          <w:szCs w:val="24"/>
        </w:rPr>
        <w:t xml:space="preserve"> </w:t>
      </w:r>
      <w:proofErr w:type="spellStart"/>
      <w:r w:rsidRPr="00D338B9">
        <w:rPr>
          <w:rFonts w:eastAsia="Times New Roman"/>
          <w:bCs/>
          <w:szCs w:val="24"/>
        </w:rPr>
        <w:t>dengan</w:t>
      </w:r>
      <w:proofErr w:type="spellEnd"/>
      <w:r w:rsidRPr="00D338B9">
        <w:rPr>
          <w:rFonts w:eastAsia="Times New Roman"/>
          <w:bCs/>
          <w:szCs w:val="24"/>
        </w:rPr>
        <w:t xml:space="preserve"> </w:t>
      </w:r>
      <w:proofErr w:type="spellStart"/>
      <w:r w:rsidRPr="00D338B9">
        <w:rPr>
          <w:rFonts w:eastAsia="Times New Roman"/>
          <w:bCs/>
          <w:szCs w:val="24"/>
        </w:rPr>
        <w:t>memakai</w:t>
      </w:r>
      <w:proofErr w:type="spellEnd"/>
      <w:r w:rsidRPr="00D338B9">
        <w:rPr>
          <w:rFonts w:eastAsia="Times New Roman"/>
          <w:bCs/>
          <w:szCs w:val="24"/>
        </w:rPr>
        <w:t xml:space="preserve"> </w:t>
      </w:r>
      <w:proofErr w:type="spellStart"/>
      <w:r w:rsidRPr="00D338B9">
        <w:rPr>
          <w:rFonts w:eastAsia="Times New Roman"/>
          <w:bCs/>
          <w:szCs w:val="24"/>
        </w:rPr>
        <w:t>lebih</w:t>
      </w:r>
      <w:proofErr w:type="spellEnd"/>
      <w:r w:rsidRPr="00D338B9">
        <w:rPr>
          <w:rFonts w:eastAsia="Times New Roman"/>
          <w:bCs/>
          <w:szCs w:val="24"/>
        </w:rPr>
        <w:t xml:space="preserve"> </w:t>
      </w:r>
      <w:proofErr w:type="spellStart"/>
      <w:r w:rsidRPr="00D338B9">
        <w:rPr>
          <w:rFonts w:eastAsia="Times New Roman"/>
          <w:bCs/>
          <w:szCs w:val="24"/>
        </w:rPr>
        <w:t>dari</w:t>
      </w:r>
      <w:proofErr w:type="spellEnd"/>
      <w:r w:rsidRPr="00D338B9">
        <w:rPr>
          <w:rFonts w:eastAsia="Times New Roman"/>
          <w:bCs/>
          <w:szCs w:val="24"/>
        </w:rPr>
        <w:t xml:space="preserve"> lima </w:t>
      </w:r>
      <w:proofErr w:type="spellStart"/>
      <w:r w:rsidRPr="00D338B9">
        <w:rPr>
          <w:rFonts w:eastAsia="Times New Roman"/>
          <w:bCs/>
          <w:szCs w:val="24"/>
        </w:rPr>
        <w:t>variabel</w:t>
      </w:r>
      <w:proofErr w:type="spellEnd"/>
      <w:r w:rsidRPr="00D338B9">
        <w:rPr>
          <w:rFonts w:eastAsia="Times New Roman"/>
          <w:bCs/>
          <w:szCs w:val="24"/>
        </w:rPr>
        <w:t xml:space="preserve"> </w:t>
      </w:r>
      <w:proofErr w:type="spellStart"/>
      <w:r w:rsidRPr="00D338B9">
        <w:rPr>
          <w:rFonts w:eastAsia="Times New Roman"/>
          <w:bCs/>
          <w:szCs w:val="24"/>
        </w:rPr>
        <w:t>bebas</w:t>
      </w:r>
      <w:proofErr w:type="spellEnd"/>
      <w:r w:rsidRPr="00D338B9">
        <w:rPr>
          <w:rFonts w:eastAsia="Times New Roman"/>
          <w:bCs/>
          <w:szCs w:val="24"/>
        </w:rPr>
        <w:t xml:space="preserve"> </w:t>
      </w:r>
      <w:proofErr w:type="spellStart"/>
      <w:r w:rsidRPr="00D338B9">
        <w:rPr>
          <w:rFonts w:eastAsia="Times New Roman"/>
          <w:bCs/>
          <w:szCs w:val="24"/>
        </w:rPr>
        <w:t>seperti</w:t>
      </w:r>
      <w:proofErr w:type="spellEnd"/>
      <w:r w:rsidRPr="00D338B9">
        <w:rPr>
          <w:rFonts w:eastAsia="Times New Roman"/>
          <w:bCs/>
          <w:szCs w:val="24"/>
        </w:rPr>
        <w:t xml:space="preserve"> </w:t>
      </w:r>
      <w:proofErr w:type="spellStart"/>
      <w:r w:rsidRPr="00D338B9">
        <w:rPr>
          <w:rFonts w:eastAsia="Times New Roman"/>
          <w:bCs/>
          <w:szCs w:val="24"/>
        </w:rPr>
        <w:t>faktor</w:t>
      </w:r>
      <w:proofErr w:type="spellEnd"/>
      <w:r w:rsidRPr="00D338B9">
        <w:rPr>
          <w:rFonts w:eastAsia="Times New Roman"/>
          <w:bCs/>
          <w:szCs w:val="24"/>
        </w:rPr>
        <w:t xml:space="preserve"> </w:t>
      </w:r>
      <w:proofErr w:type="spellStart"/>
      <w:r w:rsidRPr="00D338B9">
        <w:rPr>
          <w:rFonts w:eastAsia="Times New Roman"/>
          <w:bCs/>
          <w:szCs w:val="24"/>
        </w:rPr>
        <w:t>intrinsik</w:t>
      </w:r>
      <w:proofErr w:type="spellEnd"/>
      <w:r w:rsidRPr="00D338B9">
        <w:rPr>
          <w:rFonts w:eastAsia="Times New Roman"/>
          <w:bCs/>
          <w:szCs w:val="24"/>
        </w:rPr>
        <w:t xml:space="preserve"> </w:t>
      </w:r>
      <w:proofErr w:type="spellStart"/>
      <w:r w:rsidRPr="00D338B9">
        <w:rPr>
          <w:rFonts w:eastAsia="Times New Roman"/>
          <w:bCs/>
          <w:szCs w:val="24"/>
        </w:rPr>
        <w:t>berupa</w:t>
      </w:r>
      <w:proofErr w:type="spellEnd"/>
      <w:r w:rsidRPr="00D338B9">
        <w:rPr>
          <w:rFonts w:eastAsia="Times New Roman"/>
          <w:bCs/>
          <w:szCs w:val="24"/>
        </w:rPr>
        <w:t xml:space="preserve"> </w:t>
      </w:r>
      <w:proofErr w:type="spellStart"/>
      <w:r w:rsidRPr="00D338B9">
        <w:rPr>
          <w:rFonts w:eastAsia="Times New Roman"/>
          <w:bCs/>
          <w:szCs w:val="24"/>
        </w:rPr>
        <w:t>motivasi</w:t>
      </w:r>
      <w:proofErr w:type="spellEnd"/>
      <w:r w:rsidRPr="00D338B9">
        <w:rPr>
          <w:rFonts w:eastAsia="Times New Roman"/>
          <w:bCs/>
          <w:szCs w:val="24"/>
        </w:rPr>
        <w:t xml:space="preserve"> </w:t>
      </w:r>
      <w:proofErr w:type="spellStart"/>
      <w:r w:rsidRPr="00D338B9">
        <w:rPr>
          <w:rFonts w:eastAsia="Times New Roman"/>
          <w:bCs/>
          <w:szCs w:val="24"/>
        </w:rPr>
        <w:t>pribadi</w:t>
      </w:r>
      <w:proofErr w:type="spellEnd"/>
      <w:r w:rsidRPr="00D338B9">
        <w:rPr>
          <w:rFonts w:eastAsia="Times New Roman"/>
          <w:bCs/>
          <w:szCs w:val="24"/>
        </w:rPr>
        <w:t xml:space="preserve">, </w:t>
      </w:r>
      <w:proofErr w:type="spellStart"/>
      <w:r w:rsidRPr="00D338B9">
        <w:rPr>
          <w:rFonts w:eastAsia="Times New Roman"/>
          <w:bCs/>
          <w:szCs w:val="24"/>
        </w:rPr>
        <w:t>faktor</w:t>
      </w:r>
      <w:proofErr w:type="spellEnd"/>
      <w:r w:rsidRPr="00D338B9">
        <w:rPr>
          <w:rFonts w:eastAsia="Times New Roman"/>
          <w:bCs/>
          <w:szCs w:val="24"/>
        </w:rPr>
        <w:t xml:space="preserve"> </w:t>
      </w:r>
      <w:proofErr w:type="spellStart"/>
      <w:r w:rsidRPr="00D338B9">
        <w:rPr>
          <w:rFonts w:eastAsia="Times New Roman"/>
          <w:bCs/>
          <w:szCs w:val="24"/>
        </w:rPr>
        <w:t>eksternal</w:t>
      </w:r>
      <w:proofErr w:type="spellEnd"/>
      <w:r w:rsidRPr="00D338B9">
        <w:rPr>
          <w:rFonts w:eastAsia="Times New Roman"/>
          <w:bCs/>
          <w:szCs w:val="24"/>
        </w:rPr>
        <w:t xml:space="preserve"> </w:t>
      </w:r>
      <w:proofErr w:type="spellStart"/>
      <w:r w:rsidRPr="00D338B9">
        <w:rPr>
          <w:rFonts w:eastAsia="Times New Roman"/>
          <w:bCs/>
          <w:szCs w:val="24"/>
        </w:rPr>
        <w:t>seperti</w:t>
      </w:r>
      <w:proofErr w:type="spellEnd"/>
      <w:r w:rsidRPr="00D338B9">
        <w:rPr>
          <w:rFonts w:eastAsia="Times New Roman"/>
          <w:bCs/>
          <w:szCs w:val="24"/>
        </w:rPr>
        <w:t xml:space="preserve"> </w:t>
      </w:r>
      <w:proofErr w:type="spellStart"/>
      <w:r w:rsidRPr="00D338B9">
        <w:rPr>
          <w:rFonts w:eastAsia="Times New Roman"/>
          <w:bCs/>
          <w:szCs w:val="24"/>
        </w:rPr>
        <w:t>dukungan</w:t>
      </w:r>
      <w:proofErr w:type="spellEnd"/>
      <w:r w:rsidRPr="00D338B9">
        <w:rPr>
          <w:rFonts w:eastAsia="Times New Roman"/>
          <w:bCs/>
          <w:szCs w:val="24"/>
        </w:rPr>
        <w:t xml:space="preserve"> </w:t>
      </w:r>
      <w:proofErr w:type="spellStart"/>
      <w:r w:rsidRPr="00D338B9">
        <w:rPr>
          <w:rFonts w:eastAsia="Times New Roman"/>
          <w:bCs/>
          <w:szCs w:val="24"/>
        </w:rPr>
        <w:t>keluarga</w:t>
      </w:r>
      <w:proofErr w:type="spellEnd"/>
      <w:r w:rsidRPr="00D338B9">
        <w:rPr>
          <w:rFonts w:eastAsia="Times New Roman"/>
          <w:bCs/>
          <w:szCs w:val="24"/>
        </w:rPr>
        <w:t xml:space="preserve">, </w:t>
      </w:r>
      <w:proofErr w:type="spellStart"/>
      <w:r w:rsidRPr="00D338B9">
        <w:rPr>
          <w:rFonts w:eastAsia="Times New Roman"/>
          <w:bCs/>
          <w:szCs w:val="24"/>
        </w:rPr>
        <w:t>kebijakan</w:t>
      </w:r>
      <w:proofErr w:type="spellEnd"/>
      <w:r w:rsidRPr="00D338B9">
        <w:rPr>
          <w:rFonts w:eastAsia="Times New Roman"/>
          <w:bCs/>
          <w:szCs w:val="24"/>
        </w:rPr>
        <w:t xml:space="preserve"> </w:t>
      </w:r>
      <w:proofErr w:type="spellStart"/>
      <w:r w:rsidRPr="00D338B9">
        <w:rPr>
          <w:rFonts w:eastAsia="Times New Roman"/>
          <w:bCs/>
          <w:szCs w:val="24"/>
        </w:rPr>
        <w:t>sekolah</w:t>
      </w:r>
      <w:proofErr w:type="spellEnd"/>
      <w:r w:rsidRPr="00D338B9">
        <w:rPr>
          <w:rFonts w:eastAsia="Times New Roman"/>
          <w:bCs/>
          <w:szCs w:val="24"/>
        </w:rPr>
        <w:t xml:space="preserve">, </w:t>
      </w:r>
      <w:proofErr w:type="spellStart"/>
      <w:r w:rsidRPr="00D338B9">
        <w:rPr>
          <w:rFonts w:eastAsia="Times New Roman"/>
          <w:bCs/>
          <w:szCs w:val="24"/>
        </w:rPr>
        <w:t>kurikulum</w:t>
      </w:r>
      <w:proofErr w:type="spellEnd"/>
      <w:r w:rsidRPr="00D338B9">
        <w:rPr>
          <w:rFonts w:eastAsia="Times New Roman"/>
          <w:bCs/>
          <w:szCs w:val="24"/>
        </w:rPr>
        <w:t xml:space="preserve">, </w:t>
      </w:r>
      <w:proofErr w:type="spellStart"/>
      <w:r w:rsidRPr="00D338B9">
        <w:rPr>
          <w:rFonts w:eastAsia="Times New Roman"/>
          <w:bCs/>
          <w:szCs w:val="24"/>
        </w:rPr>
        <w:t>dukungan</w:t>
      </w:r>
      <w:proofErr w:type="spellEnd"/>
      <w:r w:rsidRPr="00D338B9">
        <w:rPr>
          <w:rFonts w:eastAsia="Times New Roman"/>
          <w:bCs/>
          <w:szCs w:val="24"/>
        </w:rPr>
        <w:t xml:space="preserve"> </w:t>
      </w:r>
      <w:proofErr w:type="spellStart"/>
      <w:r w:rsidRPr="00D338B9">
        <w:rPr>
          <w:rFonts w:eastAsia="Times New Roman"/>
          <w:bCs/>
          <w:szCs w:val="24"/>
        </w:rPr>
        <w:t>dari</w:t>
      </w:r>
      <w:proofErr w:type="spellEnd"/>
      <w:r w:rsidRPr="00D338B9">
        <w:rPr>
          <w:rFonts w:eastAsia="Times New Roman"/>
          <w:bCs/>
          <w:szCs w:val="24"/>
        </w:rPr>
        <w:t xml:space="preserve"> </w:t>
      </w:r>
      <w:proofErr w:type="spellStart"/>
      <w:r w:rsidRPr="00D338B9">
        <w:rPr>
          <w:rFonts w:eastAsia="Times New Roman"/>
          <w:bCs/>
          <w:szCs w:val="24"/>
        </w:rPr>
        <w:t>yayasan</w:t>
      </w:r>
      <w:proofErr w:type="spellEnd"/>
      <w:r w:rsidRPr="00D338B9">
        <w:rPr>
          <w:rFonts w:eastAsia="Times New Roman"/>
          <w:bCs/>
          <w:szCs w:val="24"/>
        </w:rPr>
        <w:t xml:space="preserve">, </w:t>
      </w:r>
      <w:proofErr w:type="spellStart"/>
      <w:r w:rsidRPr="00D338B9">
        <w:rPr>
          <w:rFonts w:eastAsia="Times New Roman"/>
          <w:bCs/>
          <w:szCs w:val="24"/>
        </w:rPr>
        <w:t>lingkungan</w:t>
      </w:r>
      <w:proofErr w:type="spellEnd"/>
      <w:r w:rsidRPr="00D338B9">
        <w:rPr>
          <w:rFonts w:eastAsia="Times New Roman"/>
          <w:bCs/>
          <w:szCs w:val="24"/>
        </w:rPr>
        <w:t xml:space="preserve"> </w:t>
      </w:r>
      <w:proofErr w:type="spellStart"/>
      <w:r w:rsidRPr="00D338B9">
        <w:rPr>
          <w:rFonts w:eastAsia="Times New Roman"/>
          <w:bCs/>
          <w:szCs w:val="24"/>
        </w:rPr>
        <w:t>kerja</w:t>
      </w:r>
      <w:proofErr w:type="spellEnd"/>
      <w:r w:rsidRPr="00D338B9">
        <w:rPr>
          <w:rFonts w:eastAsia="Times New Roman"/>
          <w:bCs/>
          <w:szCs w:val="24"/>
        </w:rPr>
        <w:t xml:space="preserve">, dan </w:t>
      </w:r>
      <w:proofErr w:type="spellStart"/>
      <w:r w:rsidRPr="00D338B9">
        <w:rPr>
          <w:rFonts w:eastAsia="Times New Roman"/>
          <w:bCs/>
          <w:szCs w:val="24"/>
        </w:rPr>
        <w:t>budaya</w:t>
      </w:r>
      <w:proofErr w:type="spellEnd"/>
      <w:r w:rsidRPr="00D338B9">
        <w:rPr>
          <w:rFonts w:eastAsia="Times New Roman"/>
          <w:bCs/>
          <w:szCs w:val="24"/>
        </w:rPr>
        <w:t xml:space="preserve"> </w:t>
      </w:r>
      <w:proofErr w:type="spellStart"/>
      <w:r w:rsidRPr="00D338B9">
        <w:rPr>
          <w:rFonts w:eastAsia="Times New Roman"/>
          <w:bCs/>
          <w:szCs w:val="24"/>
        </w:rPr>
        <w:t>organisasi</w:t>
      </w:r>
      <w:proofErr w:type="spellEnd"/>
      <w:r w:rsidRPr="00D338B9">
        <w:rPr>
          <w:rFonts w:eastAsia="Times New Roman"/>
          <w:bCs/>
          <w:szCs w:val="24"/>
        </w:rPr>
        <w:t xml:space="preserve">. </w:t>
      </w:r>
      <w:proofErr w:type="spellStart"/>
      <w:r w:rsidRPr="00D338B9">
        <w:rPr>
          <w:rFonts w:eastAsia="Times New Roman"/>
          <w:bCs/>
          <w:szCs w:val="24"/>
        </w:rPr>
        <w:t>Penelitian</w:t>
      </w:r>
      <w:proofErr w:type="spellEnd"/>
      <w:r w:rsidRPr="00D338B9">
        <w:rPr>
          <w:rFonts w:eastAsia="Times New Roman"/>
          <w:bCs/>
          <w:szCs w:val="24"/>
        </w:rPr>
        <w:t xml:space="preserve"> </w:t>
      </w:r>
      <w:proofErr w:type="spellStart"/>
      <w:r w:rsidRPr="00D338B9">
        <w:rPr>
          <w:rFonts w:eastAsia="Times New Roman"/>
          <w:bCs/>
          <w:szCs w:val="24"/>
        </w:rPr>
        <w:t>lebih</w:t>
      </w:r>
      <w:proofErr w:type="spellEnd"/>
      <w:r w:rsidRPr="00D338B9">
        <w:rPr>
          <w:rFonts w:eastAsia="Times New Roman"/>
          <w:bCs/>
          <w:szCs w:val="24"/>
        </w:rPr>
        <w:t xml:space="preserve"> </w:t>
      </w:r>
      <w:proofErr w:type="spellStart"/>
      <w:r w:rsidRPr="00D338B9">
        <w:rPr>
          <w:rFonts w:eastAsia="Times New Roman"/>
          <w:bCs/>
          <w:szCs w:val="24"/>
        </w:rPr>
        <w:t>mendalam</w:t>
      </w:r>
      <w:proofErr w:type="spellEnd"/>
      <w:r w:rsidRPr="00D338B9">
        <w:rPr>
          <w:rFonts w:eastAsia="Times New Roman"/>
          <w:bCs/>
          <w:szCs w:val="24"/>
        </w:rPr>
        <w:t xml:space="preserve"> </w:t>
      </w:r>
      <w:proofErr w:type="spellStart"/>
      <w:r w:rsidRPr="00D338B9">
        <w:rPr>
          <w:rFonts w:eastAsia="Times New Roman"/>
          <w:bCs/>
          <w:szCs w:val="24"/>
        </w:rPr>
        <w:t>terhadap</w:t>
      </w:r>
      <w:proofErr w:type="spellEnd"/>
      <w:r w:rsidRPr="00D338B9">
        <w:rPr>
          <w:rFonts w:eastAsia="Times New Roman"/>
          <w:bCs/>
          <w:szCs w:val="24"/>
        </w:rPr>
        <w:t xml:space="preserve"> </w:t>
      </w:r>
      <w:proofErr w:type="spellStart"/>
      <w:r w:rsidRPr="00D338B9">
        <w:rPr>
          <w:rFonts w:eastAsia="Times New Roman"/>
          <w:bCs/>
          <w:szCs w:val="24"/>
        </w:rPr>
        <w:t>indikator</w:t>
      </w:r>
      <w:proofErr w:type="spellEnd"/>
      <w:r w:rsidRPr="00D338B9">
        <w:rPr>
          <w:rFonts w:eastAsia="Times New Roman"/>
          <w:bCs/>
          <w:szCs w:val="24"/>
        </w:rPr>
        <w:t xml:space="preserve"> yang </w:t>
      </w:r>
      <w:proofErr w:type="spellStart"/>
      <w:r w:rsidRPr="00D338B9">
        <w:rPr>
          <w:rFonts w:eastAsia="Times New Roman"/>
          <w:bCs/>
          <w:szCs w:val="24"/>
        </w:rPr>
        <w:t>menjadi</w:t>
      </w:r>
      <w:proofErr w:type="spellEnd"/>
      <w:r w:rsidRPr="00D338B9">
        <w:rPr>
          <w:rFonts w:eastAsia="Times New Roman"/>
          <w:bCs/>
          <w:szCs w:val="24"/>
        </w:rPr>
        <w:t xml:space="preserve"> </w:t>
      </w:r>
      <w:proofErr w:type="spellStart"/>
      <w:r w:rsidRPr="00D338B9">
        <w:rPr>
          <w:rFonts w:eastAsia="Times New Roman"/>
          <w:bCs/>
          <w:szCs w:val="24"/>
        </w:rPr>
        <w:t>temuan</w:t>
      </w:r>
      <w:proofErr w:type="spellEnd"/>
      <w:r w:rsidRPr="00D338B9">
        <w:rPr>
          <w:rFonts w:eastAsia="Times New Roman"/>
          <w:bCs/>
          <w:szCs w:val="24"/>
        </w:rPr>
        <w:t xml:space="preserve"> </w:t>
      </w:r>
      <w:proofErr w:type="spellStart"/>
      <w:r w:rsidRPr="00D338B9">
        <w:rPr>
          <w:rFonts w:eastAsia="Times New Roman"/>
          <w:bCs/>
          <w:szCs w:val="24"/>
        </w:rPr>
        <w:lastRenderedPageBreak/>
        <w:t>masalah</w:t>
      </w:r>
      <w:proofErr w:type="spellEnd"/>
      <w:r w:rsidRPr="00D338B9">
        <w:rPr>
          <w:rFonts w:eastAsia="Times New Roman"/>
          <w:bCs/>
          <w:szCs w:val="24"/>
        </w:rPr>
        <w:t xml:space="preserve"> agar </w:t>
      </w:r>
      <w:proofErr w:type="spellStart"/>
      <w:r w:rsidRPr="00D338B9">
        <w:rPr>
          <w:rFonts w:eastAsia="Times New Roman"/>
          <w:bCs/>
          <w:szCs w:val="24"/>
        </w:rPr>
        <w:t>diperoleh</w:t>
      </w:r>
      <w:proofErr w:type="spellEnd"/>
      <w:r w:rsidRPr="00D338B9">
        <w:rPr>
          <w:rFonts w:eastAsia="Times New Roman"/>
          <w:bCs/>
          <w:szCs w:val="24"/>
        </w:rPr>
        <w:t xml:space="preserve"> data </w:t>
      </w:r>
      <w:proofErr w:type="spellStart"/>
      <w:r w:rsidRPr="00D338B9">
        <w:rPr>
          <w:rFonts w:eastAsia="Times New Roman"/>
          <w:bCs/>
          <w:szCs w:val="24"/>
        </w:rPr>
        <w:t>hasil</w:t>
      </w:r>
      <w:proofErr w:type="spellEnd"/>
      <w:r w:rsidRPr="00D338B9">
        <w:rPr>
          <w:rFonts w:eastAsia="Times New Roman"/>
          <w:bCs/>
          <w:szCs w:val="24"/>
        </w:rPr>
        <w:t xml:space="preserve"> </w:t>
      </w:r>
      <w:proofErr w:type="spellStart"/>
      <w:r w:rsidRPr="00D338B9">
        <w:rPr>
          <w:rFonts w:eastAsia="Times New Roman"/>
          <w:bCs/>
          <w:szCs w:val="24"/>
        </w:rPr>
        <w:t>penelitian</w:t>
      </w:r>
      <w:proofErr w:type="spellEnd"/>
      <w:r w:rsidRPr="00D338B9">
        <w:rPr>
          <w:rFonts w:eastAsia="Times New Roman"/>
          <w:bCs/>
          <w:szCs w:val="24"/>
        </w:rPr>
        <w:t xml:space="preserve"> yang </w:t>
      </w:r>
      <w:proofErr w:type="spellStart"/>
      <w:r w:rsidRPr="00D338B9">
        <w:rPr>
          <w:rFonts w:eastAsia="Times New Roman"/>
          <w:bCs/>
          <w:szCs w:val="24"/>
        </w:rPr>
        <w:t>lebih</w:t>
      </w:r>
      <w:proofErr w:type="spellEnd"/>
      <w:r w:rsidRPr="00D338B9">
        <w:rPr>
          <w:rFonts w:eastAsia="Times New Roman"/>
          <w:bCs/>
          <w:szCs w:val="24"/>
        </w:rPr>
        <w:t xml:space="preserve"> </w:t>
      </w:r>
      <w:proofErr w:type="spellStart"/>
      <w:r w:rsidRPr="00D338B9">
        <w:rPr>
          <w:rFonts w:eastAsia="Times New Roman"/>
          <w:bCs/>
          <w:szCs w:val="24"/>
        </w:rPr>
        <w:t>baik</w:t>
      </w:r>
      <w:proofErr w:type="spellEnd"/>
      <w:r w:rsidRPr="00D338B9">
        <w:rPr>
          <w:rFonts w:eastAsia="Times New Roman"/>
          <w:bCs/>
          <w:szCs w:val="24"/>
        </w:rPr>
        <w:t xml:space="preserve"> </w:t>
      </w:r>
      <w:proofErr w:type="spellStart"/>
      <w:r w:rsidRPr="00D338B9">
        <w:rPr>
          <w:rFonts w:eastAsia="Times New Roman"/>
          <w:bCs/>
          <w:szCs w:val="24"/>
        </w:rPr>
        <w:t>contoh</w:t>
      </w:r>
      <w:proofErr w:type="spellEnd"/>
      <w:r w:rsidRPr="00D338B9">
        <w:rPr>
          <w:rFonts w:eastAsia="Times New Roman"/>
          <w:bCs/>
          <w:szCs w:val="24"/>
        </w:rPr>
        <w:t xml:space="preserve"> </w:t>
      </w:r>
      <w:proofErr w:type="spellStart"/>
      <w:r w:rsidRPr="00D338B9">
        <w:rPr>
          <w:rFonts w:eastAsia="Times New Roman"/>
          <w:bCs/>
          <w:szCs w:val="24"/>
        </w:rPr>
        <w:t>lebih</w:t>
      </w:r>
      <w:proofErr w:type="spellEnd"/>
      <w:r w:rsidRPr="00D338B9">
        <w:rPr>
          <w:rFonts w:eastAsia="Times New Roman"/>
          <w:bCs/>
          <w:szCs w:val="24"/>
        </w:rPr>
        <w:t xml:space="preserve"> </w:t>
      </w:r>
      <w:proofErr w:type="spellStart"/>
      <w:r w:rsidRPr="00D338B9">
        <w:rPr>
          <w:rFonts w:eastAsia="Times New Roman"/>
          <w:bCs/>
          <w:szCs w:val="24"/>
        </w:rPr>
        <w:t>memperdalam</w:t>
      </w:r>
      <w:proofErr w:type="spellEnd"/>
      <w:r w:rsidRPr="00D338B9">
        <w:rPr>
          <w:rFonts w:eastAsia="Times New Roman"/>
          <w:bCs/>
          <w:szCs w:val="24"/>
        </w:rPr>
        <w:t xml:space="preserve"> </w:t>
      </w:r>
      <w:proofErr w:type="spellStart"/>
      <w:r w:rsidRPr="00D338B9">
        <w:rPr>
          <w:rFonts w:eastAsia="Times New Roman"/>
          <w:bCs/>
          <w:szCs w:val="24"/>
        </w:rPr>
        <w:t>indikator</w:t>
      </w:r>
      <w:proofErr w:type="spellEnd"/>
      <w:r w:rsidRPr="00D338B9">
        <w:rPr>
          <w:rFonts w:eastAsia="Times New Roman"/>
          <w:bCs/>
          <w:szCs w:val="24"/>
        </w:rPr>
        <w:t xml:space="preserve"> </w:t>
      </w:r>
      <w:proofErr w:type="spellStart"/>
      <w:r w:rsidRPr="00D338B9">
        <w:rPr>
          <w:rFonts w:eastAsia="Times New Roman"/>
          <w:bCs/>
          <w:szCs w:val="24"/>
        </w:rPr>
        <w:t>aturan</w:t>
      </w:r>
      <w:proofErr w:type="spellEnd"/>
      <w:r w:rsidRPr="00D338B9">
        <w:rPr>
          <w:rFonts w:eastAsia="Times New Roman"/>
          <w:bCs/>
          <w:szCs w:val="24"/>
        </w:rPr>
        <w:t xml:space="preserve"> </w:t>
      </w:r>
      <w:proofErr w:type="spellStart"/>
      <w:r w:rsidRPr="00D338B9">
        <w:rPr>
          <w:rFonts w:eastAsia="Times New Roman"/>
          <w:bCs/>
          <w:szCs w:val="24"/>
        </w:rPr>
        <w:t>waktu</w:t>
      </w:r>
      <w:proofErr w:type="spellEnd"/>
      <w:r w:rsidRPr="00D338B9">
        <w:rPr>
          <w:rFonts w:eastAsia="Times New Roman"/>
          <w:bCs/>
          <w:szCs w:val="24"/>
        </w:rPr>
        <w:t xml:space="preserve"> </w:t>
      </w:r>
      <w:proofErr w:type="spellStart"/>
      <w:r w:rsidRPr="00D338B9">
        <w:rPr>
          <w:rFonts w:eastAsia="Times New Roman"/>
          <w:bCs/>
          <w:szCs w:val="24"/>
        </w:rPr>
        <w:t>untuk</w:t>
      </w:r>
      <w:proofErr w:type="spellEnd"/>
      <w:r w:rsidRPr="00D338B9">
        <w:rPr>
          <w:rFonts w:eastAsia="Times New Roman"/>
          <w:bCs/>
          <w:szCs w:val="24"/>
        </w:rPr>
        <w:t xml:space="preserve"> </w:t>
      </w:r>
      <w:proofErr w:type="spellStart"/>
      <w:r w:rsidRPr="00D338B9">
        <w:rPr>
          <w:rFonts w:eastAsia="Times New Roman"/>
          <w:bCs/>
          <w:szCs w:val="24"/>
        </w:rPr>
        <w:t>variabel</w:t>
      </w:r>
      <w:proofErr w:type="spellEnd"/>
      <w:r w:rsidRPr="00D338B9">
        <w:rPr>
          <w:rFonts w:eastAsia="Times New Roman"/>
          <w:bCs/>
          <w:szCs w:val="24"/>
        </w:rPr>
        <w:t xml:space="preserve"> </w:t>
      </w:r>
      <w:proofErr w:type="spellStart"/>
      <w:r w:rsidRPr="00D338B9">
        <w:rPr>
          <w:rFonts w:eastAsia="Times New Roman"/>
          <w:bCs/>
          <w:szCs w:val="24"/>
        </w:rPr>
        <w:t>disiplin</w:t>
      </w:r>
      <w:proofErr w:type="spellEnd"/>
      <w:r w:rsidRPr="00D338B9">
        <w:rPr>
          <w:rFonts w:eastAsia="Times New Roman"/>
          <w:bCs/>
          <w:szCs w:val="24"/>
        </w:rPr>
        <w:t xml:space="preserve"> </w:t>
      </w:r>
      <w:proofErr w:type="spellStart"/>
      <w:r w:rsidRPr="00D338B9">
        <w:rPr>
          <w:rFonts w:eastAsia="Times New Roman"/>
          <w:bCs/>
          <w:szCs w:val="24"/>
        </w:rPr>
        <w:t>kerja</w:t>
      </w:r>
      <w:proofErr w:type="spellEnd"/>
      <w:r w:rsidRPr="00D338B9">
        <w:rPr>
          <w:rFonts w:eastAsia="Times New Roman"/>
          <w:bCs/>
          <w:szCs w:val="24"/>
        </w:rPr>
        <w:t>.</w:t>
      </w:r>
    </w:p>
    <w:p w14:paraId="393AFEF2" w14:textId="77777777" w:rsidR="00D338B9" w:rsidRPr="00D338B9" w:rsidRDefault="00D338B9" w:rsidP="009F6F1F">
      <w:pPr>
        <w:pStyle w:val="ListParagraph"/>
        <w:numPr>
          <w:ilvl w:val="4"/>
          <w:numId w:val="36"/>
        </w:numPr>
        <w:ind w:left="720"/>
        <w:rPr>
          <w:rFonts w:eastAsia="Times New Roman"/>
          <w:bCs/>
          <w:szCs w:val="24"/>
        </w:rPr>
      </w:pPr>
      <w:r w:rsidRPr="00D338B9">
        <w:rPr>
          <w:rFonts w:eastAsia="Times New Roman"/>
          <w:bCs/>
          <w:szCs w:val="24"/>
        </w:rPr>
        <w:t>Sampel</w:t>
      </w:r>
    </w:p>
    <w:p w14:paraId="2753519F" w14:textId="77777777" w:rsidR="00D338B9" w:rsidRPr="00D338B9" w:rsidRDefault="00D338B9" w:rsidP="009F6F1F">
      <w:pPr>
        <w:pStyle w:val="ListParagraph"/>
        <w:rPr>
          <w:rFonts w:eastAsia="Times New Roman"/>
          <w:bCs/>
          <w:szCs w:val="24"/>
        </w:rPr>
      </w:pPr>
      <w:r w:rsidRPr="00D338B9">
        <w:rPr>
          <w:rFonts w:eastAsia="Times New Roman"/>
          <w:bCs/>
          <w:szCs w:val="24"/>
        </w:rPr>
        <w:t xml:space="preserve">Sampel 75 </w:t>
      </w:r>
      <w:proofErr w:type="spellStart"/>
      <w:r w:rsidRPr="00D338B9">
        <w:rPr>
          <w:rFonts w:eastAsia="Times New Roman"/>
          <w:bCs/>
          <w:szCs w:val="24"/>
        </w:rPr>
        <w:t>tergolong</w:t>
      </w:r>
      <w:proofErr w:type="spellEnd"/>
      <w:r w:rsidRPr="00D338B9">
        <w:rPr>
          <w:rFonts w:eastAsia="Times New Roman"/>
          <w:bCs/>
          <w:szCs w:val="24"/>
        </w:rPr>
        <w:t xml:space="preserve"> </w:t>
      </w:r>
      <w:proofErr w:type="spellStart"/>
      <w:r w:rsidRPr="00D338B9">
        <w:rPr>
          <w:rFonts w:eastAsia="Times New Roman"/>
          <w:bCs/>
          <w:szCs w:val="24"/>
        </w:rPr>
        <w:t>masih</w:t>
      </w:r>
      <w:proofErr w:type="spellEnd"/>
      <w:r w:rsidRPr="00D338B9">
        <w:rPr>
          <w:rFonts w:eastAsia="Times New Roman"/>
          <w:bCs/>
          <w:szCs w:val="24"/>
        </w:rPr>
        <w:t xml:space="preserve"> </w:t>
      </w:r>
      <w:proofErr w:type="spellStart"/>
      <w:r w:rsidRPr="00D338B9">
        <w:rPr>
          <w:rFonts w:eastAsia="Times New Roman"/>
          <w:bCs/>
          <w:szCs w:val="24"/>
        </w:rPr>
        <w:t>sedikit</w:t>
      </w:r>
      <w:proofErr w:type="spellEnd"/>
      <w:r w:rsidRPr="00D338B9">
        <w:rPr>
          <w:rFonts w:eastAsia="Times New Roman"/>
          <w:bCs/>
          <w:szCs w:val="24"/>
        </w:rPr>
        <w:t xml:space="preserve">, </w:t>
      </w:r>
      <w:proofErr w:type="spellStart"/>
      <w:r w:rsidRPr="00D338B9">
        <w:rPr>
          <w:rFonts w:eastAsia="Times New Roman"/>
          <w:bCs/>
          <w:szCs w:val="24"/>
        </w:rPr>
        <w:t>sehingga</w:t>
      </w:r>
      <w:proofErr w:type="spellEnd"/>
      <w:r w:rsidRPr="00D338B9">
        <w:rPr>
          <w:rFonts w:eastAsia="Times New Roman"/>
          <w:bCs/>
          <w:szCs w:val="24"/>
        </w:rPr>
        <w:t xml:space="preserve"> </w:t>
      </w:r>
      <w:proofErr w:type="spellStart"/>
      <w:r w:rsidRPr="00D338B9">
        <w:rPr>
          <w:rFonts w:eastAsia="Times New Roman"/>
          <w:bCs/>
          <w:szCs w:val="24"/>
        </w:rPr>
        <w:t>perlu</w:t>
      </w:r>
      <w:proofErr w:type="spellEnd"/>
      <w:r w:rsidRPr="00D338B9">
        <w:rPr>
          <w:rFonts w:eastAsia="Times New Roman"/>
          <w:bCs/>
          <w:szCs w:val="24"/>
        </w:rPr>
        <w:t xml:space="preserve"> </w:t>
      </w:r>
      <w:proofErr w:type="spellStart"/>
      <w:r w:rsidRPr="00D338B9">
        <w:rPr>
          <w:rFonts w:eastAsia="Times New Roman"/>
          <w:bCs/>
          <w:szCs w:val="24"/>
        </w:rPr>
        <w:t>menambah</w:t>
      </w:r>
      <w:proofErr w:type="spellEnd"/>
      <w:r w:rsidRPr="00D338B9">
        <w:rPr>
          <w:rFonts w:eastAsia="Times New Roman"/>
          <w:bCs/>
          <w:szCs w:val="24"/>
        </w:rPr>
        <w:t xml:space="preserve"> </w:t>
      </w:r>
      <w:proofErr w:type="spellStart"/>
      <w:r w:rsidRPr="00D338B9">
        <w:rPr>
          <w:rFonts w:eastAsia="Times New Roman"/>
          <w:bCs/>
          <w:szCs w:val="24"/>
        </w:rPr>
        <w:t>memperbanyak</w:t>
      </w:r>
      <w:proofErr w:type="spellEnd"/>
      <w:r w:rsidRPr="00D338B9">
        <w:rPr>
          <w:rFonts w:eastAsia="Times New Roman"/>
          <w:bCs/>
          <w:szCs w:val="24"/>
        </w:rPr>
        <w:t xml:space="preserve"> </w:t>
      </w:r>
      <w:proofErr w:type="spellStart"/>
      <w:r w:rsidRPr="00D338B9">
        <w:rPr>
          <w:rFonts w:eastAsia="Times New Roman"/>
          <w:bCs/>
          <w:szCs w:val="24"/>
        </w:rPr>
        <w:t>sampel</w:t>
      </w:r>
      <w:proofErr w:type="spellEnd"/>
      <w:r w:rsidRPr="00D338B9">
        <w:rPr>
          <w:rFonts w:eastAsia="Times New Roman"/>
          <w:bCs/>
          <w:szCs w:val="24"/>
        </w:rPr>
        <w:t xml:space="preserve"> </w:t>
      </w:r>
      <w:proofErr w:type="spellStart"/>
      <w:r w:rsidRPr="00D338B9">
        <w:rPr>
          <w:rFonts w:eastAsia="Times New Roman"/>
          <w:bCs/>
          <w:szCs w:val="24"/>
        </w:rPr>
        <w:t>dengan</w:t>
      </w:r>
      <w:proofErr w:type="spellEnd"/>
      <w:r w:rsidRPr="00D338B9">
        <w:rPr>
          <w:rFonts w:eastAsia="Times New Roman"/>
          <w:bCs/>
          <w:szCs w:val="24"/>
        </w:rPr>
        <w:t xml:space="preserve"> </w:t>
      </w:r>
      <w:proofErr w:type="spellStart"/>
      <w:r w:rsidRPr="00D338B9">
        <w:rPr>
          <w:rFonts w:eastAsia="Times New Roman"/>
          <w:bCs/>
          <w:szCs w:val="24"/>
        </w:rPr>
        <w:t>menambah</w:t>
      </w:r>
      <w:proofErr w:type="spellEnd"/>
      <w:r w:rsidRPr="00D338B9">
        <w:rPr>
          <w:rFonts w:eastAsia="Times New Roman"/>
          <w:bCs/>
          <w:szCs w:val="24"/>
        </w:rPr>
        <w:t xml:space="preserve"> </w:t>
      </w:r>
      <w:proofErr w:type="spellStart"/>
      <w:r w:rsidRPr="00D338B9">
        <w:rPr>
          <w:rFonts w:eastAsia="Times New Roman"/>
          <w:bCs/>
          <w:szCs w:val="24"/>
        </w:rPr>
        <w:t>lokasi</w:t>
      </w:r>
      <w:proofErr w:type="spellEnd"/>
      <w:r w:rsidRPr="00D338B9">
        <w:rPr>
          <w:rFonts w:eastAsia="Times New Roman"/>
          <w:bCs/>
          <w:szCs w:val="24"/>
        </w:rPr>
        <w:t xml:space="preserve"> </w:t>
      </w:r>
      <w:proofErr w:type="spellStart"/>
      <w:r w:rsidRPr="00D338B9">
        <w:rPr>
          <w:rFonts w:eastAsia="Times New Roman"/>
          <w:bCs/>
          <w:szCs w:val="24"/>
        </w:rPr>
        <w:t>penelitian</w:t>
      </w:r>
      <w:proofErr w:type="spellEnd"/>
      <w:r w:rsidRPr="00D338B9">
        <w:rPr>
          <w:rFonts w:eastAsia="Times New Roman"/>
          <w:bCs/>
          <w:szCs w:val="24"/>
        </w:rPr>
        <w:t xml:space="preserve"> lain yang </w:t>
      </w:r>
      <w:proofErr w:type="spellStart"/>
      <w:r w:rsidRPr="00D338B9">
        <w:rPr>
          <w:rFonts w:eastAsia="Times New Roman"/>
          <w:bCs/>
          <w:szCs w:val="24"/>
        </w:rPr>
        <w:t>sejenis</w:t>
      </w:r>
      <w:proofErr w:type="spellEnd"/>
      <w:r w:rsidRPr="00D338B9">
        <w:rPr>
          <w:rFonts w:eastAsia="Times New Roman"/>
          <w:bCs/>
          <w:szCs w:val="24"/>
        </w:rPr>
        <w:t>.</w:t>
      </w:r>
    </w:p>
    <w:p w14:paraId="426F1415" w14:textId="77777777" w:rsidR="00D338B9" w:rsidRPr="00D338B9" w:rsidRDefault="00D338B9" w:rsidP="009F6F1F">
      <w:pPr>
        <w:pStyle w:val="ListParagraph"/>
        <w:numPr>
          <w:ilvl w:val="4"/>
          <w:numId w:val="36"/>
        </w:numPr>
        <w:ind w:left="720"/>
        <w:rPr>
          <w:rFonts w:eastAsia="Times New Roman"/>
          <w:bCs/>
          <w:szCs w:val="24"/>
        </w:rPr>
      </w:pPr>
      <w:r w:rsidRPr="00D338B9">
        <w:rPr>
          <w:rFonts w:eastAsia="Times New Roman"/>
          <w:bCs/>
          <w:szCs w:val="24"/>
        </w:rPr>
        <w:t>Metode</w:t>
      </w:r>
    </w:p>
    <w:p w14:paraId="3A6242DF" w14:textId="77777777" w:rsidR="00D338B9" w:rsidRPr="00D338B9" w:rsidRDefault="00D338B9" w:rsidP="009F6F1F">
      <w:pPr>
        <w:pStyle w:val="ListParagraph"/>
        <w:rPr>
          <w:rFonts w:eastAsia="Times New Roman"/>
          <w:bCs/>
          <w:szCs w:val="24"/>
        </w:rPr>
      </w:pPr>
      <w:r w:rsidRPr="00D338B9">
        <w:rPr>
          <w:rFonts w:eastAsia="Times New Roman"/>
          <w:bCs/>
          <w:szCs w:val="24"/>
        </w:rPr>
        <w:t xml:space="preserve">Agar </w:t>
      </w:r>
      <w:proofErr w:type="spellStart"/>
      <w:r w:rsidRPr="00D338B9">
        <w:rPr>
          <w:rFonts w:eastAsia="Times New Roman"/>
          <w:bCs/>
          <w:szCs w:val="24"/>
        </w:rPr>
        <w:t>diperoleh</w:t>
      </w:r>
      <w:proofErr w:type="spellEnd"/>
      <w:r w:rsidRPr="00D338B9">
        <w:rPr>
          <w:rFonts w:eastAsia="Times New Roman"/>
          <w:bCs/>
          <w:szCs w:val="24"/>
        </w:rPr>
        <w:t xml:space="preserve"> </w:t>
      </w:r>
      <w:proofErr w:type="spellStart"/>
      <w:r w:rsidRPr="00D338B9">
        <w:rPr>
          <w:rFonts w:eastAsia="Times New Roman"/>
          <w:bCs/>
          <w:szCs w:val="24"/>
        </w:rPr>
        <w:t>hasil</w:t>
      </w:r>
      <w:proofErr w:type="spellEnd"/>
      <w:r w:rsidRPr="00D338B9">
        <w:rPr>
          <w:rFonts w:eastAsia="Times New Roman"/>
          <w:bCs/>
          <w:szCs w:val="24"/>
        </w:rPr>
        <w:t xml:space="preserve"> data </w:t>
      </w:r>
      <w:proofErr w:type="spellStart"/>
      <w:r w:rsidRPr="00D338B9">
        <w:rPr>
          <w:rFonts w:eastAsia="Times New Roman"/>
          <w:bCs/>
          <w:szCs w:val="24"/>
        </w:rPr>
        <w:t>maksimal</w:t>
      </w:r>
      <w:proofErr w:type="spellEnd"/>
      <w:r w:rsidRPr="00D338B9">
        <w:rPr>
          <w:rFonts w:eastAsia="Times New Roman"/>
          <w:bCs/>
          <w:szCs w:val="24"/>
        </w:rPr>
        <w:t xml:space="preserve"> </w:t>
      </w:r>
      <w:proofErr w:type="spellStart"/>
      <w:r w:rsidRPr="00D338B9">
        <w:rPr>
          <w:rFonts w:eastAsia="Times New Roman"/>
          <w:bCs/>
          <w:szCs w:val="24"/>
        </w:rPr>
        <w:t>perlu</w:t>
      </w:r>
      <w:proofErr w:type="spellEnd"/>
      <w:r w:rsidRPr="00D338B9">
        <w:rPr>
          <w:rFonts w:eastAsia="Times New Roman"/>
          <w:bCs/>
          <w:szCs w:val="24"/>
        </w:rPr>
        <w:t xml:space="preserve"> </w:t>
      </w:r>
      <w:proofErr w:type="spellStart"/>
      <w:r w:rsidRPr="00D338B9">
        <w:rPr>
          <w:rFonts w:eastAsia="Times New Roman"/>
          <w:bCs/>
          <w:szCs w:val="24"/>
        </w:rPr>
        <w:t>menggunakan</w:t>
      </w:r>
      <w:proofErr w:type="spellEnd"/>
      <w:r w:rsidRPr="00D338B9">
        <w:rPr>
          <w:rFonts w:eastAsia="Times New Roman"/>
          <w:bCs/>
          <w:szCs w:val="24"/>
        </w:rPr>
        <w:t xml:space="preserve"> </w:t>
      </w:r>
      <w:r w:rsidRPr="00D338B9">
        <w:rPr>
          <w:rFonts w:eastAsia="Times New Roman"/>
          <w:bCs/>
          <w:i/>
          <w:iCs/>
          <w:szCs w:val="24"/>
        </w:rPr>
        <w:t xml:space="preserve">mixed method </w:t>
      </w:r>
      <w:proofErr w:type="spellStart"/>
      <w:r w:rsidRPr="00D338B9">
        <w:rPr>
          <w:rFonts w:eastAsia="Times New Roman"/>
          <w:bCs/>
          <w:szCs w:val="24"/>
        </w:rPr>
        <w:t>yaitu</w:t>
      </w:r>
      <w:proofErr w:type="spellEnd"/>
      <w:r w:rsidRPr="00D338B9">
        <w:rPr>
          <w:rFonts w:eastAsia="Times New Roman"/>
          <w:bCs/>
          <w:szCs w:val="24"/>
        </w:rPr>
        <w:t xml:space="preserve"> model </w:t>
      </w:r>
      <w:proofErr w:type="spellStart"/>
      <w:r w:rsidRPr="00D338B9">
        <w:rPr>
          <w:rFonts w:eastAsia="Times New Roman"/>
          <w:bCs/>
          <w:szCs w:val="24"/>
        </w:rPr>
        <w:t>penelitian</w:t>
      </w:r>
      <w:proofErr w:type="spellEnd"/>
      <w:r w:rsidRPr="00D338B9">
        <w:rPr>
          <w:rFonts w:eastAsia="Times New Roman"/>
          <w:bCs/>
          <w:szCs w:val="24"/>
        </w:rPr>
        <w:t xml:space="preserve"> </w:t>
      </w:r>
      <w:proofErr w:type="spellStart"/>
      <w:r w:rsidRPr="00D338B9">
        <w:rPr>
          <w:rFonts w:eastAsia="Times New Roman"/>
          <w:bCs/>
          <w:szCs w:val="24"/>
        </w:rPr>
        <w:t>gabungan</w:t>
      </w:r>
      <w:proofErr w:type="spellEnd"/>
      <w:r w:rsidRPr="00D338B9">
        <w:rPr>
          <w:rFonts w:eastAsia="Times New Roman"/>
          <w:bCs/>
          <w:szCs w:val="24"/>
        </w:rPr>
        <w:t xml:space="preserve"> </w:t>
      </w:r>
      <w:proofErr w:type="spellStart"/>
      <w:r w:rsidRPr="00D338B9">
        <w:rPr>
          <w:rFonts w:eastAsia="Times New Roman"/>
          <w:bCs/>
          <w:szCs w:val="24"/>
        </w:rPr>
        <w:t>kuantitatif</w:t>
      </w:r>
      <w:proofErr w:type="spellEnd"/>
      <w:r w:rsidRPr="00D338B9">
        <w:rPr>
          <w:rFonts w:eastAsia="Times New Roman"/>
          <w:bCs/>
          <w:szCs w:val="24"/>
        </w:rPr>
        <w:t xml:space="preserve"> dan </w:t>
      </w:r>
      <w:proofErr w:type="spellStart"/>
      <w:r w:rsidRPr="00D338B9">
        <w:rPr>
          <w:rFonts w:eastAsia="Times New Roman"/>
          <w:bCs/>
          <w:szCs w:val="24"/>
        </w:rPr>
        <w:t>kualitatif</w:t>
      </w:r>
      <w:proofErr w:type="spellEnd"/>
      <w:r w:rsidRPr="00D338B9">
        <w:rPr>
          <w:rFonts w:eastAsia="Times New Roman"/>
          <w:bCs/>
          <w:szCs w:val="24"/>
        </w:rPr>
        <w:t xml:space="preserve">, </w:t>
      </w:r>
      <w:proofErr w:type="spellStart"/>
      <w:r w:rsidRPr="00D338B9">
        <w:rPr>
          <w:rFonts w:eastAsia="Times New Roman"/>
          <w:bCs/>
          <w:szCs w:val="24"/>
        </w:rPr>
        <w:t>sehingga</w:t>
      </w:r>
      <w:proofErr w:type="spellEnd"/>
      <w:r w:rsidRPr="00D338B9">
        <w:rPr>
          <w:rFonts w:eastAsia="Times New Roman"/>
          <w:bCs/>
          <w:szCs w:val="24"/>
        </w:rPr>
        <w:t xml:space="preserve"> </w:t>
      </w:r>
      <w:proofErr w:type="spellStart"/>
      <w:r w:rsidRPr="00D338B9">
        <w:rPr>
          <w:rFonts w:eastAsia="Times New Roman"/>
          <w:bCs/>
          <w:szCs w:val="24"/>
        </w:rPr>
        <w:t>tidak</w:t>
      </w:r>
      <w:proofErr w:type="spellEnd"/>
      <w:r w:rsidRPr="00D338B9">
        <w:rPr>
          <w:rFonts w:eastAsia="Times New Roman"/>
          <w:bCs/>
          <w:szCs w:val="24"/>
        </w:rPr>
        <w:t xml:space="preserve"> </w:t>
      </w:r>
      <w:proofErr w:type="spellStart"/>
      <w:r w:rsidRPr="00D338B9">
        <w:rPr>
          <w:rFonts w:eastAsia="Times New Roman"/>
          <w:bCs/>
          <w:szCs w:val="24"/>
        </w:rPr>
        <w:t>hanya</w:t>
      </w:r>
      <w:proofErr w:type="spellEnd"/>
      <w:r w:rsidRPr="00D338B9">
        <w:rPr>
          <w:rFonts w:eastAsia="Times New Roman"/>
          <w:bCs/>
          <w:szCs w:val="24"/>
        </w:rPr>
        <w:t xml:space="preserve"> </w:t>
      </w:r>
      <w:proofErr w:type="spellStart"/>
      <w:r w:rsidRPr="00D338B9">
        <w:rPr>
          <w:rFonts w:eastAsia="Times New Roman"/>
          <w:bCs/>
          <w:szCs w:val="24"/>
        </w:rPr>
        <w:t>menggunakan</w:t>
      </w:r>
      <w:proofErr w:type="spellEnd"/>
      <w:r w:rsidRPr="00D338B9">
        <w:rPr>
          <w:rFonts w:eastAsia="Times New Roman"/>
          <w:bCs/>
          <w:szCs w:val="24"/>
        </w:rPr>
        <w:t xml:space="preserve"> salah </w:t>
      </w:r>
      <w:proofErr w:type="spellStart"/>
      <w:r w:rsidRPr="00D338B9">
        <w:rPr>
          <w:rFonts w:eastAsia="Times New Roman"/>
          <w:bCs/>
          <w:szCs w:val="24"/>
        </w:rPr>
        <w:t>satu</w:t>
      </w:r>
      <w:proofErr w:type="spellEnd"/>
      <w:r w:rsidRPr="00D338B9">
        <w:rPr>
          <w:rFonts w:eastAsia="Times New Roman"/>
          <w:bCs/>
          <w:szCs w:val="24"/>
        </w:rPr>
        <w:t xml:space="preserve"> </w:t>
      </w:r>
      <w:proofErr w:type="spellStart"/>
      <w:r w:rsidRPr="00D338B9">
        <w:rPr>
          <w:rFonts w:eastAsia="Times New Roman"/>
          <w:bCs/>
          <w:szCs w:val="24"/>
        </w:rPr>
        <w:t>metode</w:t>
      </w:r>
      <w:proofErr w:type="spellEnd"/>
      <w:r w:rsidRPr="00D338B9">
        <w:rPr>
          <w:rFonts w:eastAsia="Times New Roman"/>
          <w:bCs/>
          <w:szCs w:val="24"/>
        </w:rPr>
        <w:t xml:space="preserve"> </w:t>
      </w:r>
      <w:proofErr w:type="spellStart"/>
      <w:r w:rsidRPr="00D338B9">
        <w:rPr>
          <w:rFonts w:eastAsia="Times New Roman"/>
          <w:bCs/>
          <w:szCs w:val="24"/>
        </w:rPr>
        <w:t>penelitian</w:t>
      </w:r>
      <w:proofErr w:type="spellEnd"/>
      <w:r w:rsidRPr="00D338B9">
        <w:rPr>
          <w:rFonts w:eastAsia="Times New Roman"/>
          <w:bCs/>
          <w:szCs w:val="24"/>
        </w:rPr>
        <w:t xml:space="preserve"> </w:t>
      </w:r>
      <w:proofErr w:type="spellStart"/>
      <w:r w:rsidRPr="00D338B9">
        <w:rPr>
          <w:rFonts w:eastAsia="Times New Roman"/>
          <w:bCs/>
          <w:szCs w:val="24"/>
        </w:rPr>
        <w:t>saja</w:t>
      </w:r>
      <w:proofErr w:type="spellEnd"/>
      <w:r w:rsidRPr="00D338B9">
        <w:rPr>
          <w:rFonts w:eastAsia="Times New Roman"/>
          <w:bCs/>
          <w:szCs w:val="24"/>
        </w:rPr>
        <w:t>.</w:t>
      </w:r>
    </w:p>
    <w:p w14:paraId="66AC254C" w14:textId="77777777" w:rsidR="00D338B9" w:rsidRPr="00D338B9" w:rsidRDefault="00D338B9" w:rsidP="009F6F1F">
      <w:pPr>
        <w:pStyle w:val="ListParagraph"/>
        <w:numPr>
          <w:ilvl w:val="4"/>
          <w:numId w:val="36"/>
        </w:numPr>
        <w:ind w:left="720"/>
        <w:rPr>
          <w:rFonts w:eastAsia="Times New Roman"/>
          <w:bCs/>
          <w:szCs w:val="24"/>
        </w:rPr>
      </w:pPr>
      <w:r w:rsidRPr="00D338B9">
        <w:rPr>
          <w:rFonts w:eastAsia="Times New Roman"/>
          <w:bCs/>
          <w:szCs w:val="24"/>
        </w:rPr>
        <w:t xml:space="preserve">Alat </w:t>
      </w:r>
      <w:proofErr w:type="spellStart"/>
      <w:r w:rsidRPr="00D338B9">
        <w:rPr>
          <w:rFonts w:eastAsia="Times New Roman"/>
          <w:bCs/>
          <w:szCs w:val="24"/>
        </w:rPr>
        <w:t>Analisis</w:t>
      </w:r>
      <w:proofErr w:type="spellEnd"/>
    </w:p>
    <w:p w14:paraId="35875CF4" w14:textId="38F98AC9" w:rsidR="00157BC2" w:rsidRPr="009F6F1F" w:rsidRDefault="00D338B9" w:rsidP="009F6F1F">
      <w:pPr>
        <w:pStyle w:val="ListParagraph"/>
        <w:rPr>
          <w:rFonts w:eastAsia="Times New Roman"/>
          <w:bCs/>
          <w:szCs w:val="24"/>
        </w:rPr>
      </w:pPr>
      <w:proofErr w:type="spellStart"/>
      <w:r w:rsidRPr="00D338B9">
        <w:rPr>
          <w:rFonts w:eastAsia="Times New Roman"/>
          <w:bCs/>
          <w:szCs w:val="24"/>
        </w:rPr>
        <w:t>Perlu</w:t>
      </w:r>
      <w:proofErr w:type="spellEnd"/>
      <w:r w:rsidRPr="00D338B9">
        <w:rPr>
          <w:rFonts w:eastAsia="Times New Roman"/>
          <w:bCs/>
          <w:szCs w:val="24"/>
        </w:rPr>
        <w:t xml:space="preserve"> </w:t>
      </w:r>
      <w:proofErr w:type="spellStart"/>
      <w:r w:rsidRPr="00D338B9">
        <w:rPr>
          <w:rFonts w:eastAsia="Times New Roman"/>
          <w:bCs/>
          <w:szCs w:val="24"/>
        </w:rPr>
        <w:t>menggunakan</w:t>
      </w:r>
      <w:proofErr w:type="spellEnd"/>
      <w:r w:rsidRPr="00D338B9">
        <w:rPr>
          <w:rFonts w:eastAsia="Times New Roman"/>
          <w:bCs/>
          <w:szCs w:val="24"/>
        </w:rPr>
        <w:t xml:space="preserve"> </w:t>
      </w:r>
      <w:proofErr w:type="spellStart"/>
      <w:r w:rsidRPr="00D338B9">
        <w:rPr>
          <w:rFonts w:eastAsia="Times New Roman"/>
          <w:bCs/>
          <w:szCs w:val="24"/>
        </w:rPr>
        <w:t>alat</w:t>
      </w:r>
      <w:proofErr w:type="spellEnd"/>
      <w:r w:rsidRPr="00D338B9">
        <w:rPr>
          <w:rFonts w:eastAsia="Times New Roman"/>
          <w:bCs/>
          <w:szCs w:val="24"/>
        </w:rPr>
        <w:t xml:space="preserve"> </w:t>
      </w:r>
      <w:proofErr w:type="spellStart"/>
      <w:r w:rsidRPr="00D338B9">
        <w:rPr>
          <w:rFonts w:eastAsia="Times New Roman"/>
          <w:bCs/>
          <w:szCs w:val="24"/>
        </w:rPr>
        <w:t>analisis</w:t>
      </w:r>
      <w:proofErr w:type="spellEnd"/>
      <w:r w:rsidRPr="00D338B9">
        <w:rPr>
          <w:rFonts w:eastAsia="Times New Roman"/>
          <w:bCs/>
          <w:szCs w:val="24"/>
        </w:rPr>
        <w:t xml:space="preserve"> software </w:t>
      </w:r>
      <w:proofErr w:type="spellStart"/>
      <w:r w:rsidRPr="00D338B9">
        <w:rPr>
          <w:rFonts w:eastAsia="Times New Roman"/>
          <w:bCs/>
          <w:szCs w:val="24"/>
        </w:rPr>
        <w:t>keluaran</w:t>
      </w:r>
      <w:proofErr w:type="spellEnd"/>
      <w:r w:rsidRPr="00D338B9">
        <w:rPr>
          <w:rFonts w:eastAsia="Times New Roman"/>
          <w:bCs/>
          <w:szCs w:val="24"/>
        </w:rPr>
        <w:t xml:space="preserve"> </w:t>
      </w:r>
      <w:proofErr w:type="spellStart"/>
      <w:r w:rsidRPr="00D338B9">
        <w:rPr>
          <w:rFonts w:eastAsia="Times New Roman"/>
          <w:bCs/>
          <w:szCs w:val="24"/>
        </w:rPr>
        <w:t>terbaru</w:t>
      </w:r>
      <w:proofErr w:type="spellEnd"/>
      <w:r w:rsidRPr="00D338B9">
        <w:rPr>
          <w:rFonts w:eastAsia="Times New Roman"/>
          <w:bCs/>
          <w:szCs w:val="24"/>
        </w:rPr>
        <w:t xml:space="preserve"> </w:t>
      </w:r>
      <w:proofErr w:type="spellStart"/>
      <w:r w:rsidRPr="00D338B9">
        <w:rPr>
          <w:rFonts w:eastAsia="Times New Roman"/>
          <w:bCs/>
          <w:szCs w:val="24"/>
        </w:rPr>
        <w:t>seperti</w:t>
      </w:r>
      <w:proofErr w:type="spellEnd"/>
      <w:r w:rsidRPr="00D338B9">
        <w:rPr>
          <w:rFonts w:eastAsia="Times New Roman"/>
          <w:bCs/>
          <w:szCs w:val="24"/>
        </w:rPr>
        <w:t xml:space="preserve"> SPSS 29 yang </w:t>
      </w:r>
      <w:proofErr w:type="spellStart"/>
      <w:r w:rsidRPr="00D338B9">
        <w:rPr>
          <w:rFonts w:eastAsia="Times New Roman"/>
          <w:bCs/>
          <w:szCs w:val="24"/>
        </w:rPr>
        <w:t>sudah</w:t>
      </w:r>
      <w:proofErr w:type="spellEnd"/>
      <w:r w:rsidRPr="00D338B9">
        <w:rPr>
          <w:rFonts w:eastAsia="Times New Roman"/>
          <w:bCs/>
          <w:szCs w:val="24"/>
        </w:rPr>
        <w:t xml:space="preserve"> </w:t>
      </w:r>
      <w:proofErr w:type="spellStart"/>
      <w:r w:rsidRPr="00D338B9">
        <w:rPr>
          <w:rFonts w:eastAsia="Times New Roman"/>
          <w:bCs/>
          <w:szCs w:val="24"/>
        </w:rPr>
        <w:t>bisa</w:t>
      </w:r>
      <w:proofErr w:type="spellEnd"/>
      <w:r w:rsidRPr="00D338B9">
        <w:rPr>
          <w:rFonts w:eastAsia="Times New Roman"/>
          <w:bCs/>
          <w:szCs w:val="24"/>
        </w:rPr>
        <w:t xml:space="preserve"> </w:t>
      </w:r>
      <w:proofErr w:type="spellStart"/>
      <w:r w:rsidRPr="00D338B9">
        <w:rPr>
          <w:rFonts w:eastAsia="Times New Roman"/>
          <w:bCs/>
          <w:szCs w:val="24"/>
        </w:rPr>
        <w:t>menguji</w:t>
      </w:r>
      <w:proofErr w:type="spellEnd"/>
      <w:r w:rsidRPr="00D338B9">
        <w:rPr>
          <w:rFonts w:eastAsia="Times New Roman"/>
          <w:bCs/>
          <w:szCs w:val="24"/>
        </w:rPr>
        <w:t xml:space="preserve"> </w:t>
      </w:r>
      <w:proofErr w:type="spellStart"/>
      <w:r w:rsidRPr="00D338B9">
        <w:rPr>
          <w:rFonts w:eastAsia="Times New Roman"/>
          <w:bCs/>
          <w:szCs w:val="24"/>
        </w:rPr>
        <w:t>analisis</w:t>
      </w:r>
      <w:proofErr w:type="spellEnd"/>
      <w:r w:rsidRPr="00D338B9">
        <w:rPr>
          <w:rFonts w:eastAsia="Times New Roman"/>
          <w:bCs/>
          <w:szCs w:val="24"/>
        </w:rPr>
        <w:t xml:space="preserve"> </w:t>
      </w:r>
      <w:proofErr w:type="spellStart"/>
      <w:r w:rsidRPr="00D338B9">
        <w:rPr>
          <w:rFonts w:eastAsia="Times New Roman"/>
          <w:bCs/>
          <w:szCs w:val="24"/>
        </w:rPr>
        <w:t>jalur</w:t>
      </w:r>
      <w:proofErr w:type="spellEnd"/>
      <w:r w:rsidRPr="00D338B9">
        <w:rPr>
          <w:rFonts w:eastAsia="Times New Roman"/>
          <w:bCs/>
          <w:szCs w:val="24"/>
        </w:rPr>
        <w:t xml:space="preserve"> </w:t>
      </w:r>
      <w:proofErr w:type="spellStart"/>
      <w:r w:rsidRPr="00D338B9">
        <w:rPr>
          <w:rFonts w:eastAsia="Times New Roman"/>
          <w:bCs/>
          <w:szCs w:val="24"/>
        </w:rPr>
        <w:t>seperti</w:t>
      </w:r>
      <w:proofErr w:type="spellEnd"/>
      <w:r w:rsidRPr="00D338B9">
        <w:rPr>
          <w:rFonts w:eastAsia="Times New Roman"/>
          <w:bCs/>
          <w:szCs w:val="24"/>
        </w:rPr>
        <w:t xml:space="preserve"> Smart PLS dan JASP, </w:t>
      </w:r>
      <w:proofErr w:type="spellStart"/>
      <w:r w:rsidRPr="00D338B9">
        <w:rPr>
          <w:rFonts w:eastAsia="Times New Roman"/>
          <w:bCs/>
          <w:szCs w:val="24"/>
        </w:rPr>
        <w:t>sehingga</w:t>
      </w:r>
      <w:proofErr w:type="spellEnd"/>
      <w:r w:rsidRPr="00D338B9">
        <w:rPr>
          <w:rFonts w:eastAsia="Times New Roman"/>
          <w:bCs/>
          <w:szCs w:val="24"/>
        </w:rPr>
        <w:t xml:space="preserve"> </w:t>
      </w:r>
      <w:proofErr w:type="spellStart"/>
      <w:r w:rsidRPr="00D338B9">
        <w:rPr>
          <w:rFonts w:eastAsia="Times New Roman"/>
          <w:bCs/>
          <w:szCs w:val="24"/>
        </w:rPr>
        <w:t>lebih</w:t>
      </w:r>
      <w:proofErr w:type="spellEnd"/>
      <w:r w:rsidRPr="00D338B9">
        <w:rPr>
          <w:rFonts w:eastAsia="Times New Roman"/>
          <w:bCs/>
          <w:szCs w:val="24"/>
        </w:rPr>
        <w:t xml:space="preserve"> </w:t>
      </w:r>
      <w:proofErr w:type="spellStart"/>
      <w:r w:rsidRPr="00D338B9">
        <w:rPr>
          <w:rFonts w:eastAsia="Times New Roman"/>
          <w:bCs/>
          <w:szCs w:val="24"/>
        </w:rPr>
        <w:t>simpel</w:t>
      </w:r>
      <w:proofErr w:type="spellEnd"/>
      <w:r w:rsidRPr="00D338B9">
        <w:rPr>
          <w:rFonts w:eastAsia="Times New Roman"/>
          <w:bCs/>
          <w:szCs w:val="24"/>
        </w:rPr>
        <w:t xml:space="preserve"> dan </w:t>
      </w:r>
      <w:proofErr w:type="spellStart"/>
      <w:r w:rsidRPr="00D338B9">
        <w:rPr>
          <w:rFonts w:eastAsia="Times New Roman"/>
          <w:bCs/>
          <w:szCs w:val="24"/>
        </w:rPr>
        <w:t>hasil</w:t>
      </w:r>
      <w:proofErr w:type="spellEnd"/>
      <w:r w:rsidRPr="00D338B9">
        <w:rPr>
          <w:rFonts w:eastAsia="Times New Roman"/>
          <w:bCs/>
          <w:szCs w:val="24"/>
        </w:rPr>
        <w:t xml:space="preserve"> data </w:t>
      </w:r>
      <w:proofErr w:type="spellStart"/>
      <w:r w:rsidRPr="00D338B9">
        <w:rPr>
          <w:rFonts w:eastAsia="Times New Roman"/>
          <w:bCs/>
          <w:szCs w:val="24"/>
        </w:rPr>
        <w:t>lebih</w:t>
      </w:r>
      <w:proofErr w:type="spellEnd"/>
      <w:r w:rsidRPr="00D338B9">
        <w:rPr>
          <w:rFonts w:eastAsia="Times New Roman"/>
          <w:bCs/>
          <w:szCs w:val="24"/>
        </w:rPr>
        <w:t xml:space="preserve"> </w:t>
      </w:r>
      <w:proofErr w:type="spellStart"/>
      <w:r w:rsidRPr="00D338B9">
        <w:rPr>
          <w:rFonts w:eastAsia="Times New Roman"/>
          <w:bCs/>
          <w:szCs w:val="24"/>
        </w:rPr>
        <w:t>cepat</w:t>
      </w:r>
      <w:proofErr w:type="spellEnd"/>
      <w:r w:rsidRPr="00D338B9">
        <w:rPr>
          <w:rFonts w:eastAsia="Times New Roman"/>
          <w:bCs/>
          <w:szCs w:val="24"/>
        </w:rPr>
        <w:t xml:space="preserve"> </w:t>
      </w:r>
      <w:proofErr w:type="spellStart"/>
      <w:r w:rsidRPr="00D338B9">
        <w:rPr>
          <w:rFonts w:eastAsia="Times New Roman"/>
          <w:bCs/>
          <w:szCs w:val="24"/>
        </w:rPr>
        <w:t>diperoleh</w:t>
      </w:r>
      <w:proofErr w:type="spellEnd"/>
      <w:r w:rsidRPr="00D338B9">
        <w:rPr>
          <w:rFonts w:eastAsia="Times New Roman"/>
          <w:bCs/>
          <w:szCs w:val="24"/>
        </w:rPr>
        <w:t>.</w:t>
      </w:r>
    </w:p>
    <w:p w14:paraId="2505D535" w14:textId="1F0412D2" w:rsidR="00157BC2" w:rsidRPr="00157BC2" w:rsidRDefault="00157BC2" w:rsidP="00157BC2">
      <w:pPr>
        <w:pStyle w:val="NoSpacing"/>
        <w:rPr>
          <w:rFonts w:ascii="Arial Narrow" w:hAnsi="Arial Narrow"/>
          <w:b/>
          <w:lang w:val="id-ID"/>
        </w:rPr>
      </w:pPr>
    </w:p>
    <w:p w14:paraId="4D34E75F" w14:textId="047F3F93" w:rsidR="00157BC2" w:rsidRPr="00263C39" w:rsidRDefault="00157BC2" w:rsidP="00263C39">
      <w:pPr>
        <w:pStyle w:val="NoSpacing"/>
        <w:rPr>
          <w:rFonts w:ascii="Arial Narrow" w:hAnsi="Arial Narrow"/>
          <w:lang w:val="id-ID"/>
        </w:rPr>
      </w:pPr>
    </w:p>
    <w:p w14:paraId="019D1297" w14:textId="5CF095E0" w:rsidR="00A51F38" w:rsidRPr="00157BC2" w:rsidRDefault="00A51F38" w:rsidP="00157BC2">
      <w:pPr>
        <w:pStyle w:val="Normal1"/>
        <w:spacing w:before="120" w:after="120"/>
        <w:jc w:val="both"/>
        <w:rPr>
          <w:rFonts w:ascii="Arial Narrow" w:eastAsia="Arial Narrow" w:hAnsi="Arial Narrow" w:cs="Arial Narrow"/>
          <w:sz w:val="28"/>
          <w:szCs w:val="28"/>
          <w:lang w:val="id-ID"/>
        </w:rPr>
      </w:pPr>
      <w:r w:rsidRPr="00FA4F75">
        <w:rPr>
          <w:rFonts w:ascii="Arial Narrow" w:hAnsi="Arial Narrow"/>
          <w:b/>
          <w:sz w:val="28"/>
          <w:szCs w:val="28"/>
          <w:lang w:val="sv-SE"/>
        </w:rPr>
        <w:t>REFERENCES/DAFTAR PUSTAKA</w:t>
      </w:r>
    </w:p>
    <w:p w14:paraId="01DECDA0" w14:textId="0430051D" w:rsidR="00A51F38" w:rsidRDefault="00A51F38" w:rsidP="00A51F38">
      <w:pPr>
        <w:rPr>
          <w:rFonts w:ascii="Arial Narrow" w:hAnsi="Arial Narrow"/>
          <w:i/>
          <w:lang w:val="sv-SE"/>
        </w:rPr>
      </w:pPr>
    </w:p>
    <w:p w14:paraId="432A6E5A" w14:textId="32D8E51B"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iCs/>
          <w:lang w:val="sv-SE"/>
        </w:rPr>
        <w:fldChar w:fldCharType="begin" w:fldLock="1"/>
      </w:r>
      <w:r w:rsidRPr="00EF0DC7">
        <w:rPr>
          <w:rFonts w:ascii="Arial Narrow" w:hAnsi="Arial Narrow"/>
          <w:iCs/>
          <w:lang w:val="sv-SE"/>
        </w:rPr>
        <w:instrText xml:space="preserve">ADDIN Mendeley Bibliography CSL_BIBLIOGRAPHY </w:instrText>
      </w:r>
      <w:r w:rsidRPr="00EF0DC7">
        <w:rPr>
          <w:rFonts w:ascii="Arial Narrow" w:hAnsi="Arial Narrow"/>
          <w:iCs/>
          <w:lang w:val="sv-SE"/>
        </w:rPr>
        <w:fldChar w:fldCharType="separate"/>
      </w:r>
      <w:r w:rsidRPr="00EF0DC7">
        <w:rPr>
          <w:rFonts w:ascii="Arial Narrow" w:hAnsi="Arial Narrow"/>
          <w:noProof/>
          <w:szCs w:val="24"/>
        </w:rPr>
        <w:t xml:space="preserve">Chester, E. (2012). </w:t>
      </w:r>
      <w:r w:rsidRPr="00EF0DC7">
        <w:rPr>
          <w:rFonts w:ascii="Arial Narrow" w:hAnsi="Arial Narrow"/>
          <w:i/>
          <w:iCs/>
          <w:noProof/>
          <w:szCs w:val="24"/>
        </w:rPr>
        <w:t>Reviving work ethic</w:t>
      </w:r>
      <w:r w:rsidRPr="00EF0DC7">
        <w:rPr>
          <w:rFonts w:ascii="Arial Narrow" w:hAnsi="Arial Narrow"/>
          <w:noProof/>
          <w:szCs w:val="24"/>
        </w:rPr>
        <w:t>.</w:t>
      </w:r>
    </w:p>
    <w:p w14:paraId="4DD845A4" w14:textId="4C69495F"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Darmawan, D., &amp; Darmawan, D. (2022). </w:t>
      </w:r>
      <w:r w:rsidRPr="00EF0DC7">
        <w:rPr>
          <w:rFonts w:ascii="Arial Narrow" w:hAnsi="Arial Narrow"/>
          <w:i/>
          <w:iCs/>
          <w:noProof/>
          <w:szCs w:val="24"/>
        </w:rPr>
        <w:t>K</w:t>
      </w:r>
      <w:r w:rsidR="00EF0DC7" w:rsidRPr="00EF0DC7">
        <w:rPr>
          <w:rFonts w:ascii="Arial Narrow" w:hAnsi="Arial Narrow"/>
          <w:i/>
          <w:iCs/>
          <w:noProof/>
          <w:szCs w:val="24"/>
        </w:rPr>
        <w:t>epemimpinan</w:t>
      </w:r>
      <w:r w:rsidRPr="00EF0DC7">
        <w:rPr>
          <w:rFonts w:ascii="Arial Narrow" w:hAnsi="Arial Narrow"/>
          <w:i/>
          <w:iCs/>
          <w:noProof/>
          <w:szCs w:val="24"/>
        </w:rPr>
        <w:t xml:space="preserve"> / L</w:t>
      </w:r>
      <w:r w:rsidR="00EF0DC7" w:rsidRPr="00EF0DC7">
        <w:rPr>
          <w:rFonts w:ascii="Arial Narrow" w:hAnsi="Arial Narrow"/>
          <w:i/>
          <w:iCs/>
          <w:noProof/>
          <w:szCs w:val="24"/>
        </w:rPr>
        <w:t>eadership</w:t>
      </w:r>
      <w:r w:rsidRPr="00EF0DC7">
        <w:rPr>
          <w:rFonts w:ascii="Arial Narrow" w:hAnsi="Arial Narrow"/>
          <w:noProof/>
          <w:szCs w:val="24"/>
        </w:rPr>
        <w:t xml:space="preserve"> (Nomor 1). Unpam Press.</w:t>
      </w:r>
    </w:p>
    <w:p w14:paraId="7CF48156"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Edy Sutrisno. (2019). </w:t>
      </w:r>
      <w:r w:rsidRPr="00EF0DC7">
        <w:rPr>
          <w:rFonts w:ascii="Arial Narrow" w:hAnsi="Arial Narrow"/>
          <w:i/>
          <w:iCs/>
          <w:noProof/>
          <w:szCs w:val="24"/>
        </w:rPr>
        <w:t>Manajemen Sumber Daya Manusia</w:t>
      </w:r>
      <w:r w:rsidRPr="00EF0DC7">
        <w:rPr>
          <w:rFonts w:ascii="Arial Narrow" w:hAnsi="Arial Narrow"/>
          <w:noProof/>
          <w:szCs w:val="24"/>
        </w:rPr>
        <w:t>.</w:t>
      </w:r>
    </w:p>
    <w:p w14:paraId="4B12BB80"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Fathoni, A. (2016). . Manajemen Sumber Daya Manusia, Bandung: Rineka Cipta. In </w:t>
      </w:r>
      <w:r w:rsidRPr="00EF0DC7">
        <w:rPr>
          <w:rFonts w:ascii="Arial Narrow" w:hAnsi="Arial Narrow"/>
          <w:i/>
          <w:iCs/>
          <w:noProof/>
          <w:szCs w:val="24"/>
        </w:rPr>
        <w:t>Cipta Reka</w:t>
      </w:r>
      <w:r w:rsidRPr="00EF0DC7">
        <w:rPr>
          <w:rFonts w:ascii="Arial Narrow" w:hAnsi="Arial Narrow"/>
          <w:noProof/>
          <w:szCs w:val="24"/>
        </w:rPr>
        <w:t>.</w:t>
      </w:r>
    </w:p>
    <w:p w14:paraId="28AFEFB3" w14:textId="3C7A4691"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Ghani, A., Susita, D., &amp; Suherman. (2022). Pengaruh Etos Kerja dan Iklim Organisasi Terhadap Komitmen Organisasi Karyawan Divisi Sortation Perusahaan. </w:t>
      </w:r>
      <w:r w:rsidRPr="00EF0DC7">
        <w:rPr>
          <w:rFonts w:ascii="Arial Narrow" w:hAnsi="Arial Narrow"/>
          <w:i/>
          <w:iCs/>
          <w:noProof/>
          <w:szCs w:val="24"/>
        </w:rPr>
        <w:t>Jurnal Bisnis, Manajemen, dan Keuangan</w:t>
      </w:r>
      <w:r w:rsidRPr="00EF0DC7">
        <w:rPr>
          <w:rFonts w:ascii="Arial Narrow" w:hAnsi="Arial Narrow"/>
          <w:noProof/>
          <w:szCs w:val="24"/>
        </w:rPr>
        <w:t xml:space="preserve">, </w:t>
      </w:r>
      <w:r w:rsidRPr="00EF0DC7">
        <w:rPr>
          <w:rFonts w:ascii="Arial Narrow" w:hAnsi="Arial Narrow"/>
          <w:i/>
          <w:iCs/>
          <w:noProof/>
          <w:szCs w:val="24"/>
        </w:rPr>
        <w:t>3</w:t>
      </w:r>
      <w:r w:rsidRPr="00EF0DC7">
        <w:rPr>
          <w:rFonts w:ascii="Arial Narrow" w:hAnsi="Arial Narrow"/>
          <w:noProof/>
          <w:szCs w:val="24"/>
        </w:rPr>
        <w:t>(1), 71–86. https://doi.org/10.21009/jbmk.0301.06</w:t>
      </w:r>
      <w:r w:rsidR="00F46AAD">
        <w:rPr>
          <w:rFonts w:ascii="Arial Narrow" w:hAnsi="Arial Narrow"/>
          <w:noProof/>
          <w:szCs w:val="24"/>
        </w:rPr>
        <w:t>.</w:t>
      </w:r>
    </w:p>
    <w:p w14:paraId="008B6379"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Ginting, D. (2016). Etos Kerja: Panduan Menjadi Karyawan Cerdas. </w:t>
      </w:r>
      <w:r w:rsidRPr="00EF0DC7">
        <w:rPr>
          <w:rFonts w:ascii="Arial Narrow" w:hAnsi="Arial Narrow"/>
          <w:i/>
          <w:iCs/>
          <w:noProof/>
          <w:szCs w:val="24"/>
        </w:rPr>
        <w:t>Etos Kerja: Panduan Menjadi Karyawan Cerdas</w:t>
      </w:r>
      <w:r w:rsidRPr="00EF0DC7">
        <w:rPr>
          <w:rFonts w:ascii="Arial Narrow" w:hAnsi="Arial Narrow"/>
          <w:noProof/>
          <w:szCs w:val="24"/>
        </w:rPr>
        <w:t>, 165.</w:t>
      </w:r>
    </w:p>
    <w:p w14:paraId="7E73CA55"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Hartatik, I. P. (2014). Mengembangkan Sumber Daya Manusia. In </w:t>
      </w:r>
      <w:r w:rsidRPr="00EF0DC7">
        <w:rPr>
          <w:rFonts w:ascii="Arial Narrow" w:hAnsi="Arial Narrow"/>
          <w:i/>
          <w:iCs/>
          <w:noProof/>
          <w:szCs w:val="24"/>
        </w:rPr>
        <w:t>Mengembangkan SDM</w:t>
      </w:r>
      <w:r w:rsidRPr="00EF0DC7">
        <w:rPr>
          <w:rFonts w:ascii="Arial Narrow" w:hAnsi="Arial Narrow"/>
          <w:noProof/>
          <w:szCs w:val="24"/>
        </w:rPr>
        <w:t>.</w:t>
      </w:r>
    </w:p>
    <w:p w14:paraId="3B26139E"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Hasibuan, M. S. P. (2019). Manajemen: Dasar, Pengertian, dan Masalah. In </w:t>
      </w:r>
      <w:r w:rsidRPr="00EF0DC7">
        <w:rPr>
          <w:rFonts w:ascii="Arial Narrow" w:hAnsi="Arial Narrow"/>
          <w:i/>
          <w:iCs/>
          <w:noProof/>
          <w:szCs w:val="24"/>
        </w:rPr>
        <w:t>Bumi Aksara</w:t>
      </w:r>
      <w:r w:rsidRPr="00EF0DC7">
        <w:rPr>
          <w:rFonts w:ascii="Arial Narrow" w:hAnsi="Arial Narrow"/>
          <w:noProof/>
          <w:szCs w:val="24"/>
        </w:rPr>
        <w:t xml:space="preserve"> (Nomor 1).</w:t>
      </w:r>
    </w:p>
    <w:p w14:paraId="3ECB79A1"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Hehanussa, F. A. (2020). Padli Kepemimpinan dan Pengaruhnya Terhadap Disiplin Kerja Karyawan pada PT. Aneka Sumber Tata Bahari. </w:t>
      </w:r>
      <w:r w:rsidRPr="00EF0DC7">
        <w:rPr>
          <w:rFonts w:ascii="Arial Narrow" w:hAnsi="Arial Narrow"/>
          <w:i/>
          <w:iCs/>
          <w:noProof/>
          <w:szCs w:val="24"/>
        </w:rPr>
        <w:t>HIPOTESA-Jurnal Ilmu-Ilmu Sosial</w:t>
      </w:r>
      <w:r w:rsidRPr="00EF0DC7">
        <w:rPr>
          <w:rFonts w:ascii="Arial Narrow" w:hAnsi="Arial Narrow"/>
          <w:noProof/>
          <w:szCs w:val="24"/>
        </w:rPr>
        <w:t>.</w:t>
      </w:r>
    </w:p>
    <w:p w14:paraId="1F05D82D" w14:textId="39F1F9F9"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Hidayah, N., Utari, W., &amp; Mardi W., N. (2020). </w:t>
      </w:r>
      <w:r w:rsidR="00EF0DC7" w:rsidRPr="00EF0DC7">
        <w:rPr>
          <w:rFonts w:ascii="Arial Narrow" w:hAnsi="Arial Narrow"/>
          <w:noProof/>
          <w:szCs w:val="24"/>
        </w:rPr>
        <w:t>Pengaruh Budaya Organisasi, Kepemimpinan Situasional, dan Pola Komunikasi terhadap Disiplin Kerja dan Kinerja Pegawai Negeri Sipil Dinas Perumahan, Kawasan Permukiman dan Cipta Karya Kabupaten Bojonegoro</w:t>
      </w:r>
      <w:r w:rsidRPr="00EF0DC7">
        <w:rPr>
          <w:rFonts w:ascii="Arial Narrow" w:hAnsi="Arial Narrow"/>
          <w:noProof/>
          <w:szCs w:val="24"/>
        </w:rPr>
        <w:t xml:space="preserve">. </w:t>
      </w:r>
      <w:r w:rsidRPr="00EF0DC7">
        <w:rPr>
          <w:rFonts w:ascii="Arial Narrow" w:hAnsi="Arial Narrow"/>
          <w:i/>
          <w:iCs/>
          <w:noProof/>
          <w:szCs w:val="24"/>
        </w:rPr>
        <w:t>Jurnal Mitra Manajemen</w:t>
      </w:r>
      <w:r w:rsidRPr="00EF0DC7">
        <w:rPr>
          <w:rFonts w:ascii="Arial Narrow" w:hAnsi="Arial Narrow"/>
          <w:noProof/>
          <w:szCs w:val="24"/>
        </w:rPr>
        <w:t xml:space="preserve">, </w:t>
      </w:r>
      <w:r w:rsidRPr="00EF0DC7">
        <w:rPr>
          <w:rFonts w:ascii="Arial Narrow" w:hAnsi="Arial Narrow"/>
          <w:i/>
          <w:iCs/>
          <w:noProof/>
          <w:szCs w:val="24"/>
        </w:rPr>
        <w:t>4</w:t>
      </w:r>
      <w:r w:rsidRPr="00EF0DC7">
        <w:rPr>
          <w:rFonts w:ascii="Arial Narrow" w:hAnsi="Arial Narrow"/>
          <w:noProof/>
          <w:szCs w:val="24"/>
        </w:rPr>
        <w:t>(4). https://doi.org/10.52160/ejmm.v4i4.380</w:t>
      </w:r>
      <w:r w:rsidR="00F46AAD">
        <w:rPr>
          <w:rFonts w:ascii="Arial Narrow" w:hAnsi="Arial Narrow"/>
          <w:noProof/>
          <w:szCs w:val="24"/>
        </w:rPr>
        <w:t>.</w:t>
      </w:r>
    </w:p>
    <w:p w14:paraId="3E430326"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Ma’arif, S. (2013). Perilaku Organisasi Pendidikan. </w:t>
      </w:r>
      <w:r w:rsidRPr="00EF0DC7">
        <w:rPr>
          <w:rFonts w:ascii="Arial Narrow" w:hAnsi="Arial Narrow"/>
          <w:i/>
          <w:iCs/>
          <w:noProof/>
          <w:szCs w:val="24"/>
        </w:rPr>
        <w:t>UIN Sunan Ampel Press</w:t>
      </w:r>
      <w:r w:rsidRPr="00EF0DC7">
        <w:rPr>
          <w:rFonts w:ascii="Arial Narrow" w:hAnsi="Arial Narrow"/>
          <w:noProof/>
          <w:szCs w:val="24"/>
        </w:rPr>
        <w:t>, 156.</w:t>
      </w:r>
    </w:p>
    <w:p w14:paraId="2BDCA99D"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McKinney, S. M. and R. (2019). </w:t>
      </w:r>
      <w:r w:rsidRPr="00EF0DC7">
        <w:rPr>
          <w:rFonts w:ascii="Arial Narrow" w:hAnsi="Arial Narrow"/>
          <w:i/>
          <w:iCs/>
          <w:noProof/>
          <w:szCs w:val="24"/>
        </w:rPr>
        <w:t>The Routledge Handbook of Social Work Ethics and Values</w:t>
      </w:r>
      <w:r w:rsidRPr="00EF0DC7">
        <w:rPr>
          <w:rFonts w:ascii="Arial Narrow" w:hAnsi="Arial Narrow"/>
          <w:noProof/>
          <w:szCs w:val="24"/>
        </w:rPr>
        <w:t xml:space="preserve"> (Routledge (ed.)). Routledge.</w:t>
      </w:r>
    </w:p>
    <w:p w14:paraId="4B63B996"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Mulyadi, W. W. (2020). </w:t>
      </w:r>
      <w:r w:rsidRPr="00EF0DC7">
        <w:rPr>
          <w:rFonts w:ascii="Arial Narrow" w:hAnsi="Arial Narrow"/>
          <w:i/>
          <w:iCs/>
          <w:noProof/>
          <w:szCs w:val="24"/>
        </w:rPr>
        <w:t>Buku Pengantar Manajemen</w:t>
      </w:r>
      <w:r w:rsidRPr="00EF0DC7">
        <w:rPr>
          <w:rFonts w:ascii="Arial Narrow" w:hAnsi="Arial Narrow"/>
          <w:noProof/>
          <w:szCs w:val="24"/>
        </w:rPr>
        <w:t>.</w:t>
      </w:r>
    </w:p>
    <w:p w14:paraId="4BD38942" w14:textId="130FA25F"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Nadeak, M. (2022). Pengaruh Kepemimpinan dan Supervisi Akademik Kepala Sekolah Terhadap Disiplin Kerja Guru di SMP Negeri 3 Harian. </w:t>
      </w:r>
      <w:r w:rsidRPr="00EF0DC7">
        <w:rPr>
          <w:rFonts w:ascii="Arial Narrow" w:hAnsi="Arial Narrow"/>
          <w:i/>
          <w:iCs/>
          <w:noProof/>
          <w:szCs w:val="24"/>
        </w:rPr>
        <w:t>Sang Pencerah: Jurnal Ilmiah Universitas Muhammadiyah Buton</w:t>
      </w:r>
      <w:r w:rsidRPr="00EF0DC7">
        <w:rPr>
          <w:rFonts w:ascii="Arial Narrow" w:hAnsi="Arial Narrow"/>
          <w:noProof/>
          <w:szCs w:val="24"/>
        </w:rPr>
        <w:t xml:space="preserve">, </w:t>
      </w:r>
      <w:r w:rsidRPr="00EF0DC7">
        <w:rPr>
          <w:rFonts w:ascii="Arial Narrow" w:hAnsi="Arial Narrow"/>
          <w:i/>
          <w:iCs/>
          <w:noProof/>
          <w:szCs w:val="24"/>
        </w:rPr>
        <w:t>8</w:t>
      </w:r>
      <w:r w:rsidRPr="00EF0DC7">
        <w:rPr>
          <w:rFonts w:ascii="Arial Narrow" w:hAnsi="Arial Narrow"/>
          <w:noProof/>
          <w:szCs w:val="24"/>
        </w:rPr>
        <w:t>(1). https://doi.org/10.35326/pencerah.v8i1.1916</w:t>
      </w:r>
      <w:r w:rsidR="00F46AAD">
        <w:rPr>
          <w:rFonts w:ascii="Arial Narrow" w:hAnsi="Arial Narrow"/>
          <w:noProof/>
          <w:szCs w:val="24"/>
        </w:rPr>
        <w:t>.</w:t>
      </w:r>
    </w:p>
    <w:p w14:paraId="0D4573AF" w14:textId="59D4D2FA"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Nasridah, Mahmudin A. Sabilalo, &amp; Abdul Hakim. (2021). </w:t>
      </w:r>
      <w:r w:rsidR="00EF0DC7" w:rsidRPr="00EF0DC7">
        <w:rPr>
          <w:rFonts w:ascii="Arial Narrow" w:hAnsi="Arial Narrow"/>
          <w:noProof/>
          <w:szCs w:val="24"/>
        </w:rPr>
        <w:t>Pengaruh Gaya Kepemimpinan Situasional terhadap Motivasi dan Disiplin Kerja Pegawai pada Satuan Kerja Pelaksanaan Jalan Nasional Wilayah III Provinsi Sulawesi Tenggara</w:t>
      </w:r>
      <w:r w:rsidRPr="00EF0DC7">
        <w:rPr>
          <w:rFonts w:ascii="Arial Narrow" w:hAnsi="Arial Narrow"/>
          <w:noProof/>
          <w:szCs w:val="24"/>
        </w:rPr>
        <w:t xml:space="preserve">. </w:t>
      </w:r>
      <w:r w:rsidRPr="00EF0DC7">
        <w:rPr>
          <w:rFonts w:ascii="Arial Narrow" w:hAnsi="Arial Narrow"/>
          <w:i/>
          <w:iCs/>
          <w:noProof/>
          <w:szCs w:val="24"/>
        </w:rPr>
        <w:t>SIGMA: Journal of Economic and Business</w:t>
      </w:r>
      <w:r w:rsidRPr="00EF0DC7">
        <w:rPr>
          <w:rFonts w:ascii="Arial Narrow" w:hAnsi="Arial Narrow"/>
          <w:noProof/>
          <w:szCs w:val="24"/>
        </w:rPr>
        <w:t xml:space="preserve">, </w:t>
      </w:r>
      <w:r w:rsidRPr="00EF0DC7">
        <w:rPr>
          <w:rFonts w:ascii="Arial Narrow" w:hAnsi="Arial Narrow"/>
          <w:i/>
          <w:iCs/>
          <w:noProof/>
          <w:szCs w:val="24"/>
        </w:rPr>
        <w:t>4</w:t>
      </w:r>
      <w:r w:rsidRPr="00EF0DC7">
        <w:rPr>
          <w:rFonts w:ascii="Arial Narrow" w:hAnsi="Arial Narrow"/>
          <w:noProof/>
          <w:szCs w:val="24"/>
        </w:rPr>
        <w:t>(2). https://doi.org/10.60009/sigmajeb.v4i2.96</w:t>
      </w:r>
      <w:r w:rsidR="00F46AAD">
        <w:rPr>
          <w:rFonts w:ascii="Arial Narrow" w:hAnsi="Arial Narrow"/>
          <w:noProof/>
          <w:szCs w:val="24"/>
        </w:rPr>
        <w:t>.</w:t>
      </w:r>
    </w:p>
    <w:p w14:paraId="3C73B7B9" w14:textId="54AEB110"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Nurjaya, N., Sunarsi, D., Effendy, A. A., Teriyan, A., &amp; Gunartin, G. (2021). Pengaruh Etos Kerja Dan Disiplin Kerja Terhadap Kinerja Pegawai Pada Dinas Kehutanan Dan Perkebunan Kota Bogor. </w:t>
      </w:r>
      <w:r w:rsidRPr="00EF0DC7">
        <w:rPr>
          <w:rFonts w:ascii="Arial Narrow" w:hAnsi="Arial Narrow"/>
          <w:i/>
          <w:iCs/>
          <w:noProof/>
          <w:szCs w:val="24"/>
        </w:rPr>
        <w:t>JENIUS (Jurnal Ilmiah Manajemen Sumber Daya Manusia)</w:t>
      </w:r>
      <w:r w:rsidRPr="00EF0DC7">
        <w:rPr>
          <w:rFonts w:ascii="Arial Narrow" w:hAnsi="Arial Narrow"/>
          <w:noProof/>
          <w:szCs w:val="24"/>
        </w:rPr>
        <w:t xml:space="preserve">, </w:t>
      </w:r>
      <w:r w:rsidRPr="00EF0DC7">
        <w:rPr>
          <w:rFonts w:ascii="Arial Narrow" w:hAnsi="Arial Narrow"/>
          <w:i/>
          <w:iCs/>
          <w:noProof/>
          <w:szCs w:val="24"/>
        </w:rPr>
        <w:t>4</w:t>
      </w:r>
      <w:r w:rsidRPr="00EF0DC7">
        <w:rPr>
          <w:rFonts w:ascii="Arial Narrow" w:hAnsi="Arial Narrow"/>
          <w:noProof/>
          <w:szCs w:val="24"/>
        </w:rPr>
        <w:t>(2), 172. https://doi.org/10.32493/jjsdm.v4i2.9086</w:t>
      </w:r>
      <w:r w:rsidR="00F46AAD">
        <w:rPr>
          <w:rFonts w:ascii="Arial Narrow" w:hAnsi="Arial Narrow"/>
          <w:noProof/>
          <w:szCs w:val="24"/>
        </w:rPr>
        <w:t>.</w:t>
      </w:r>
    </w:p>
    <w:p w14:paraId="3E5C020F" w14:textId="4CCB9066"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lastRenderedPageBreak/>
        <w:t xml:space="preserve">Oktaviani, N. P. W., &amp; Kristiantari, M. G. R. (2021). Korelasi Tipe Kepemimpinan Kepala Sekolah dan Budaya Sekolah Terhadap Komitmen Guru. </w:t>
      </w:r>
      <w:r w:rsidRPr="00EF0DC7">
        <w:rPr>
          <w:rFonts w:ascii="Arial Narrow" w:hAnsi="Arial Narrow"/>
          <w:i/>
          <w:iCs/>
          <w:noProof/>
          <w:szCs w:val="24"/>
        </w:rPr>
        <w:t>Jurnal Pedagogi dan Pembelajaran</w:t>
      </w:r>
      <w:r w:rsidRPr="00EF0DC7">
        <w:rPr>
          <w:rFonts w:ascii="Arial Narrow" w:hAnsi="Arial Narrow"/>
          <w:noProof/>
          <w:szCs w:val="24"/>
        </w:rPr>
        <w:t xml:space="preserve">, </w:t>
      </w:r>
      <w:r w:rsidRPr="00EF0DC7">
        <w:rPr>
          <w:rFonts w:ascii="Arial Narrow" w:hAnsi="Arial Narrow"/>
          <w:i/>
          <w:iCs/>
          <w:noProof/>
          <w:szCs w:val="24"/>
        </w:rPr>
        <w:t>4</w:t>
      </w:r>
      <w:r w:rsidRPr="00EF0DC7">
        <w:rPr>
          <w:rFonts w:ascii="Arial Narrow" w:hAnsi="Arial Narrow"/>
          <w:noProof/>
          <w:szCs w:val="24"/>
        </w:rPr>
        <w:t>(1), 69. https://doi.org/10.23887/jp2.v4i2.32354</w:t>
      </w:r>
      <w:r w:rsidR="00F46AAD">
        <w:rPr>
          <w:rFonts w:ascii="Arial Narrow" w:hAnsi="Arial Narrow"/>
          <w:noProof/>
          <w:szCs w:val="24"/>
        </w:rPr>
        <w:t>.</w:t>
      </w:r>
    </w:p>
    <w:p w14:paraId="6AC7C8B9"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Parinding, R. G. (2017). Komitmen Afektif 2 “Analisis Pengaruh Komitmen Afektif, Komitmen Berkelanjutan, Dan Komitmen Normatif Terhadap Kinerja Karyawan Pada PT. Pegadaian (Persero) Cabang Ketapang.” </w:t>
      </w:r>
      <w:r w:rsidRPr="00EF0DC7">
        <w:rPr>
          <w:rFonts w:ascii="Arial Narrow" w:hAnsi="Arial Narrow"/>
          <w:i/>
          <w:iCs/>
          <w:noProof/>
          <w:szCs w:val="24"/>
        </w:rPr>
        <w:t>Magistra Jurnal Ilmu Manajemen</w:t>
      </w:r>
      <w:r w:rsidRPr="00EF0DC7">
        <w:rPr>
          <w:rFonts w:ascii="Arial Narrow" w:hAnsi="Arial Narrow"/>
          <w:noProof/>
          <w:szCs w:val="24"/>
        </w:rPr>
        <w:t xml:space="preserve">, </w:t>
      </w:r>
      <w:r w:rsidRPr="00EF0DC7">
        <w:rPr>
          <w:rFonts w:ascii="Arial Narrow" w:hAnsi="Arial Narrow"/>
          <w:i/>
          <w:iCs/>
          <w:noProof/>
          <w:szCs w:val="24"/>
        </w:rPr>
        <w:t>1</w:t>
      </w:r>
      <w:r w:rsidRPr="00EF0DC7">
        <w:rPr>
          <w:rFonts w:ascii="Arial Narrow" w:hAnsi="Arial Narrow"/>
          <w:noProof/>
          <w:szCs w:val="24"/>
        </w:rPr>
        <w:t>(2).</w:t>
      </w:r>
    </w:p>
    <w:p w14:paraId="0D6C41CB" w14:textId="386F6DE0"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Pathan, R. D., Natsir, S., &amp; Adda, H. W. (2016). Analisis Pengaruh Komitmen Afektif, Komitmen Berkelanjutan Dan Komitmen Normatif Terhadap Kinerja Karyawan Pada Pt Radio Nebula Nada Di Kota Palu. </w:t>
      </w:r>
      <w:r w:rsidRPr="00EF0DC7">
        <w:rPr>
          <w:rFonts w:ascii="Arial Narrow" w:hAnsi="Arial Narrow"/>
          <w:i/>
          <w:iCs/>
          <w:noProof/>
          <w:szCs w:val="24"/>
        </w:rPr>
        <w:t>Jurnal Ilmu Manajemen Universitas Tadulako (JIMUT)</w:t>
      </w:r>
      <w:r w:rsidRPr="00EF0DC7">
        <w:rPr>
          <w:rFonts w:ascii="Arial Narrow" w:hAnsi="Arial Narrow"/>
          <w:noProof/>
          <w:szCs w:val="24"/>
        </w:rPr>
        <w:t xml:space="preserve">, </w:t>
      </w:r>
      <w:r w:rsidRPr="00EF0DC7">
        <w:rPr>
          <w:rFonts w:ascii="Arial Narrow" w:hAnsi="Arial Narrow"/>
          <w:i/>
          <w:iCs/>
          <w:noProof/>
          <w:szCs w:val="24"/>
        </w:rPr>
        <w:t>2</w:t>
      </w:r>
      <w:r w:rsidRPr="00EF0DC7">
        <w:rPr>
          <w:rFonts w:ascii="Arial Narrow" w:hAnsi="Arial Narrow"/>
          <w:noProof/>
          <w:szCs w:val="24"/>
        </w:rPr>
        <w:t>(2), 175–186. https://doi.org/10.22487/jimut.v2i2.54</w:t>
      </w:r>
      <w:r w:rsidR="00F46AAD">
        <w:rPr>
          <w:rFonts w:ascii="Arial Narrow" w:hAnsi="Arial Narrow"/>
          <w:noProof/>
          <w:szCs w:val="24"/>
        </w:rPr>
        <w:t>.</w:t>
      </w:r>
    </w:p>
    <w:p w14:paraId="0D24C178" w14:textId="25D6F588"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Prasada, D., Sunarsi, D., &amp; Teriyan, A. (2020). Pengaruh Etos Kerja Dan Kompensasi Terhadap Komitmen Organisasi Pada DHL Logistic Di Jakarta. </w:t>
      </w:r>
      <w:r w:rsidRPr="00EF0DC7">
        <w:rPr>
          <w:rFonts w:ascii="Arial Narrow" w:hAnsi="Arial Narrow"/>
          <w:i/>
          <w:iCs/>
          <w:noProof/>
          <w:szCs w:val="24"/>
        </w:rPr>
        <w:t>JENIUS (Jurnal Ilmiah Manajemen Sumber Daya Manusia)</w:t>
      </w:r>
      <w:r w:rsidRPr="00EF0DC7">
        <w:rPr>
          <w:rFonts w:ascii="Arial Narrow" w:hAnsi="Arial Narrow"/>
          <w:noProof/>
          <w:szCs w:val="24"/>
        </w:rPr>
        <w:t xml:space="preserve">, </w:t>
      </w:r>
      <w:r w:rsidRPr="00EF0DC7">
        <w:rPr>
          <w:rFonts w:ascii="Arial Narrow" w:hAnsi="Arial Narrow"/>
          <w:i/>
          <w:iCs/>
          <w:noProof/>
          <w:szCs w:val="24"/>
        </w:rPr>
        <w:t>4</w:t>
      </w:r>
      <w:r w:rsidRPr="00EF0DC7">
        <w:rPr>
          <w:rFonts w:ascii="Arial Narrow" w:hAnsi="Arial Narrow"/>
          <w:noProof/>
          <w:szCs w:val="24"/>
        </w:rPr>
        <w:t>(1), 51. https://doi.org/10.32493/jjsdm.v4i1.6787</w:t>
      </w:r>
      <w:r w:rsidR="00F46AAD">
        <w:rPr>
          <w:rFonts w:ascii="Arial Narrow" w:hAnsi="Arial Narrow"/>
          <w:noProof/>
          <w:szCs w:val="24"/>
        </w:rPr>
        <w:t>.</w:t>
      </w:r>
    </w:p>
    <w:p w14:paraId="561EDF53"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Priansa, D. J. (2014). Buku Perencanaan dan Pengembangan Sumber Daya Manusia. </w:t>
      </w:r>
      <w:r w:rsidRPr="00EF0DC7">
        <w:rPr>
          <w:rFonts w:ascii="Arial Narrow" w:hAnsi="Arial Narrow"/>
          <w:i/>
          <w:iCs/>
          <w:noProof/>
          <w:szCs w:val="24"/>
        </w:rPr>
        <w:t>Journal of Chemical Information and Modeling</w:t>
      </w:r>
      <w:r w:rsidRPr="00EF0DC7">
        <w:rPr>
          <w:rFonts w:ascii="Arial Narrow" w:hAnsi="Arial Narrow"/>
          <w:noProof/>
          <w:szCs w:val="24"/>
        </w:rPr>
        <w:t xml:space="preserve">, </w:t>
      </w:r>
      <w:r w:rsidRPr="00EF0DC7">
        <w:rPr>
          <w:rFonts w:ascii="Arial Narrow" w:hAnsi="Arial Narrow"/>
          <w:i/>
          <w:iCs/>
          <w:noProof/>
          <w:szCs w:val="24"/>
        </w:rPr>
        <w:t>53</w:t>
      </w:r>
      <w:r w:rsidRPr="00EF0DC7">
        <w:rPr>
          <w:rFonts w:ascii="Arial Narrow" w:hAnsi="Arial Narrow"/>
          <w:noProof/>
          <w:szCs w:val="24"/>
        </w:rPr>
        <w:t>(9).</w:t>
      </w:r>
    </w:p>
    <w:p w14:paraId="796A5EF9"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Priansa, D. J., &amp; Somad, R. (2014). Manajemen Supervisi dan Kepemimpinan Kepala Sekolah. In </w:t>
      </w:r>
      <w:r w:rsidRPr="00EF0DC7">
        <w:rPr>
          <w:rFonts w:ascii="Arial Narrow" w:hAnsi="Arial Narrow"/>
          <w:i/>
          <w:iCs/>
          <w:noProof/>
          <w:szCs w:val="24"/>
        </w:rPr>
        <w:t>Bandung: Alfabeta</w:t>
      </w:r>
      <w:r w:rsidRPr="00EF0DC7">
        <w:rPr>
          <w:rFonts w:ascii="Arial Narrow" w:hAnsi="Arial Narrow"/>
          <w:noProof/>
          <w:szCs w:val="24"/>
        </w:rPr>
        <w:t>.</w:t>
      </w:r>
    </w:p>
    <w:p w14:paraId="00CA5EE9" w14:textId="42961D00"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Purnomo, E. (2018). Pengaruh Kepemimpinan terhadap Komitmen Organisasi. </w:t>
      </w:r>
      <w:r w:rsidRPr="00EF0DC7">
        <w:rPr>
          <w:rFonts w:ascii="Arial Narrow" w:hAnsi="Arial Narrow"/>
          <w:i/>
          <w:iCs/>
          <w:noProof/>
          <w:szCs w:val="24"/>
        </w:rPr>
        <w:t>Sosio e-kons</w:t>
      </w:r>
      <w:r w:rsidRPr="00EF0DC7">
        <w:rPr>
          <w:rFonts w:ascii="Arial Narrow" w:hAnsi="Arial Narrow"/>
          <w:noProof/>
          <w:szCs w:val="24"/>
        </w:rPr>
        <w:t xml:space="preserve">, </w:t>
      </w:r>
      <w:r w:rsidRPr="00EF0DC7">
        <w:rPr>
          <w:rFonts w:ascii="Arial Narrow" w:hAnsi="Arial Narrow"/>
          <w:i/>
          <w:iCs/>
          <w:noProof/>
          <w:szCs w:val="24"/>
        </w:rPr>
        <w:t>10</w:t>
      </w:r>
      <w:r w:rsidRPr="00EF0DC7">
        <w:rPr>
          <w:rFonts w:ascii="Arial Narrow" w:hAnsi="Arial Narrow"/>
          <w:noProof/>
          <w:szCs w:val="24"/>
        </w:rPr>
        <w:t>(1), 28. https://doi.org/10.30998/sosioekons.v10i1.2399</w:t>
      </w:r>
      <w:r w:rsidR="00F46AAD">
        <w:rPr>
          <w:rFonts w:ascii="Arial Narrow" w:hAnsi="Arial Narrow"/>
          <w:noProof/>
          <w:szCs w:val="24"/>
        </w:rPr>
        <w:t>.</w:t>
      </w:r>
    </w:p>
    <w:p w14:paraId="6EA7CC36" w14:textId="13E3647E"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Risnawati, Lenin, A., &amp; Tunjang, H. (2021). Pengaruh Hubungan Antar Manusia dan Lingkungan Kerja Terhadap Etos Kerja Karyawan pada Dealer Sepeda Motor Honda Armada Tunas Jaya Palangka Raya. </w:t>
      </w:r>
      <w:r w:rsidRPr="00EF0DC7">
        <w:rPr>
          <w:rFonts w:ascii="Arial Narrow" w:hAnsi="Arial Narrow"/>
          <w:i/>
          <w:iCs/>
          <w:noProof/>
          <w:szCs w:val="24"/>
        </w:rPr>
        <w:t>Jurnal Manajemen Sains dan Organisasi</w:t>
      </w:r>
      <w:r w:rsidRPr="00EF0DC7">
        <w:rPr>
          <w:rFonts w:ascii="Arial Narrow" w:hAnsi="Arial Narrow"/>
          <w:noProof/>
          <w:szCs w:val="24"/>
        </w:rPr>
        <w:t xml:space="preserve">, </w:t>
      </w:r>
      <w:r w:rsidRPr="00EF0DC7">
        <w:rPr>
          <w:rFonts w:ascii="Arial Narrow" w:hAnsi="Arial Narrow"/>
          <w:i/>
          <w:iCs/>
          <w:noProof/>
          <w:szCs w:val="24"/>
        </w:rPr>
        <w:t>2</w:t>
      </w:r>
      <w:r w:rsidRPr="00EF0DC7">
        <w:rPr>
          <w:rFonts w:ascii="Arial Narrow" w:hAnsi="Arial Narrow"/>
          <w:noProof/>
          <w:szCs w:val="24"/>
        </w:rPr>
        <w:t>(2), 129–135. https://doi.org/10.52300/jmso.v2i2.2919</w:t>
      </w:r>
      <w:r w:rsidR="00F46AAD">
        <w:rPr>
          <w:rFonts w:ascii="Arial Narrow" w:hAnsi="Arial Narrow"/>
          <w:noProof/>
          <w:szCs w:val="24"/>
        </w:rPr>
        <w:t>.</w:t>
      </w:r>
    </w:p>
    <w:p w14:paraId="36521CF8"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Robbins, S., &amp; Judge, T. A. (2019). </w:t>
      </w:r>
      <w:r w:rsidRPr="00EF0DC7">
        <w:rPr>
          <w:rFonts w:ascii="Arial Narrow" w:hAnsi="Arial Narrow"/>
          <w:i/>
          <w:iCs/>
          <w:noProof/>
          <w:szCs w:val="24"/>
        </w:rPr>
        <w:t>Updated Eighteenth Edition</w:t>
      </w:r>
      <w:r w:rsidRPr="00EF0DC7">
        <w:rPr>
          <w:rFonts w:ascii="Arial Narrow" w:hAnsi="Arial Narrow"/>
          <w:noProof/>
          <w:szCs w:val="24"/>
        </w:rPr>
        <w:t>.</w:t>
      </w:r>
    </w:p>
    <w:p w14:paraId="072E23F3"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Roberts, J. (2015). Youth work ethics. </w:t>
      </w:r>
      <w:r w:rsidRPr="00EF0DC7">
        <w:rPr>
          <w:rFonts w:ascii="Arial Narrow" w:hAnsi="Arial Narrow"/>
          <w:i/>
          <w:iCs/>
          <w:noProof/>
          <w:szCs w:val="24"/>
        </w:rPr>
        <w:t>Angewandte Chemie International Edition, 6(11), 951–952.</w:t>
      </w:r>
      <w:r w:rsidRPr="00EF0DC7">
        <w:rPr>
          <w:rFonts w:ascii="Arial Narrow" w:hAnsi="Arial Narrow"/>
          <w:noProof/>
          <w:szCs w:val="24"/>
        </w:rPr>
        <w:t xml:space="preserve">, </w:t>
      </w:r>
      <w:r w:rsidRPr="00EF0DC7">
        <w:rPr>
          <w:rFonts w:ascii="Arial Narrow" w:hAnsi="Arial Narrow"/>
          <w:i/>
          <w:iCs/>
          <w:noProof/>
          <w:szCs w:val="24"/>
        </w:rPr>
        <w:t>1</w:t>
      </w:r>
      <w:r w:rsidRPr="00EF0DC7">
        <w:rPr>
          <w:rFonts w:ascii="Arial Narrow" w:hAnsi="Arial Narrow"/>
          <w:noProof/>
          <w:szCs w:val="24"/>
        </w:rPr>
        <w:t>(April).</w:t>
      </w:r>
    </w:p>
    <w:p w14:paraId="1025CA31" w14:textId="1592E0EF"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Sadianah, L., Ruhiat, Y., &amp; Faturohman, N. (2022). Kontribusi Kepemimpinan Transformational dan Komitmen pada Profesi terhadap Disiplin Kerja Guru. </w:t>
      </w:r>
      <w:r w:rsidRPr="00EF0DC7">
        <w:rPr>
          <w:rFonts w:ascii="Arial Narrow" w:hAnsi="Arial Narrow"/>
          <w:i/>
          <w:iCs/>
          <w:noProof/>
          <w:szCs w:val="24"/>
        </w:rPr>
        <w:t>Jurnal Pedagogi dan Pembelajaran</w:t>
      </w:r>
      <w:r w:rsidRPr="00EF0DC7">
        <w:rPr>
          <w:rFonts w:ascii="Arial Narrow" w:hAnsi="Arial Narrow"/>
          <w:noProof/>
          <w:szCs w:val="24"/>
        </w:rPr>
        <w:t xml:space="preserve">, </w:t>
      </w:r>
      <w:r w:rsidRPr="00EF0DC7">
        <w:rPr>
          <w:rFonts w:ascii="Arial Narrow" w:hAnsi="Arial Narrow"/>
          <w:i/>
          <w:iCs/>
          <w:noProof/>
          <w:szCs w:val="24"/>
        </w:rPr>
        <w:t>5</w:t>
      </w:r>
      <w:r w:rsidRPr="00EF0DC7">
        <w:rPr>
          <w:rFonts w:ascii="Arial Narrow" w:hAnsi="Arial Narrow"/>
          <w:noProof/>
          <w:szCs w:val="24"/>
        </w:rPr>
        <w:t>(1). https://doi.org/10.23887/jp2.v5i1.44813</w:t>
      </w:r>
      <w:r w:rsidR="00F46AAD">
        <w:rPr>
          <w:rFonts w:ascii="Arial Narrow" w:hAnsi="Arial Narrow"/>
          <w:noProof/>
          <w:szCs w:val="24"/>
        </w:rPr>
        <w:t>.</w:t>
      </w:r>
    </w:p>
    <w:p w14:paraId="14CA7406" w14:textId="721050F5"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Sigit Hermawan, W. H. (2022). </w:t>
      </w:r>
      <w:r w:rsidR="00EF0DC7" w:rsidRPr="00EF0DC7">
        <w:rPr>
          <w:rFonts w:ascii="Arial Narrow" w:hAnsi="Arial Narrow"/>
          <w:i/>
          <w:iCs/>
          <w:noProof/>
          <w:szCs w:val="24"/>
        </w:rPr>
        <w:t>Buku Ajar Metode Penelitian Bisni</w:t>
      </w:r>
      <w:r w:rsidR="00EF0DC7" w:rsidRPr="00EF0DC7">
        <w:rPr>
          <w:rFonts w:ascii="Arial Narrow" w:hAnsi="Arial Narrow"/>
          <w:i/>
          <w:iCs/>
          <w:noProof/>
          <w:szCs w:val="24"/>
        </w:rPr>
        <w:t>s</w:t>
      </w:r>
      <w:r w:rsidRPr="00EF0DC7">
        <w:rPr>
          <w:rFonts w:ascii="Arial Narrow" w:hAnsi="Arial Narrow"/>
          <w:i/>
          <w:iCs/>
          <w:noProof/>
          <w:szCs w:val="24"/>
        </w:rPr>
        <w:t xml:space="preserve"> ( Kuantitatif dan Kualitatif ) Oleh Sigit Hermawan Wiwit Hariyanto Diterbitkan oleh Diterbitkan oleh UMSIDA PRESS</w:t>
      </w:r>
      <w:r w:rsidRPr="00EF0DC7">
        <w:rPr>
          <w:rFonts w:ascii="Arial Narrow" w:hAnsi="Arial Narrow"/>
          <w:noProof/>
          <w:szCs w:val="24"/>
        </w:rPr>
        <w:t>.</w:t>
      </w:r>
    </w:p>
    <w:p w14:paraId="35D1C2D4"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Sinambela, L. P. (2016). Manajemen Sumber Daya Manusia</w:t>
      </w:r>
      <w:r w:rsidRPr="00EF0DC7">
        <w:rPr>
          <w:rFonts w:ascii="Arial" w:hAnsi="Arial" w:cs="Arial"/>
          <w:noProof/>
          <w:szCs w:val="24"/>
        </w:rPr>
        <w:t> </w:t>
      </w:r>
      <w:r w:rsidRPr="00EF0DC7">
        <w:rPr>
          <w:rFonts w:ascii="Arial Narrow" w:hAnsi="Arial Narrow"/>
          <w:noProof/>
          <w:szCs w:val="24"/>
        </w:rPr>
        <w:t xml:space="preserve">: Membangangun Tim Kerja yang Solid untuk Meningkatkan Kinerja. In </w:t>
      </w:r>
      <w:r w:rsidRPr="00EF0DC7">
        <w:rPr>
          <w:rFonts w:ascii="Arial Narrow" w:hAnsi="Arial Narrow"/>
          <w:i/>
          <w:iCs/>
          <w:noProof/>
          <w:szCs w:val="24"/>
        </w:rPr>
        <w:t>Jurnal Penelitian Pendidikan Guru Sekolah Dasar</w:t>
      </w:r>
      <w:r w:rsidRPr="00EF0DC7">
        <w:rPr>
          <w:rFonts w:ascii="Arial Narrow" w:hAnsi="Arial Narrow"/>
          <w:noProof/>
          <w:szCs w:val="24"/>
        </w:rPr>
        <w:t xml:space="preserve"> (Vol. 6, Nomor August).</w:t>
      </w:r>
    </w:p>
    <w:p w14:paraId="4B2BFEC7"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Srihasnita, R., Agus, I., &amp; Hirma, D. (2018). Analisis Pengaruh Gaya Kepemimpinan Perempuandan Etos Kerja Terhadap Disiplin Kerja Dosen Dan Karyawan Universitas Xx Di Kota Padang. </w:t>
      </w:r>
      <w:r w:rsidRPr="00EF0DC7">
        <w:rPr>
          <w:rFonts w:ascii="Arial Narrow" w:hAnsi="Arial Narrow"/>
          <w:i/>
          <w:iCs/>
          <w:noProof/>
          <w:szCs w:val="24"/>
        </w:rPr>
        <w:t>Jurnal Ekonomi</w:t>
      </w:r>
      <w:r w:rsidRPr="00EF0DC7">
        <w:rPr>
          <w:rFonts w:ascii="Arial Narrow" w:hAnsi="Arial Narrow"/>
          <w:noProof/>
          <w:szCs w:val="24"/>
        </w:rPr>
        <w:t xml:space="preserve">, </w:t>
      </w:r>
      <w:r w:rsidRPr="00EF0DC7">
        <w:rPr>
          <w:rFonts w:ascii="Arial Narrow" w:hAnsi="Arial Narrow"/>
          <w:i/>
          <w:iCs/>
          <w:noProof/>
          <w:szCs w:val="24"/>
        </w:rPr>
        <w:t>IV</w:t>
      </w:r>
      <w:r w:rsidRPr="00EF0DC7">
        <w:rPr>
          <w:rFonts w:ascii="Arial Narrow" w:hAnsi="Arial Narrow"/>
          <w:noProof/>
          <w:szCs w:val="24"/>
        </w:rPr>
        <w:t>(1), 111–124.</w:t>
      </w:r>
    </w:p>
    <w:p w14:paraId="71DA083C" w14:textId="76E5D539"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Stephen P. Robbins, David A. Decenzo, &amp; Mary Coulter. (2013). </w:t>
      </w:r>
      <w:r w:rsidRPr="00EF0DC7">
        <w:rPr>
          <w:rFonts w:ascii="Arial Narrow" w:hAnsi="Arial Narrow"/>
          <w:i/>
          <w:iCs/>
          <w:noProof/>
          <w:szCs w:val="24"/>
        </w:rPr>
        <w:t>Fundamentals of Management: Essentials Concepts and Applications (8th Edition)</w:t>
      </w:r>
      <w:r w:rsidRPr="00EF0DC7">
        <w:rPr>
          <w:rFonts w:ascii="Arial Narrow" w:hAnsi="Arial Narrow"/>
          <w:noProof/>
          <w:szCs w:val="24"/>
        </w:rPr>
        <w:t>. www.mymanagementlab.com</w:t>
      </w:r>
      <w:r w:rsidR="00EF0DC7" w:rsidRPr="00EF0DC7">
        <w:rPr>
          <w:rFonts w:ascii="Arial Narrow" w:hAnsi="Arial Narrow"/>
          <w:noProof/>
          <w:szCs w:val="24"/>
        </w:rPr>
        <w:t>.</w:t>
      </w:r>
    </w:p>
    <w:p w14:paraId="547ACDDF"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Suciono, A. (2016). Pengaruh Kepemimpinan Terhadap Komitmen Organisasi Yang Berdampak Pada Disiplin Kerja Karyawan. </w:t>
      </w:r>
      <w:r w:rsidRPr="00EF0DC7">
        <w:rPr>
          <w:rFonts w:ascii="Arial Narrow" w:hAnsi="Arial Narrow"/>
          <w:i/>
          <w:iCs/>
          <w:noProof/>
          <w:szCs w:val="24"/>
        </w:rPr>
        <w:t>Jurnal Ilmu Manajemen</w:t>
      </w:r>
      <w:r w:rsidRPr="00EF0DC7">
        <w:rPr>
          <w:rFonts w:ascii="Arial Narrow" w:hAnsi="Arial Narrow"/>
          <w:noProof/>
          <w:szCs w:val="24"/>
        </w:rPr>
        <w:t xml:space="preserve">, </w:t>
      </w:r>
      <w:r w:rsidRPr="00EF0DC7">
        <w:rPr>
          <w:rFonts w:ascii="Arial Narrow" w:hAnsi="Arial Narrow"/>
          <w:i/>
          <w:iCs/>
          <w:noProof/>
          <w:szCs w:val="24"/>
        </w:rPr>
        <w:t>4</w:t>
      </w:r>
      <w:r w:rsidRPr="00EF0DC7">
        <w:rPr>
          <w:rFonts w:ascii="Arial Narrow" w:hAnsi="Arial Narrow"/>
          <w:noProof/>
          <w:szCs w:val="24"/>
        </w:rPr>
        <w:t>(2).</w:t>
      </w:r>
    </w:p>
    <w:p w14:paraId="0638C965"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Sukatno, &amp; AM, J. (2017). Pengaruh supervisi kepala sekolah dan etos kerja terhadap disiplin guru SMK Negeri Lampung Tengah. </w:t>
      </w:r>
      <w:r w:rsidRPr="00EF0DC7">
        <w:rPr>
          <w:rFonts w:ascii="Arial Narrow" w:hAnsi="Arial Narrow"/>
          <w:i/>
          <w:iCs/>
          <w:noProof/>
          <w:szCs w:val="24"/>
        </w:rPr>
        <w:t>Junar Lentara Pendidikan Pusat Penelitian LPPM UM METRO</w:t>
      </w:r>
      <w:r w:rsidRPr="00EF0DC7">
        <w:rPr>
          <w:rFonts w:ascii="Arial Narrow" w:hAnsi="Arial Narrow"/>
          <w:noProof/>
          <w:szCs w:val="24"/>
        </w:rPr>
        <w:t xml:space="preserve">, </w:t>
      </w:r>
      <w:r w:rsidRPr="00EF0DC7">
        <w:rPr>
          <w:rFonts w:ascii="Arial Narrow" w:hAnsi="Arial Narrow"/>
          <w:i/>
          <w:iCs/>
          <w:noProof/>
          <w:szCs w:val="24"/>
        </w:rPr>
        <w:t>2</w:t>
      </w:r>
      <w:r w:rsidRPr="00EF0DC7">
        <w:rPr>
          <w:rFonts w:ascii="Arial Narrow" w:hAnsi="Arial Narrow"/>
          <w:noProof/>
          <w:szCs w:val="24"/>
        </w:rPr>
        <w:t>(2), 179–187.</w:t>
      </w:r>
    </w:p>
    <w:p w14:paraId="4B92D1F3" w14:textId="1CA1667F"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Suparmin, S. (2019). Pengaruh Gaya Kepemimpinan Situasional Kepala Sekolah dan Pengalaman Mengajar Guru terhadap Disiplin Kerja Guru Sekolah Dasar Negeri Se-Wilayah …. </w:t>
      </w:r>
      <w:r w:rsidRPr="00EF0DC7">
        <w:rPr>
          <w:rFonts w:ascii="Arial Narrow" w:hAnsi="Arial Narrow"/>
          <w:i/>
          <w:iCs/>
          <w:noProof/>
          <w:szCs w:val="24"/>
        </w:rPr>
        <w:t>Jurnal Ilmiah Pendidikan Profesi Guru</w:t>
      </w:r>
      <w:r w:rsidRPr="00EF0DC7">
        <w:rPr>
          <w:rFonts w:ascii="Arial Narrow" w:hAnsi="Arial Narrow"/>
          <w:noProof/>
          <w:szCs w:val="24"/>
        </w:rPr>
        <w:t>. http://publikasijurnalilmiah.com/wp-content/uploads/2019/12/Volume-1-Nomor-4_3.pdf</w:t>
      </w:r>
      <w:r w:rsidR="00EF0DC7" w:rsidRPr="00EF0DC7">
        <w:rPr>
          <w:rFonts w:ascii="Arial Narrow" w:hAnsi="Arial Narrow"/>
          <w:noProof/>
          <w:szCs w:val="24"/>
        </w:rPr>
        <w:t>.</w:t>
      </w:r>
    </w:p>
    <w:p w14:paraId="5A8D4233" w14:textId="479E3D45"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Supriadi, F. (2021). Pengaruh Etos Kerja Terhadap Komitmen Organisasional Aparatur Sipil Negara Di Dinas Penanaman Modal Dan Pelayanan Terpadu Satu Pintu Kabupaten Kubu Raya. </w:t>
      </w:r>
      <w:r w:rsidRPr="00EF0DC7">
        <w:rPr>
          <w:rFonts w:ascii="Arial Narrow" w:hAnsi="Arial Narrow"/>
          <w:i/>
          <w:iCs/>
          <w:noProof/>
          <w:szCs w:val="24"/>
        </w:rPr>
        <w:t>Jurnal Produktivitas</w:t>
      </w:r>
      <w:r w:rsidRPr="00EF0DC7">
        <w:rPr>
          <w:rFonts w:ascii="Arial Narrow" w:hAnsi="Arial Narrow"/>
          <w:noProof/>
          <w:szCs w:val="24"/>
        </w:rPr>
        <w:t xml:space="preserve">, </w:t>
      </w:r>
      <w:r w:rsidRPr="00EF0DC7">
        <w:rPr>
          <w:rFonts w:ascii="Arial Narrow" w:hAnsi="Arial Narrow"/>
          <w:i/>
          <w:iCs/>
          <w:noProof/>
          <w:szCs w:val="24"/>
        </w:rPr>
        <w:t>8</w:t>
      </w:r>
      <w:r w:rsidRPr="00EF0DC7">
        <w:rPr>
          <w:rFonts w:ascii="Arial Narrow" w:hAnsi="Arial Narrow"/>
          <w:noProof/>
          <w:szCs w:val="24"/>
        </w:rPr>
        <w:t>(1), 8–14. https://doi.org/10.29406/jpr.v8i1.2075</w:t>
      </w:r>
      <w:r w:rsidR="00EF0DC7" w:rsidRPr="00EF0DC7">
        <w:rPr>
          <w:rFonts w:ascii="Arial Narrow" w:hAnsi="Arial Narrow"/>
          <w:noProof/>
          <w:szCs w:val="24"/>
        </w:rPr>
        <w:t>.</w:t>
      </w:r>
    </w:p>
    <w:p w14:paraId="78318015"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lastRenderedPageBreak/>
        <w:t xml:space="preserve">Syaiful Amri, Hafizin, Erviva Fariantin, Satriawan, Ida Ayu Nursanty, B., Syakbani, Budiani Fitria Endrawati, Putrissa Amnel Viana, M. A., Tabun, Ria Wulandari, Faizatul Fajariah, Didi Mulyadi, A. A. C., &amp; Sudarni, I. R. (2022). </w:t>
      </w:r>
      <w:r w:rsidRPr="00EF0DC7">
        <w:rPr>
          <w:rFonts w:ascii="Arial Narrow" w:hAnsi="Arial Narrow"/>
          <w:i/>
          <w:iCs/>
          <w:noProof/>
          <w:szCs w:val="24"/>
        </w:rPr>
        <w:t>Pengantar Ilmu Manajemen</w:t>
      </w:r>
      <w:r w:rsidRPr="00EF0DC7">
        <w:rPr>
          <w:rFonts w:ascii="Arial Narrow" w:hAnsi="Arial Narrow"/>
          <w:noProof/>
          <w:szCs w:val="24"/>
        </w:rPr>
        <w:t>. Seval Literindo Kreasi (Penerbit SEVAL).</w:t>
      </w:r>
    </w:p>
    <w:p w14:paraId="1E0B9281" w14:textId="77777777"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Tsaury, S. (2013). Manajemen Sumber Daya Manusia. In </w:t>
      </w:r>
      <w:r w:rsidRPr="00EF0DC7">
        <w:rPr>
          <w:rFonts w:ascii="Arial Narrow" w:hAnsi="Arial Narrow"/>
          <w:i/>
          <w:iCs/>
          <w:noProof/>
          <w:szCs w:val="24"/>
        </w:rPr>
        <w:t>STAIN Jember Press</w:t>
      </w:r>
      <w:r w:rsidRPr="00EF0DC7">
        <w:rPr>
          <w:rFonts w:ascii="Arial Narrow" w:hAnsi="Arial Narrow"/>
          <w:noProof/>
          <w:szCs w:val="24"/>
        </w:rPr>
        <w:t xml:space="preserve"> (Vol. 1).</w:t>
      </w:r>
    </w:p>
    <w:p w14:paraId="3D000F7E" w14:textId="7DB5EEFC" w:rsidR="00775667" w:rsidRPr="00EF0DC7" w:rsidRDefault="00775667" w:rsidP="00775667">
      <w:pPr>
        <w:widowControl w:val="0"/>
        <w:autoSpaceDE w:val="0"/>
        <w:autoSpaceDN w:val="0"/>
        <w:adjustRightInd w:val="0"/>
        <w:ind w:left="480" w:hanging="480"/>
        <w:rPr>
          <w:rFonts w:ascii="Arial Narrow" w:hAnsi="Arial Narrow"/>
          <w:noProof/>
          <w:szCs w:val="24"/>
        </w:rPr>
      </w:pPr>
      <w:r w:rsidRPr="00EF0DC7">
        <w:rPr>
          <w:rFonts w:ascii="Arial Narrow" w:hAnsi="Arial Narrow"/>
          <w:noProof/>
          <w:szCs w:val="24"/>
        </w:rPr>
        <w:t xml:space="preserve">Utarayana, I. G., &amp; Dewi Adnyani, I. G. A. (2020). </w:t>
      </w:r>
      <w:r w:rsidR="00EF0DC7" w:rsidRPr="00EF0DC7">
        <w:rPr>
          <w:rFonts w:ascii="Arial Narrow" w:hAnsi="Arial Narrow"/>
          <w:noProof/>
          <w:szCs w:val="24"/>
        </w:rPr>
        <w:t>Pengaruh Budaya Organisasi, Motivasi Kerja, dan Kepemimpinan Transformasional terhadap Komitmen Organisasional</w:t>
      </w:r>
      <w:r w:rsidRPr="00EF0DC7">
        <w:rPr>
          <w:rFonts w:ascii="Arial Narrow" w:hAnsi="Arial Narrow"/>
          <w:noProof/>
          <w:szCs w:val="24"/>
        </w:rPr>
        <w:t xml:space="preserve">. </w:t>
      </w:r>
      <w:r w:rsidRPr="00EF0DC7">
        <w:rPr>
          <w:rFonts w:ascii="Arial Narrow" w:hAnsi="Arial Narrow"/>
          <w:i/>
          <w:iCs/>
          <w:noProof/>
          <w:szCs w:val="24"/>
        </w:rPr>
        <w:t>E-Jurnal Manajemen Universitas Udayana</w:t>
      </w:r>
      <w:r w:rsidRPr="00EF0DC7">
        <w:rPr>
          <w:rFonts w:ascii="Arial Narrow" w:hAnsi="Arial Narrow"/>
          <w:noProof/>
          <w:szCs w:val="24"/>
        </w:rPr>
        <w:t xml:space="preserve">, </w:t>
      </w:r>
      <w:r w:rsidRPr="00EF0DC7">
        <w:rPr>
          <w:rFonts w:ascii="Arial Narrow" w:hAnsi="Arial Narrow"/>
          <w:i/>
          <w:iCs/>
          <w:noProof/>
          <w:szCs w:val="24"/>
        </w:rPr>
        <w:t>9</w:t>
      </w:r>
      <w:r w:rsidRPr="00EF0DC7">
        <w:rPr>
          <w:rFonts w:ascii="Arial Narrow" w:hAnsi="Arial Narrow"/>
          <w:noProof/>
          <w:szCs w:val="24"/>
        </w:rPr>
        <w:t>(1). https://doi.org/10.24843/ejmunud.2020.v09.i01.p18</w:t>
      </w:r>
      <w:r w:rsidR="00EF0DC7" w:rsidRPr="00EF0DC7">
        <w:rPr>
          <w:rFonts w:ascii="Arial Narrow" w:hAnsi="Arial Narrow"/>
          <w:noProof/>
          <w:szCs w:val="24"/>
        </w:rPr>
        <w:t>.</w:t>
      </w:r>
    </w:p>
    <w:p w14:paraId="465F2A31" w14:textId="77777777" w:rsidR="00775667" w:rsidRPr="00EF0DC7" w:rsidRDefault="00775667" w:rsidP="00775667">
      <w:pPr>
        <w:widowControl w:val="0"/>
        <w:autoSpaceDE w:val="0"/>
        <w:autoSpaceDN w:val="0"/>
        <w:adjustRightInd w:val="0"/>
        <w:ind w:left="480" w:hanging="480"/>
        <w:rPr>
          <w:rFonts w:ascii="Arial Narrow" w:hAnsi="Arial Narrow"/>
          <w:noProof/>
        </w:rPr>
      </w:pPr>
      <w:r w:rsidRPr="00EF0DC7">
        <w:rPr>
          <w:rFonts w:ascii="Arial Narrow" w:hAnsi="Arial Narrow"/>
          <w:noProof/>
          <w:szCs w:val="24"/>
        </w:rPr>
        <w:t xml:space="preserve">Yusuf, R. M., &amp; Syarif, D. (2018). Komitmen Organisasi. In </w:t>
      </w:r>
      <w:r w:rsidRPr="00EF0DC7">
        <w:rPr>
          <w:rFonts w:ascii="Arial Narrow" w:hAnsi="Arial Narrow"/>
          <w:i/>
          <w:iCs/>
          <w:noProof/>
          <w:szCs w:val="24"/>
        </w:rPr>
        <w:t>Makassar: Nas Media Pustaka</w:t>
      </w:r>
      <w:r w:rsidRPr="00EF0DC7">
        <w:rPr>
          <w:rFonts w:ascii="Arial Narrow" w:hAnsi="Arial Narrow"/>
          <w:noProof/>
          <w:szCs w:val="24"/>
        </w:rPr>
        <w:t>.</w:t>
      </w:r>
    </w:p>
    <w:p w14:paraId="715A2306" w14:textId="174450B5" w:rsidR="00775667" w:rsidRPr="00775667" w:rsidRDefault="00775667" w:rsidP="00775667">
      <w:pPr>
        <w:rPr>
          <w:rFonts w:ascii="Arial Narrow" w:hAnsi="Arial Narrow"/>
          <w:iCs/>
          <w:lang w:val="sv-SE"/>
        </w:rPr>
      </w:pPr>
      <w:r w:rsidRPr="00EF0DC7">
        <w:rPr>
          <w:rFonts w:ascii="Arial Narrow" w:hAnsi="Arial Narrow"/>
          <w:iCs/>
          <w:lang w:val="sv-SE"/>
        </w:rPr>
        <w:fldChar w:fldCharType="end"/>
      </w:r>
    </w:p>
    <w:p w14:paraId="05084CED" w14:textId="77777777" w:rsidR="00A51F38" w:rsidRDefault="00A51F38" w:rsidP="00AB5410">
      <w:pPr>
        <w:rPr>
          <w:rStyle w:val="Heading1Char"/>
          <w:rFonts w:eastAsia="Calibri"/>
          <w:lang w:val="id-ID"/>
        </w:rPr>
      </w:pPr>
    </w:p>
    <w:p w14:paraId="2A7BE4E2" w14:textId="77777777" w:rsidR="00A51F38" w:rsidRDefault="00A51F38" w:rsidP="00AB5410">
      <w:pPr>
        <w:rPr>
          <w:rStyle w:val="Heading1Char"/>
          <w:rFonts w:eastAsia="Calibri"/>
          <w:lang w:val="id-ID"/>
        </w:rPr>
      </w:pPr>
    </w:p>
    <w:p w14:paraId="6E088233" w14:textId="77777777" w:rsidR="00AB5410" w:rsidRDefault="00AB5410" w:rsidP="00AB5410"/>
    <w:p w14:paraId="5777BF09" w14:textId="77777777" w:rsidR="00AB5410" w:rsidRDefault="00AB5410" w:rsidP="00AB5410">
      <w:pPr>
        <w:jc w:val="center"/>
        <w:rPr>
          <w:color w:val="000000"/>
          <w:szCs w:val="24"/>
          <w:lang w:val="en-ID"/>
        </w:rPr>
      </w:pPr>
    </w:p>
    <w:p w14:paraId="27E89450" w14:textId="77777777" w:rsidR="00AB5410" w:rsidRDefault="00AB5410" w:rsidP="00AB5410">
      <w:pPr>
        <w:jc w:val="center"/>
        <w:rPr>
          <w:color w:val="000000"/>
          <w:szCs w:val="24"/>
          <w:lang w:val="en-ID"/>
        </w:rPr>
      </w:pPr>
    </w:p>
    <w:p w14:paraId="208E84F3" w14:textId="77777777" w:rsidR="00AB5410" w:rsidRDefault="00AB5410" w:rsidP="00AB5410">
      <w:pPr>
        <w:ind w:left="567" w:firstLine="567"/>
        <w:rPr>
          <w:color w:val="000000"/>
          <w:szCs w:val="24"/>
          <w:lang w:val="en-ID"/>
        </w:rPr>
      </w:pPr>
    </w:p>
    <w:p w14:paraId="168F277C" w14:textId="77777777" w:rsidR="00AB5410" w:rsidRDefault="00AB5410" w:rsidP="00AB5410"/>
    <w:p w14:paraId="0CEA8549" w14:textId="77777777" w:rsidR="00AB5410" w:rsidRDefault="00AB5410" w:rsidP="00AB5410"/>
    <w:p w14:paraId="1C07EEB4" w14:textId="77777777" w:rsidR="00AB5410" w:rsidRDefault="00AB5410" w:rsidP="00767F27">
      <w:pPr>
        <w:pStyle w:val="9daftarpustaka"/>
      </w:pPr>
    </w:p>
    <w:p w14:paraId="775D372B" w14:textId="77777777" w:rsidR="00333D56" w:rsidRPr="00BC4610" w:rsidRDefault="00333D56" w:rsidP="00333D56"/>
    <w:p w14:paraId="4E1A6D46" w14:textId="77777777" w:rsidR="00333D56" w:rsidRPr="00BC4610" w:rsidRDefault="00333D56" w:rsidP="00333D56"/>
    <w:p w14:paraId="66DEEB9F" w14:textId="77777777" w:rsidR="00333D56" w:rsidRPr="00BC4610" w:rsidRDefault="00333D56" w:rsidP="00333D56"/>
    <w:p w14:paraId="110220C2" w14:textId="77777777" w:rsidR="00333D56" w:rsidRPr="00BC4610" w:rsidRDefault="00333D56" w:rsidP="00333D56"/>
    <w:bookmarkEnd w:id="0"/>
    <w:p w14:paraId="19AF7ED5" w14:textId="77777777" w:rsidR="00680672" w:rsidRPr="00052E4D" w:rsidRDefault="00680672" w:rsidP="00A41A67">
      <w:pPr>
        <w:rPr>
          <w:lang w:val="id-ID"/>
        </w:rPr>
        <w:sectPr w:rsidR="00680672" w:rsidRPr="00052E4D" w:rsidSect="00A51F38">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418" w:right="1418" w:bottom="1418" w:left="1418" w:header="567" w:footer="567" w:gutter="0"/>
          <w:pgNumType w:start="1"/>
          <w:cols w:space="720"/>
          <w:titlePg/>
          <w:docGrid w:linePitch="360"/>
        </w:sectPr>
      </w:pPr>
    </w:p>
    <w:bookmarkEnd w:id="1"/>
    <w:p w14:paraId="7CA1685F" w14:textId="77777777" w:rsidR="007230E7" w:rsidRPr="00052E4D" w:rsidRDefault="007230E7" w:rsidP="00052E4D">
      <w:pPr>
        <w:rPr>
          <w:lang w:val="id-ID"/>
        </w:rPr>
      </w:pPr>
    </w:p>
    <w:sectPr w:rsidR="007230E7" w:rsidRPr="00052E4D" w:rsidSect="00B9272A">
      <w:type w:val="continuous"/>
      <w:pgSz w:w="11907" w:h="16839" w:code="9"/>
      <w:pgMar w:top="1701" w:right="1701" w:bottom="1701" w:left="1701" w:header="709" w:footer="709" w:gutter="0"/>
      <w:pgNumType w:start="7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82689" w14:textId="77777777" w:rsidR="0008053E" w:rsidRDefault="0008053E" w:rsidP="00A41A67">
      <w:r>
        <w:separator/>
      </w:r>
    </w:p>
    <w:p w14:paraId="3BBB02A7" w14:textId="77777777" w:rsidR="0008053E" w:rsidRDefault="0008053E"/>
  </w:endnote>
  <w:endnote w:type="continuationSeparator" w:id="0">
    <w:p w14:paraId="0A4EEBF7" w14:textId="77777777" w:rsidR="0008053E" w:rsidRDefault="0008053E" w:rsidP="00A41A67">
      <w:r>
        <w:continuationSeparator/>
      </w:r>
    </w:p>
    <w:p w14:paraId="10BF0FFE" w14:textId="77777777" w:rsidR="0008053E" w:rsidRDefault="00080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CCA0E" w14:textId="77777777" w:rsidR="00767F27" w:rsidRPr="00BD4CF5" w:rsidRDefault="009D0424" w:rsidP="00767F27">
    <w:pPr>
      <w:pStyle w:val="Footer"/>
      <w:rPr>
        <w:rFonts w:ascii="Arial Narrow" w:hAnsi="Arial Narrow"/>
        <w:sz w:val="20"/>
        <w:szCs w:val="20"/>
        <w:lang w:val="id-ID"/>
      </w:rPr>
    </w:pPr>
    <w:r w:rsidRPr="00BD4CF5">
      <w:rPr>
        <w:rFonts w:ascii="Arial Narrow" w:hAnsi="Arial Narrow"/>
        <w:sz w:val="20"/>
        <w:szCs w:val="20"/>
      </w:rPr>
      <w:fldChar w:fldCharType="begin"/>
    </w:r>
    <w:r w:rsidR="00767F27" w:rsidRPr="00BD4CF5">
      <w:rPr>
        <w:rFonts w:ascii="Arial Narrow" w:hAnsi="Arial Narrow"/>
        <w:sz w:val="20"/>
        <w:szCs w:val="20"/>
      </w:rPr>
      <w:instrText xml:space="preserve"> PAGE   \* MERGEFORMAT </w:instrText>
    </w:r>
    <w:r w:rsidRPr="00BD4CF5">
      <w:rPr>
        <w:rFonts w:ascii="Arial Narrow" w:hAnsi="Arial Narrow"/>
        <w:sz w:val="20"/>
        <w:szCs w:val="20"/>
      </w:rPr>
      <w:fldChar w:fldCharType="separate"/>
    </w:r>
    <w:r w:rsidR="003C4C00">
      <w:rPr>
        <w:rFonts w:ascii="Arial Narrow" w:hAnsi="Arial Narrow"/>
        <w:noProof/>
        <w:sz w:val="20"/>
        <w:szCs w:val="20"/>
      </w:rPr>
      <w:t>4</w:t>
    </w:r>
    <w:r w:rsidRPr="00BD4CF5">
      <w:rPr>
        <w:rFonts w:ascii="Arial Narrow" w:hAnsi="Arial Narrow"/>
        <w:noProof/>
        <w:sz w:val="20"/>
        <w:szCs w:val="20"/>
      </w:rPr>
      <w:fldChar w:fldCharType="end"/>
    </w:r>
    <w:r w:rsidR="00767F27" w:rsidRPr="00BD4CF5">
      <w:rPr>
        <w:rFonts w:ascii="Arial Narrow" w:hAnsi="Arial Narrow"/>
        <w:sz w:val="20"/>
        <w:szCs w:val="20"/>
      </w:rPr>
      <w:t xml:space="preserve"> | </w:t>
    </w:r>
    <w:r w:rsidR="002802E7" w:rsidRPr="00BD4CF5">
      <w:rPr>
        <w:rFonts w:ascii="Arial Narrow" w:hAnsi="Arial Narrow"/>
        <w:sz w:val="20"/>
        <w:szCs w:val="20"/>
        <w:lang w:val="id-ID"/>
      </w:rPr>
      <w:t>Sosio e-Kons</w:t>
    </w:r>
    <w:r w:rsidR="00094815" w:rsidRPr="00BD4CF5">
      <w:rPr>
        <w:rFonts w:ascii="Arial Narrow" w:hAnsi="Arial Narrow"/>
        <w:sz w:val="20"/>
        <w:szCs w:val="20"/>
      </w:rPr>
      <w:t xml:space="preserve">, </w:t>
    </w:r>
    <w:r w:rsidR="002802E7" w:rsidRPr="00BD4CF5">
      <w:rPr>
        <w:rFonts w:ascii="Arial Narrow" w:hAnsi="Arial Narrow"/>
        <w:sz w:val="20"/>
        <w:szCs w:val="20"/>
      </w:rPr>
      <w:t>Vol.</w:t>
    </w:r>
    <w:r w:rsidR="002802E7" w:rsidRPr="00BD4CF5">
      <w:rPr>
        <w:rFonts w:ascii="Arial Narrow" w:hAnsi="Arial Narrow"/>
        <w:sz w:val="20"/>
        <w:szCs w:val="20"/>
        <w:lang w:val="id-ID"/>
      </w:rPr>
      <w:t xml:space="preserve"> xx, No. Xx, Bulan, Tahun</w:t>
    </w:r>
    <w:r w:rsidR="002802E7" w:rsidRPr="00E83E79">
      <w:rPr>
        <w:rFonts w:ascii="Arial Narrow" w:hAnsi="Arial Narrow"/>
        <w:sz w:val="20"/>
        <w:szCs w:val="20"/>
        <w:lang w:val="sv-SE"/>
      </w:rPr>
      <w:t xml:space="preserve">, </w:t>
    </w:r>
    <w:r w:rsidR="00A51F38" w:rsidRPr="00BD4CF5">
      <w:rPr>
        <w:rFonts w:ascii="Arial Narrow" w:hAnsi="Arial Narrow"/>
        <w:sz w:val="20"/>
        <w:szCs w:val="20"/>
        <w:lang w:val="id-ID"/>
      </w:rPr>
      <w:t>Nomor halaman artikel 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2F27C" w14:textId="77777777" w:rsidR="00767F27" w:rsidRPr="00BD4CF5" w:rsidRDefault="00E1584C" w:rsidP="00767F27">
    <w:pPr>
      <w:pStyle w:val="Footer"/>
      <w:jc w:val="right"/>
      <w:rPr>
        <w:rFonts w:ascii="Arial Narrow" w:hAnsi="Arial Narrow"/>
        <w:sz w:val="20"/>
        <w:szCs w:val="20"/>
      </w:rPr>
    </w:pPr>
    <w:r w:rsidRPr="00BD4CF5">
      <w:rPr>
        <w:rFonts w:ascii="Arial Narrow" w:hAnsi="Arial Narrow"/>
        <w:sz w:val="20"/>
        <w:szCs w:val="20"/>
        <w:lang w:val="id-ID"/>
      </w:rPr>
      <w:t xml:space="preserve">Sosio e-Kons: </w:t>
    </w:r>
    <w:r w:rsidRPr="00BD4CF5">
      <w:rPr>
        <w:rFonts w:ascii="Arial Narrow" w:hAnsi="Arial Narrow"/>
        <w:sz w:val="20"/>
        <w:szCs w:val="20"/>
      </w:rPr>
      <w:t xml:space="preserve">Vol. </w:t>
    </w:r>
    <w:r w:rsidRPr="00BD4CF5">
      <w:rPr>
        <w:rFonts w:ascii="Arial Narrow" w:hAnsi="Arial Narrow"/>
        <w:sz w:val="20"/>
        <w:szCs w:val="20"/>
        <w:lang w:val="id-ID"/>
      </w:rPr>
      <w:t>xx</w:t>
    </w:r>
    <w:r w:rsidRPr="00BD4CF5">
      <w:rPr>
        <w:rFonts w:ascii="Arial Narrow" w:hAnsi="Arial Narrow"/>
        <w:sz w:val="20"/>
        <w:szCs w:val="20"/>
      </w:rPr>
      <w:t xml:space="preserve"> No. </w:t>
    </w:r>
    <w:r w:rsidRPr="00BD4CF5">
      <w:rPr>
        <w:rFonts w:ascii="Arial Narrow" w:hAnsi="Arial Narrow"/>
        <w:sz w:val="20"/>
        <w:szCs w:val="20"/>
        <w:lang w:val="id-ID"/>
      </w:rPr>
      <w:t>xx</w:t>
    </w:r>
    <w:r w:rsidR="007466D1" w:rsidRPr="00BD4CF5">
      <w:rPr>
        <w:rFonts w:ascii="Arial Narrow" w:hAnsi="Arial Narrow"/>
        <w:sz w:val="20"/>
        <w:szCs w:val="20"/>
      </w:rPr>
      <w:t xml:space="preserve">, </w:t>
    </w:r>
    <w:r w:rsidRPr="00BD4CF5">
      <w:rPr>
        <w:rFonts w:ascii="Arial Narrow" w:hAnsi="Arial Narrow"/>
        <w:sz w:val="20"/>
        <w:szCs w:val="20"/>
        <w:lang w:val="id-ID"/>
      </w:rPr>
      <w:t>Bulan, Tahun</w:t>
    </w:r>
    <w:r w:rsidRPr="00BD4CF5">
      <w:rPr>
        <w:rFonts w:ascii="Arial Narrow" w:hAnsi="Arial Narrow"/>
        <w:sz w:val="20"/>
        <w:szCs w:val="20"/>
      </w:rPr>
      <w:t xml:space="preserve">, </w:t>
    </w:r>
    <w:r w:rsidRPr="00BD4CF5">
      <w:rPr>
        <w:rFonts w:ascii="Arial Narrow" w:hAnsi="Arial Narrow"/>
        <w:sz w:val="20"/>
        <w:szCs w:val="20"/>
        <w:lang w:val="id-ID"/>
      </w:rPr>
      <w:t>nomor halaman artikel</w:t>
    </w:r>
    <w:r w:rsidR="00767F27" w:rsidRPr="00BD4CF5">
      <w:rPr>
        <w:rFonts w:ascii="Arial Narrow" w:hAnsi="Arial Narrow"/>
        <w:sz w:val="20"/>
        <w:szCs w:val="20"/>
      </w:rPr>
      <w:t xml:space="preserve"> </w:t>
    </w:r>
    <w:r w:rsidRPr="00BD4CF5">
      <w:rPr>
        <w:rFonts w:ascii="Arial Narrow" w:hAnsi="Arial Narrow"/>
        <w:sz w:val="20"/>
        <w:szCs w:val="20"/>
        <w:lang w:val="id-ID"/>
      </w:rPr>
      <w:t xml:space="preserve"> xx-xx</w:t>
    </w:r>
    <w:r w:rsidR="00767F27" w:rsidRPr="00BD4CF5">
      <w:rPr>
        <w:rFonts w:ascii="Arial Narrow" w:hAnsi="Arial Narrow"/>
        <w:sz w:val="20"/>
        <w:szCs w:val="20"/>
      </w:rPr>
      <w:t xml:space="preserve">| </w:t>
    </w:r>
    <w:r w:rsidR="009D0424" w:rsidRPr="00BD4CF5">
      <w:rPr>
        <w:rFonts w:ascii="Arial Narrow" w:hAnsi="Arial Narrow"/>
        <w:sz w:val="20"/>
        <w:szCs w:val="20"/>
      </w:rPr>
      <w:fldChar w:fldCharType="begin"/>
    </w:r>
    <w:r w:rsidR="00767F27" w:rsidRPr="00BD4CF5">
      <w:rPr>
        <w:rFonts w:ascii="Arial Narrow" w:hAnsi="Arial Narrow"/>
        <w:sz w:val="20"/>
        <w:szCs w:val="20"/>
      </w:rPr>
      <w:instrText xml:space="preserve"> PAGE   \* MERGEFORMAT </w:instrText>
    </w:r>
    <w:r w:rsidR="009D0424" w:rsidRPr="00BD4CF5">
      <w:rPr>
        <w:rFonts w:ascii="Arial Narrow" w:hAnsi="Arial Narrow"/>
        <w:sz w:val="20"/>
        <w:szCs w:val="20"/>
      </w:rPr>
      <w:fldChar w:fldCharType="separate"/>
    </w:r>
    <w:r w:rsidR="003C4C00">
      <w:rPr>
        <w:rFonts w:ascii="Arial Narrow" w:hAnsi="Arial Narrow"/>
        <w:noProof/>
        <w:sz w:val="20"/>
        <w:szCs w:val="20"/>
      </w:rPr>
      <w:t>3</w:t>
    </w:r>
    <w:r w:rsidR="009D0424" w:rsidRPr="00BD4CF5">
      <w:rPr>
        <w:rFonts w:ascii="Arial Narrow" w:hAnsi="Arial Narrow"/>
        <w:noProof/>
        <w:sz w:val="20"/>
        <w:szCs w:val="20"/>
      </w:rPr>
      <w:fldChar w:fldCharType="end"/>
    </w:r>
    <w:r w:rsidR="00767F27" w:rsidRPr="00BD4CF5">
      <w:rPr>
        <w:rFonts w:ascii="Arial Narrow" w:hAnsi="Arial Narrow"/>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A6A0" w14:textId="77777777" w:rsidR="00501F16" w:rsidRPr="006C4B48" w:rsidRDefault="0065030B" w:rsidP="006C4B48">
    <w:pPr>
      <w:pStyle w:val="Footer"/>
      <w:jc w:val="center"/>
      <w:rPr>
        <w:sz w:val="20"/>
      </w:rPr>
    </w:pPr>
    <w:r>
      <w:rPr>
        <w:noProof/>
      </w:rPr>
      <mc:AlternateContent>
        <mc:Choice Requires="wps">
          <w:drawing>
            <wp:anchor distT="4294967293" distB="4294967293" distL="114300" distR="114300" simplePos="0" relativeHeight="251656192" behindDoc="0" locked="0" layoutInCell="1" allowOverlap="1" wp14:anchorId="7D1500A7" wp14:editId="29C713AD">
              <wp:simplePos x="0" y="0"/>
              <wp:positionH relativeFrom="page">
                <wp:posOffset>0</wp:posOffset>
              </wp:positionH>
              <wp:positionV relativeFrom="paragraph">
                <wp:posOffset>-113666</wp:posOffset>
              </wp:positionV>
              <wp:extent cx="7567930" cy="0"/>
              <wp:effectExtent l="0" t="0" r="0" b="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79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EB1487" id="Straight Connector 6" o:spid="_x0000_s1026" style="position:absolute;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0,-8.95pt" to="595.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ussAEAAEgDAAAOAAAAZHJzL2Uyb0RvYy54bWysU8Fu2zAMvQ/YPwi6L04ypF2NOD2k6y7d&#10;FqDdBzCSbAuTRYFUYufvJ6lJVmy3YT4Ikkg+vfdIr++nwYmjIbboG7mYzaUwXqG2vmvkj5fHD5+k&#10;4Aheg0NvGnkyLO8379+tx1CbJfbotCGRQDzXY2hkH2Ooq4pVbwbgGQbjU7BFGiCmI3WVJhgT+uCq&#10;5Xx+U41IOhAqw5xuH16DclPw29ao+L1t2UThGpm4xbJSWfd5rTZrqDuC0Ft1pgH/wGIA69OjV6gH&#10;iCAOZP+CGqwiZGzjTOFQYdtaZYqGpGYx/0PNcw/BFC3JHA5Xm/j/wapvx63fUaauJv8cnlD9ZOFx&#10;24PvTCHwcgqpcYtsVTUGrq8l+cBhR2I/fkWdcuAQsbgwtTRkyKRPTMXs09VsM0Wh0uXt6ub27mPq&#10;ibrEKqgvhYE4fjE4iLxppLM++wA1HJ84ZiJQX1LytcdH61zppfNibOTdarkqBYzO6hzMaUzdfutI&#10;HCFPQ/mKqhR5m0Z48LqA9Qb05/M+gnWv+/S482czsv48bFzvUZ92dDEptauwPI9Wnoe351L9+wfY&#10;/AIAAP//AwBQSwMEFAAGAAgAAAAhAC/PnYPcAAAACQEAAA8AAABkcnMvZG93bnJldi54bWxMj8FO&#10;wzAMhu9IvENkJC7TlnZIsJW6EwJ648IA7eo1pq1onK7JtsLTk0mT4Gj/1u/vy1ej7dSBB986QUhn&#10;CSiWyplWaoT3t3K6AOUDiaHOCSN8s4dVcXmRU2bcUV75sA61iiXiM0JoQugzrX3VsCU/cz1LzD7d&#10;YCnEcai1GegYy22n50lyqy21Ej801PNjw9XXem8RfPnBu/JnUk2SzU3teL57enkmxOur8eEeVOAx&#10;/B3DCT+iQxGZtm4vxqsOIYoEhGl6twR1itNlGlW255Uucv3foPgFAAD//wMAUEsBAi0AFAAGAAgA&#10;AAAhALaDOJL+AAAA4QEAABMAAAAAAAAAAAAAAAAAAAAAAFtDb250ZW50X1R5cGVzXS54bWxQSwEC&#10;LQAUAAYACAAAACEAOP0h/9YAAACUAQAACwAAAAAAAAAAAAAAAAAvAQAAX3JlbHMvLnJlbHNQSwEC&#10;LQAUAAYACAAAACEARlYLrLABAABIAwAADgAAAAAAAAAAAAAAAAAuAgAAZHJzL2Uyb0RvYy54bWxQ&#10;SwECLQAUAAYACAAAACEAL8+dg9wAAAAJAQAADwAAAAAAAAAAAAAAAAAKBAAAZHJzL2Rvd25yZXYu&#10;eG1sUEsFBgAAAAAEAAQA8wAAABMFAAAAAA==&#10;">
              <w10:wrap anchorx="page"/>
            </v:line>
          </w:pict>
        </mc:Fallback>
      </mc:AlternateContent>
    </w:r>
    <w:r w:rsidR="009D0424" w:rsidRPr="00B9272A">
      <w:rPr>
        <w:sz w:val="20"/>
      </w:rPr>
      <w:fldChar w:fldCharType="begin"/>
    </w:r>
    <w:r w:rsidR="00B9272A" w:rsidRPr="00B9272A">
      <w:rPr>
        <w:sz w:val="20"/>
      </w:rPr>
      <w:instrText xml:space="preserve"> PAGE   \* MERGEFORMAT </w:instrText>
    </w:r>
    <w:r w:rsidR="009D0424" w:rsidRPr="00B9272A">
      <w:rPr>
        <w:sz w:val="20"/>
      </w:rPr>
      <w:fldChar w:fldCharType="separate"/>
    </w:r>
    <w:r w:rsidR="002B78FD">
      <w:rPr>
        <w:noProof/>
        <w:sz w:val="20"/>
      </w:rPr>
      <w:t>1</w:t>
    </w:r>
    <w:r w:rsidR="009D0424" w:rsidRPr="00B9272A">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3D41D" w14:textId="77777777" w:rsidR="0008053E" w:rsidRDefault="0008053E" w:rsidP="00A41A67">
      <w:r>
        <w:separator/>
      </w:r>
    </w:p>
    <w:p w14:paraId="714D3493" w14:textId="77777777" w:rsidR="0008053E" w:rsidRDefault="0008053E"/>
  </w:footnote>
  <w:footnote w:type="continuationSeparator" w:id="0">
    <w:p w14:paraId="679F3105" w14:textId="77777777" w:rsidR="0008053E" w:rsidRDefault="0008053E" w:rsidP="00A41A67">
      <w:r>
        <w:continuationSeparator/>
      </w:r>
    </w:p>
    <w:p w14:paraId="61288659" w14:textId="77777777" w:rsidR="0008053E" w:rsidRDefault="000805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A26CF" w14:textId="365C2DEF" w:rsidR="00501F16" w:rsidRPr="00F46AAD" w:rsidRDefault="0065030B" w:rsidP="00094815">
    <w:pPr>
      <w:pStyle w:val="Header"/>
      <w:rPr>
        <w:rFonts w:ascii="Arial Narrow" w:hAnsi="Arial Narrow"/>
        <w:i/>
        <w:sz w:val="20"/>
        <w:szCs w:val="20"/>
      </w:rPr>
    </w:pPr>
    <w:r>
      <w:rPr>
        <w:noProof/>
      </w:rPr>
      <mc:AlternateContent>
        <mc:Choice Requires="wps">
          <w:drawing>
            <wp:anchor distT="4294967295" distB="4294967295" distL="114300" distR="114300" simplePos="0" relativeHeight="251659264" behindDoc="0" locked="0" layoutInCell="1" allowOverlap="1" wp14:anchorId="23C1C3B6" wp14:editId="5B7DF0F6">
              <wp:simplePos x="0" y="0"/>
              <wp:positionH relativeFrom="margin">
                <wp:align>center</wp:align>
              </wp:positionH>
              <wp:positionV relativeFrom="paragraph">
                <wp:posOffset>208914</wp:posOffset>
              </wp:positionV>
              <wp:extent cx="5751195"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195" cy="0"/>
                      </a:xfrm>
                      <a:prstGeom prst="line">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FEA13D1" id="Line 10"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6.45pt" to="452.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WjatwEAAFUDAAAOAAAAZHJzL2Uyb0RvYy54bWysU8tu2zAQvBfoPxC817IMqE0Eyzk4TS9p&#10;ayDpB6xJSiJKcgkuY8l/X5Kx1aC9FdVhwX0NZ4er7d1sDTupQBpdx+vVmjPlBErtho7/eH74cMMZ&#10;RXASDDrV8bMifrd7/247+VZtcEQjVWAJxFE7+Y6PMfq2qkiMygKt0CuXkj0GCzG5YahkgCmhW1Nt&#10;1uuP1YRB+oBCEaXo/WuS7wp+3ysRv/c9qchMxxO3WGwo9phttdtCOwTwoxYXGvAPLCxoly5doO4h&#10;AnsJ+i8oq0VAwj6uBNoK+14LVWZI09TrP6Z5GsGrMksSh/wiE/0/WPHttHeHkKmL2T35RxQ/iTnc&#10;j+AGVQg8n316uDpLVU2e2qUlO+QPgR2nryhTDbxELCrMfbAZMs3H5iL2eRFbzZGJFGw+NXV923Am&#10;rrkK2mujDxS/KLQsHzputMs6QAunR4qZCLTXkhx2+KCNKW9pHJs6fttsmtJAaLTMyVxGYTjuTWAn&#10;yNtQvjJVyrwtszqmnTTadvxmKYJ2VCA/O1luiaDN6zkxMe6iTBYjbx61R5TnQ7gqlt6uUL7sWV6O&#10;t37p/v037H4BAAD//wMAUEsDBBQABgAIAAAAIQDiIT5j3QAAAAYBAAAPAAAAZHJzL2Rvd25yZXYu&#10;eG1sTI/BTsMwEETvSP0Ha5G4UYciKA1xKkDKCURF2h64ufE2SYnXqe224e9ZxKEcd2Y08zabD7YT&#10;R/ShdaTgZpyAQKqcaalWsFoW1w8gQtRkdOcIFXxjgHk+ush0atyJPvBYxlpwCYVUK2hi7FMpQ9Wg&#10;1WHseiT2ts5bHfn0tTRen7jcdnKSJPfS6pZ4odE9vjRYfZUHq2CL7+vX4HH/tl88fxblYmfrYqnU&#10;1eXw9Agi4hDPYfjFZ3TImWnjDmSC6BTwI1HB7WQGgt1ZcjcFsfkTZJ7J//j5DwAAAP//AwBQSwEC&#10;LQAUAAYACAAAACEAtoM4kv4AAADhAQAAEwAAAAAAAAAAAAAAAAAAAAAAW0NvbnRlbnRfVHlwZXNd&#10;LnhtbFBLAQItABQABgAIAAAAIQA4/SH/1gAAAJQBAAALAAAAAAAAAAAAAAAAAC8BAABfcmVscy8u&#10;cmVsc1BLAQItABQABgAIAAAAIQA9xWjatwEAAFUDAAAOAAAAAAAAAAAAAAAAAC4CAABkcnMvZTJv&#10;RG9jLnhtbFBLAQItABQABgAIAAAAIQDiIT5j3QAAAAYBAAAPAAAAAAAAAAAAAAAAABEEAABkcnMv&#10;ZG93bnJldi54bWxQSwUGAAAAAAQABADzAAAAGwUAAAAA&#10;">
              <v:stroke joinstyle="miter"/>
              <w10:wrap anchorx="margin"/>
            </v:line>
          </w:pict>
        </mc:Fallback>
      </mc:AlternateContent>
    </w:r>
    <w:r w:rsidR="00702B4B">
      <w:t xml:space="preserve"> </w:t>
    </w:r>
    <w:r w:rsidR="00702B4B" w:rsidRPr="00F46AAD">
      <w:rPr>
        <w:rFonts w:ascii="Arial Narrow" w:hAnsi="Arial Narrow"/>
        <w:sz w:val="20"/>
        <w:szCs w:val="20"/>
      </w:rPr>
      <w:t xml:space="preserve">Septyan Yuswanto, Abdul Hamid, &amp; Aries </w:t>
    </w:r>
    <w:proofErr w:type="spellStart"/>
    <w:r w:rsidR="00702B4B" w:rsidRPr="00F46AAD">
      <w:rPr>
        <w:rFonts w:ascii="Arial Narrow" w:hAnsi="Arial Narrow"/>
        <w:sz w:val="20"/>
        <w:szCs w:val="20"/>
      </w:rPr>
      <w:t>Zuswana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55909" w14:textId="5B7BED92" w:rsidR="00501F16" w:rsidRPr="00702B4B" w:rsidRDefault="0065030B" w:rsidP="00702B4B">
    <w:pPr>
      <w:pStyle w:val="2penulis"/>
      <w:jc w:val="right"/>
      <w:rPr>
        <w:rFonts w:ascii="Arial Narrow" w:eastAsia="Arial Narrow" w:hAnsi="Arial Narrow" w:cs="Arial Narrow"/>
        <w:color w:val="000000"/>
        <w:sz w:val="20"/>
        <w:szCs w:val="20"/>
      </w:rPr>
    </w:pPr>
    <w:r>
      <w:rPr>
        <w:b w:val="0"/>
        <w:bCs/>
        <w:i/>
        <w:iCs/>
        <w:noProof/>
        <w:sz w:val="16"/>
        <w:szCs w:val="18"/>
      </w:rPr>
      <mc:AlternateContent>
        <mc:Choice Requires="wps">
          <w:drawing>
            <wp:anchor distT="4294967295" distB="4294967295" distL="114300" distR="114300" simplePos="0" relativeHeight="251658240" behindDoc="0" locked="0" layoutInCell="1" allowOverlap="1" wp14:anchorId="0991F107" wp14:editId="1D723614">
              <wp:simplePos x="0" y="0"/>
              <wp:positionH relativeFrom="margin">
                <wp:posOffset>-23495</wp:posOffset>
              </wp:positionH>
              <wp:positionV relativeFrom="paragraph">
                <wp:posOffset>307340</wp:posOffset>
              </wp:positionV>
              <wp:extent cx="5807075" cy="0"/>
              <wp:effectExtent l="0" t="0" r="0" b="0"/>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7075" cy="0"/>
                      </a:xfrm>
                      <a:prstGeom prst="line">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4C7E597" id="Straight Connector 10"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5pt,24.2pt" to="455.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mRztwEAAFUDAAAOAAAAZHJzL2Uyb0RvYy54bWysU8tu2zAQvBfoPxC815INuHEJyzk4SS9p&#10;ayDpB6wpSiJCcgkuY8l/X5Kx1aC9FdVhwX0NZ4er7e1kDTupQBpdw5eLmjPlJLba9Q3/+fzwacMZ&#10;RXAtGHSq4WdF/Hb38cN29EKtcEDTqsASiCMx+oYPMXpRVSQHZYEW6JVLyQ6DhZjc0FdtgDGhW1Ot&#10;6vpzNWJofUCpiFL07i3JdwW/65SMP7qOVGSm4YlbLDYUe8y22m1B9AH8oOWFBvwDCwvapUtnqDuI&#10;wF6D/gvKahmQsIsLibbCrtNSlRnSNMv6j2meBvCqzJLEIT/LRP8PVn4/7d0hZOpyck/+EeULMYf7&#10;AVyvCoHns08Pt8xSVaMnMbdkh/whsOP4DdtUA68RiwpTF2yGTPOxqYh9nsVWU2QyBdeb+qa+WXMm&#10;r7kKxLXRB4pfFVqWDw032mUdQMDpkWImAuJaksMOH7Qx5S2NY2PDv6xX69JAaHSbk7mMQn/cm8BO&#10;kLehfGWqlHlfZnVMO2m0bfhmLgIxKGjvXVtuiaDN2zkxMe6iTBYjbx6JI7bnQ7gqlt6uUL7sWV6O&#10;937p/v037H4BAAD//wMAUEsDBBQABgAIAAAAIQBpV/+43gAAAAgBAAAPAAAAZHJzL2Rvd25yZXYu&#10;eG1sTI/BTsMwEETvSPyDtUjcWqdQQUnjVICUE4iKFA69ufE2SRuvU9ttw9+ziAMcd2Y0+yZbDLYT&#10;J/ShdaRgMk5AIFXOtFQr+FgVoxmIEDUZ3TlCBV8YYJFfXmQ6Ne5M73gqYy24hEKqFTQx9qmUoWrQ&#10;6jB2PRJ7W+etjnz6Whqvz1xuO3mTJHfS6pb4Q6N7fG6w2pdHq2CLb58vwePh9bB8WhflcmfrYqXU&#10;9dXwOAcRcYh/YfjBZ3TImWnjjmSC6BSMbu85qWA6m4Jg/2GS8JTNryDzTP4fkH8DAAD//wMAUEsB&#10;Ai0AFAAGAAgAAAAhALaDOJL+AAAA4QEAABMAAAAAAAAAAAAAAAAAAAAAAFtDb250ZW50X1R5cGVz&#10;XS54bWxQSwECLQAUAAYACAAAACEAOP0h/9YAAACUAQAACwAAAAAAAAAAAAAAAAAvAQAAX3JlbHMv&#10;LnJlbHNQSwECLQAUAAYACAAAACEANhJkc7cBAABVAwAADgAAAAAAAAAAAAAAAAAuAgAAZHJzL2Uy&#10;b0RvYy54bWxQSwECLQAUAAYACAAAACEAaVf/uN4AAAAIAQAADwAAAAAAAAAAAAAAAAARBAAAZHJz&#10;L2Rvd25yZXYueG1sUEsFBgAAAAAEAAQA8wAAABwFAAAAAA==&#10;">
              <v:stroke joinstyle="miter"/>
              <w10:wrap anchorx="margin"/>
            </v:line>
          </w:pict>
        </mc:Fallback>
      </mc:AlternateContent>
    </w:r>
    <w:r w:rsidR="00094815" w:rsidRPr="00094815">
      <w:rPr>
        <w:b w:val="0"/>
        <w:bCs/>
        <w:i/>
        <w:iCs/>
        <w:sz w:val="20"/>
        <w:szCs w:val="18"/>
      </w:rPr>
      <w:t xml:space="preserve"> </w:t>
    </w:r>
    <w:proofErr w:type="spellStart"/>
    <w:r w:rsidR="00702B4B">
      <w:rPr>
        <w:rFonts w:ascii="Arial Narrow" w:eastAsia="Arial Narrow" w:hAnsi="Arial Narrow" w:cs="Arial Narrow"/>
        <w:color w:val="000000"/>
        <w:sz w:val="20"/>
        <w:szCs w:val="20"/>
      </w:rPr>
      <w:t>Pengaruh</w:t>
    </w:r>
    <w:proofErr w:type="spellEnd"/>
    <w:r w:rsidR="00702B4B">
      <w:rPr>
        <w:rFonts w:ascii="Arial Narrow" w:eastAsia="Arial Narrow" w:hAnsi="Arial Narrow" w:cs="Arial Narrow"/>
        <w:color w:val="000000"/>
        <w:sz w:val="20"/>
        <w:szCs w:val="20"/>
      </w:rPr>
      <w:t xml:space="preserve"> Gaya </w:t>
    </w:r>
    <w:proofErr w:type="spellStart"/>
    <w:r w:rsidR="00702B4B">
      <w:rPr>
        <w:rFonts w:ascii="Arial Narrow" w:eastAsia="Arial Narrow" w:hAnsi="Arial Narrow" w:cs="Arial Narrow"/>
        <w:color w:val="000000"/>
        <w:sz w:val="20"/>
        <w:szCs w:val="20"/>
      </w:rPr>
      <w:t>Kepemimpinan</w:t>
    </w:r>
    <w:proofErr w:type="spellEnd"/>
    <w:r w:rsidR="00702B4B">
      <w:rPr>
        <w:rFonts w:ascii="Arial Narrow" w:eastAsia="Arial Narrow" w:hAnsi="Arial Narrow" w:cs="Arial Narrow"/>
        <w:color w:val="000000"/>
        <w:sz w:val="20"/>
        <w:szCs w:val="20"/>
      </w:rPr>
      <w:t xml:space="preserve"> </w:t>
    </w:r>
    <w:proofErr w:type="spellStart"/>
    <w:r w:rsidR="00702B4B">
      <w:rPr>
        <w:rFonts w:ascii="Arial Narrow" w:eastAsia="Arial Narrow" w:hAnsi="Arial Narrow" w:cs="Arial Narrow"/>
        <w:color w:val="000000"/>
        <w:sz w:val="20"/>
        <w:szCs w:val="20"/>
      </w:rPr>
      <w:t>Situasional</w:t>
    </w:r>
    <w:proofErr w:type="spellEnd"/>
    <w:r w:rsidR="00702B4B">
      <w:rPr>
        <w:rFonts w:ascii="Arial Narrow" w:eastAsia="Arial Narrow" w:hAnsi="Arial Narrow" w:cs="Arial Narrow"/>
        <w:color w:val="000000"/>
        <w:sz w:val="20"/>
        <w:szCs w:val="20"/>
      </w:rPr>
      <w:t xml:space="preserve"> dan </w:t>
    </w:r>
    <w:proofErr w:type="spellStart"/>
    <w:r w:rsidR="00702B4B">
      <w:rPr>
        <w:rFonts w:ascii="Arial Narrow" w:eastAsia="Arial Narrow" w:hAnsi="Arial Narrow" w:cs="Arial Narrow"/>
        <w:color w:val="000000"/>
        <w:sz w:val="20"/>
        <w:szCs w:val="20"/>
      </w:rPr>
      <w:t>Etos</w:t>
    </w:r>
    <w:proofErr w:type="spellEnd"/>
    <w:r w:rsidR="00702B4B">
      <w:rPr>
        <w:rFonts w:ascii="Arial Narrow" w:eastAsia="Arial Narrow" w:hAnsi="Arial Narrow" w:cs="Arial Narrow"/>
        <w:color w:val="000000"/>
        <w:sz w:val="20"/>
        <w:szCs w:val="20"/>
      </w:rPr>
      <w:t xml:space="preserve"> </w:t>
    </w:r>
    <w:proofErr w:type="spellStart"/>
    <w:r w:rsidR="00702B4B">
      <w:rPr>
        <w:rFonts w:ascii="Arial Narrow" w:eastAsia="Arial Narrow" w:hAnsi="Arial Narrow" w:cs="Arial Narrow"/>
        <w:color w:val="000000"/>
        <w:sz w:val="20"/>
        <w:szCs w:val="20"/>
      </w:rPr>
      <w:t>Kerja</w:t>
    </w:r>
    <w:proofErr w:type="spellEnd"/>
    <w:r w:rsidR="00702B4B">
      <w:rPr>
        <w:rFonts w:ascii="Arial Narrow" w:eastAsia="Arial Narrow" w:hAnsi="Arial Narrow" w:cs="Arial Narrow"/>
        <w:color w:val="000000"/>
        <w:sz w:val="20"/>
        <w:szCs w:val="20"/>
      </w:rPr>
      <w:t xml:space="preserve"> </w:t>
    </w:r>
    <w:proofErr w:type="spellStart"/>
    <w:r w:rsidR="00702B4B">
      <w:rPr>
        <w:rFonts w:ascii="Arial Narrow" w:eastAsia="Arial Narrow" w:hAnsi="Arial Narrow" w:cs="Arial Narrow"/>
        <w:color w:val="000000"/>
        <w:sz w:val="20"/>
        <w:szCs w:val="20"/>
      </w:rPr>
      <w:t>terhadap</w:t>
    </w:r>
    <w:proofErr w:type="spellEnd"/>
    <w:r w:rsidR="00702B4B">
      <w:rPr>
        <w:rFonts w:ascii="Arial Narrow" w:eastAsia="Arial Narrow" w:hAnsi="Arial Narrow" w:cs="Arial Narrow"/>
        <w:color w:val="000000"/>
        <w:sz w:val="20"/>
        <w:szCs w:val="20"/>
      </w:rPr>
      <w:t xml:space="preserve"> </w:t>
    </w:r>
    <w:proofErr w:type="spellStart"/>
    <w:r w:rsidR="00702B4B">
      <w:rPr>
        <w:rFonts w:ascii="Arial Narrow" w:eastAsia="Arial Narrow" w:hAnsi="Arial Narrow" w:cs="Arial Narrow"/>
        <w:color w:val="000000"/>
        <w:sz w:val="20"/>
        <w:szCs w:val="20"/>
      </w:rPr>
      <w:t>Disiplin</w:t>
    </w:r>
    <w:proofErr w:type="spellEnd"/>
    <w:r w:rsidR="00702B4B">
      <w:rPr>
        <w:rFonts w:ascii="Arial Narrow" w:eastAsia="Arial Narrow" w:hAnsi="Arial Narrow" w:cs="Arial Narrow"/>
        <w:color w:val="000000"/>
        <w:sz w:val="20"/>
        <w:szCs w:val="20"/>
      </w:rPr>
      <w:t xml:space="preserve"> </w:t>
    </w:r>
    <w:proofErr w:type="spellStart"/>
    <w:r w:rsidR="00702B4B">
      <w:rPr>
        <w:rFonts w:ascii="Arial Narrow" w:eastAsia="Arial Narrow" w:hAnsi="Arial Narrow" w:cs="Arial Narrow"/>
        <w:color w:val="000000"/>
        <w:sz w:val="20"/>
        <w:szCs w:val="20"/>
      </w:rPr>
      <w:t>Kerja</w:t>
    </w:r>
    <w:proofErr w:type="spellEnd"/>
    <w:r w:rsidR="00702B4B">
      <w:rPr>
        <w:rFonts w:ascii="Arial Narrow" w:eastAsia="Arial Narrow" w:hAnsi="Arial Narrow" w:cs="Arial Narrow"/>
        <w:color w:val="000000"/>
        <w:sz w:val="20"/>
        <w:szCs w:val="20"/>
      </w:rPr>
      <w:t xml:space="preserve"> </w:t>
    </w:r>
    <w:proofErr w:type="spellStart"/>
    <w:r w:rsidR="00702B4B">
      <w:rPr>
        <w:rFonts w:ascii="Arial Narrow" w:eastAsia="Arial Narrow" w:hAnsi="Arial Narrow" w:cs="Arial Narrow"/>
        <w:color w:val="000000"/>
        <w:sz w:val="20"/>
        <w:szCs w:val="20"/>
      </w:rPr>
      <w:t>melalui</w:t>
    </w:r>
    <w:proofErr w:type="spellEnd"/>
    <w:r w:rsidR="00702B4B">
      <w:rPr>
        <w:rFonts w:ascii="Arial Narrow" w:eastAsia="Arial Narrow" w:hAnsi="Arial Narrow" w:cs="Arial Narrow"/>
        <w:color w:val="000000"/>
        <w:sz w:val="20"/>
        <w:szCs w:val="20"/>
      </w:rPr>
      <w:t xml:space="preserve"> </w:t>
    </w:r>
    <w:proofErr w:type="spellStart"/>
    <w:r w:rsidR="00702B4B">
      <w:rPr>
        <w:rFonts w:ascii="Arial Narrow" w:eastAsia="Arial Narrow" w:hAnsi="Arial Narrow" w:cs="Arial Narrow"/>
        <w:color w:val="000000"/>
        <w:sz w:val="20"/>
        <w:szCs w:val="20"/>
      </w:rPr>
      <w:t>Komitmen</w:t>
    </w:r>
    <w:proofErr w:type="spellEnd"/>
    <w:r w:rsidR="00702B4B">
      <w:rPr>
        <w:rFonts w:ascii="Arial Narrow" w:eastAsia="Arial Narrow" w:hAnsi="Arial Narrow" w:cs="Arial Narrow"/>
        <w:color w:val="000000"/>
        <w:sz w:val="20"/>
        <w:szCs w:val="20"/>
      </w:rPr>
      <w:t xml:space="preserve"> </w:t>
    </w:r>
    <w:proofErr w:type="spellStart"/>
    <w:r w:rsidR="00702B4B">
      <w:rPr>
        <w:rFonts w:ascii="Arial Narrow" w:eastAsia="Arial Narrow" w:hAnsi="Arial Narrow" w:cs="Arial Narrow"/>
        <w:color w:val="000000"/>
        <w:sz w:val="20"/>
        <w:szCs w:val="20"/>
      </w:rPr>
      <w:t>Normatif</w:t>
    </w:r>
    <w:proofErr w:type="spellEnd"/>
    <w:r w:rsidR="00702B4B">
      <w:rPr>
        <w:rFonts w:ascii="Arial Narrow" w:eastAsia="Arial Narrow" w:hAnsi="Arial Narrow" w:cs="Arial Narrow"/>
        <w:color w:val="000000"/>
        <w:sz w:val="20"/>
        <w:szCs w:val="20"/>
      </w:rPr>
      <w:t xml:space="preserve"> pada SDIT di </w:t>
    </w:r>
    <w:proofErr w:type="spellStart"/>
    <w:r w:rsidR="00702B4B">
      <w:rPr>
        <w:rFonts w:ascii="Arial Narrow" w:eastAsia="Arial Narrow" w:hAnsi="Arial Narrow" w:cs="Arial Narrow"/>
        <w:color w:val="000000"/>
        <w:sz w:val="20"/>
        <w:szCs w:val="20"/>
      </w:rPr>
      <w:t>Kabupatenn</w:t>
    </w:r>
    <w:proofErr w:type="spellEnd"/>
    <w:r w:rsidR="00702B4B">
      <w:rPr>
        <w:rFonts w:ascii="Arial Narrow" w:eastAsia="Arial Narrow" w:hAnsi="Arial Narrow" w:cs="Arial Narrow"/>
        <w:color w:val="000000"/>
        <w:sz w:val="20"/>
        <w:szCs w:val="20"/>
      </w:rPr>
      <w:t xml:space="preserve"> Bekasi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02135" w14:textId="77777777" w:rsidR="00FC6E5F" w:rsidRPr="00BF20BB" w:rsidRDefault="002802E7" w:rsidP="002802E7">
    <w:pPr>
      <w:pStyle w:val="NoSpacing"/>
      <w:jc w:val="right"/>
      <w:rPr>
        <w:rFonts w:ascii="Arial Narrow" w:hAnsi="Arial Narrow"/>
        <w:b/>
        <w:sz w:val="32"/>
        <w:szCs w:val="32"/>
        <w:lang w:val="id-ID"/>
      </w:rPr>
    </w:pPr>
    <w:r w:rsidRPr="00BF20BB">
      <w:rPr>
        <w:rFonts w:ascii="Arial Narrow" w:hAnsi="Arial Narrow"/>
        <w:b/>
        <w:noProof/>
        <w:sz w:val="32"/>
        <w:szCs w:val="32"/>
        <w:lang w:val="id-ID" w:eastAsia="id-ID"/>
      </w:rPr>
      <w:drawing>
        <wp:anchor distT="0" distB="0" distL="114300" distR="114300" simplePos="0" relativeHeight="251661312" behindDoc="0" locked="0" layoutInCell="1" allowOverlap="1" wp14:anchorId="08A8662B" wp14:editId="3F643233">
          <wp:simplePos x="0" y="0"/>
          <wp:positionH relativeFrom="column">
            <wp:posOffset>-5080</wp:posOffset>
          </wp:positionH>
          <wp:positionV relativeFrom="paragraph">
            <wp:posOffset>1905</wp:posOffset>
          </wp:positionV>
          <wp:extent cx="1409700" cy="3810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srcRect/>
                  <a:stretch>
                    <a:fillRect/>
                  </a:stretch>
                </pic:blipFill>
                <pic:spPr>
                  <a:xfrm>
                    <a:off x="0" y="0"/>
                    <a:ext cx="1409700" cy="381000"/>
                  </a:xfrm>
                  <a:prstGeom prst="rect">
                    <a:avLst/>
                  </a:prstGeom>
                  <a:ln/>
                </pic:spPr>
              </pic:pic>
            </a:graphicData>
          </a:graphic>
        </wp:anchor>
      </w:drawing>
    </w:r>
    <w:r w:rsidR="00FC6E5F" w:rsidRPr="00E83E79">
      <w:rPr>
        <w:rFonts w:ascii="Arial Narrow" w:hAnsi="Arial Narrow"/>
        <w:b/>
        <w:sz w:val="32"/>
        <w:szCs w:val="32"/>
        <w:lang w:val="sv-SE"/>
      </w:rPr>
      <w:t>Sosio e-Kons</w:t>
    </w:r>
  </w:p>
  <w:p w14:paraId="6CC6BFEC" w14:textId="77777777" w:rsidR="00FC6E5F" w:rsidRPr="00BF20BB" w:rsidRDefault="00FC6E5F" w:rsidP="002802E7">
    <w:pPr>
      <w:pStyle w:val="NoSpacing"/>
      <w:jc w:val="right"/>
      <w:rPr>
        <w:rFonts w:ascii="Arial Narrow" w:hAnsi="Arial Narrow"/>
        <w:sz w:val="20"/>
        <w:szCs w:val="20"/>
        <w:lang w:val="id-ID"/>
      </w:rPr>
    </w:pPr>
    <w:r w:rsidRPr="00BF20BB">
      <w:rPr>
        <w:rFonts w:ascii="Arial Narrow" w:hAnsi="Arial Narrow"/>
        <w:sz w:val="20"/>
        <w:szCs w:val="20"/>
        <w:lang w:val="id-ID"/>
      </w:rPr>
      <w:t>P</w:t>
    </w:r>
    <w:r w:rsidR="002802E7" w:rsidRPr="00BF20BB">
      <w:rPr>
        <w:rFonts w:ascii="Arial Narrow" w:hAnsi="Arial Narrow"/>
        <w:sz w:val="20"/>
        <w:szCs w:val="20"/>
        <w:lang w:val="id-ID"/>
      </w:rPr>
      <w:t>-</w:t>
    </w:r>
    <w:r w:rsidRPr="00E83E79">
      <w:rPr>
        <w:rFonts w:ascii="Arial Narrow" w:hAnsi="Arial Narrow"/>
        <w:sz w:val="20"/>
        <w:szCs w:val="20"/>
        <w:lang w:val="sv-SE"/>
      </w:rPr>
      <w:t>ISSN 2085-2266</w:t>
    </w:r>
    <w:r w:rsidRPr="00BF20BB">
      <w:rPr>
        <w:rFonts w:ascii="Arial Narrow" w:hAnsi="Arial Narrow"/>
        <w:sz w:val="20"/>
        <w:szCs w:val="20"/>
        <w:lang w:val="id-ID"/>
      </w:rPr>
      <w:t xml:space="preserve">, </w:t>
    </w:r>
    <w:r w:rsidR="002802E7" w:rsidRPr="00BF20BB">
      <w:rPr>
        <w:rFonts w:ascii="Arial Narrow" w:hAnsi="Arial Narrow"/>
        <w:sz w:val="20"/>
        <w:szCs w:val="20"/>
        <w:lang w:val="id-ID"/>
      </w:rPr>
      <w:t>E-</w:t>
    </w:r>
    <w:r w:rsidRPr="00E83E79">
      <w:rPr>
        <w:rFonts w:ascii="Arial Narrow" w:hAnsi="Arial Narrow"/>
        <w:sz w:val="20"/>
        <w:szCs w:val="20"/>
        <w:lang w:val="sv-SE"/>
      </w:rPr>
      <w:t>ISSN 2502-5449</w:t>
    </w:r>
  </w:p>
  <w:p w14:paraId="1FBDC07D" w14:textId="77777777" w:rsidR="00FC6E5F" w:rsidRPr="00BF20BB" w:rsidRDefault="00FC6E5F" w:rsidP="002802E7">
    <w:pPr>
      <w:pStyle w:val="NoSpacing"/>
      <w:jc w:val="right"/>
      <w:rPr>
        <w:rFonts w:ascii="Arial Narrow" w:hAnsi="Arial Narrow"/>
        <w:sz w:val="20"/>
        <w:szCs w:val="20"/>
      </w:rPr>
    </w:pPr>
    <w:r w:rsidRPr="00BF20BB">
      <w:rPr>
        <w:rFonts w:ascii="Arial Narrow" w:hAnsi="Arial Narrow"/>
        <w:sz w:val="20"/>
        <w:szCs w:val="20"/>
      </w:rPr>
      <w:t>DOI:</w:t>
    </w:r>
    <w:r w:rsidR="0080525B">
      <w:rPr>
        <w:rFonts w:ascii="Arial Narrow" w:hAnsi="Arial Narrow"/>
        <w:sz w:val="20"/>
        <w:szCs w:val="20"/>
      </w:rPr>
      <w:t xml:space="preserve"> http://dx.doi.org/</w:t>
    </w:r>
    <w:r w:rsidR="00FA4F75" w:rsidRPr="00FA4F75">
      <w:rPr>
        <w:rFonts w:ascii="Arial Narrow" w:hAnsi="Arial Narrow"/>
        <w:sz w:val="20"/>
        <w:szCs w:val="20"/>
      </w:rPr>
      <w:t>10.30998/sosioekons.v</w:t>
    </w:r>
    <w:r w:rsidR="008537FE">
      <w:rPr>
        <w:rFonts w:ascii="Arial Narrow" w:hAnsi="Arial Narrow"/>
        <w:sz w:val="20"/>
        <w:szCs w:val="20"/>
      </w:rPr>
      <w:t>xxx</w:t>
    </w:r>
    <w:r w:rsidR="00FA4F75" w:rsidRPr="00FA4F75">
      <w:rPr>
        <w:rFonts w:ascii="Arial Narrow" w:hAnsi="Arial Narrow"/>
        <w:sz w:val="20"/>
        <w:szCs w:val="20"/>
      </w:rPr>
      <w:t>.</w:t>
    </w:r>
    <w:r w:rsidR="00FA4F75">
      <w:rPr>
        <w:rFonts w:ascii="Arial Narrow" w:hAnsi="Arial Narrow"/>
        <w:sz w:val="20"/>
        <w:szCs w:val="20"/>
      </w:rPr>
      <w:t>xxxx</w:t>
    </w:r>
  </w:p>
  <w:p w14:paraId="4D8E49B6" w14:textId="77777777" w:rsidR="00FC6E5F" w:rsidRPr="00BF20BB" w:rsidRDefault="00FC6E5F" w:rsidP="002802E7">
    <w:pPr>
      <w:pStyle w:val="NoSpacing"/>
      <w:jc w:val="right"/>
      <w:rPr>
        <w:rFonts w:ascii="Arial Narrow" w:hAnsi="Arial Narrow"/>
        <w:sz w:val="20"/>
        <w:szCs w:val="20"/>
        <w:lang w:val="id-ID"/>
      </w:rPr>
    </w:pPr>
    <w:r w:rsidRPr="00BF20BB">
      <w:rPr>
        <w:rFonts w:ascii="Arial Narrow" w:hAnsi="Arial Narrow"/>
        <w:sz w:val="20"/>
        <w:szCs w:val="20"/>
      </w:rPr>
      <w:t>Available online at https://journal.lppmunindra.ac.id/index.php/sosio_ekons</w:t>
    </w:r>
  </w:p>
  <w:p w14:paraId="66AE9DD6" w14:textId="77777777" w:rsidR="00501F16" w:rsidRPr="00BF20BB" w:rsidRDefault="0065030B" w:rsidP="00FC6E5F">
    <w:pPr>
      <w:pStyle w:val="Header"/>
      <w:jc w:val="left"/>
      <w:rPr>
        <w:rFonts w:ascii="Arial Narrow" w:hAnsi="Arial Narrow"/>
      </w:rPr>
    </w:pPr>
    <w:r>
      <w:rPr>
        <w:rFonts w:ascii="Arial Narrow" w:hAnsi="Arial Narrow"/>
        <w:noProof/>
      </w:rPr>
      <mc:AlternateContent>
        <mc:Choice Requires="wps">
          <w:drawing>
            <wp:anchor distT="4294967295" distB="4294967295" distL="114300" distR="114300" simplePos="0" relativeHeight="251657216" behindDoc="0" locked="0" layoutInCell="1" allowOverlap="1" wp14:anchorId="01E6994F" wp14:editId="069429D2">
              <wp:simplePos x="0" y="0"/>
              <wp:positionH relativeFrom="margin">
                <wp:posOffset>4445</wp:posOffset>
              </wp:positionH>
              <wp:positionV relativeFrom="paragraph">
                <wp:posOffset>106679</wp:posOffset>
              </wp:positionV>
              <wp:extent cx="5772150" cy="0"/>
              <wp:effectExtent l="0" t="0" r="0" b="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3072694" id="Straight Connector 8"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5pt,8.4pt" to="454.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SvtwEAAFUDAAAOAAAAZHJzL2Uyb0RvYy54bWysU8Fu2zAMvQ/YPwi6L04CZO2EOD2k6y7d&#10;FqDdBzCSbAuTREFUY+fvJ6mJV2y3YT4Qokg+PT7S27vJWXbSkQz6lq8WS860l6iM71v+4/nhwy1n&#10;lMArsOh1y8+a+N3u/bvtGIRe44BW6cgyiCcxhpYPKQXRNCQH7YAWGLTPwQ6jg5Td2DcqwpjRnW3W&#10;y+XHZsSoQkSpifLt/WuQ7yp+12mZvncd6cRsyzO3VG2s9lhss9uC6COEwcgLDfgHFg6Mz4/OUPeQ&#10;gL1E8xeUMzIiYZcWEl2DXWekrj3kblbLP7p5GiDo2ksWh8IsE/0/WPnttPeHWKjLyT+FR5Q/iXnc&#10;D+B7XQk8n0Me3KpI1YyBxFxSHAqHyI7jV1Q5B14SVhWmLroCmftjUxX7PIutp8Rkvtzc3KxXmzwT&#10;eY01IK6FIVL6otGxcmi5Nb7oAAJOj5QKERDXlHLt8cFYW2dpPRtb/mmz3tQCQmtUCZY0iv1xbyM7&#10;QdmG+tWucuRtmjMp76Q1ruW3cxKIQYP67FV9JYGxr+fMxPqLMkWMsnkkjqjOh3hVLM+uUr7sWVmO&#10;t36t/v037H4BAAD//wMAUEsDBBQABgAIAAAAIQCDgRb42AAAAAYBAAAPAAAAZHJzL2Rvd25yZXYu&#10;eG1sTI4xT8MwEIV3JP6DdUhs1IGh0BCnAqRMICpSGNiu8TUJxOfUdtvw7znEAON97+ndVywnN6gD&#10;hdh7NnA5y0ARN9723Bp4XVcXN6BiQrY4eCYDXxRhWZ6eFJhbf+QXOtSpVTLCMUcDXUpjrnVsOnIY&#10;Z34klmzrg8MkZ2i1DXiUcTfoqyyba4c9y4cOR3roqPms987Alp7fHmOg3dNudf9e1asP11ZrY87P&#10;prtbUImm9FeGH31Rh1KcNn7PNqrBwLX0hM7FX9JFthCw+QW6LPR//fIbAAD//wMAUEsBAi0AFAAG&#10;AAgAAAAhALaDOJL+AAAA4QEAABMAAAAAAAAAAAAAAAAAAAAAAFtDb250ZW50X1R5cGVzXS54bWxQ&#10;SwECLQAUAAYACAAAACEAOP0h/9YAAACUAQAACwAAAAAAAAAAAAAAAAAvAQAAX3JlbHMvLnJlbHNQ&#10;SwECLQAUAAYACAAAACEAMaQEr7cBAABVAwAADgAAAAAAAAAAAAAAAAAuAgAAZHJzL2Uyb0RvYy54&#10;bWxQSwECLQAUAAYACAAAACEAg4EW+NgAAAAGAQAADwAAAAAAAAAAAAAAAAARBAAAZHJzL2Rvd25y&#10;ZXYueG1sUEsFBgAAAAAEAAQA8wAAABY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52A4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8A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84A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4B6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4C43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FCF1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C26C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9235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26AB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CC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B1257"/>
    <w:multiLevelType w:val="hybridMultilevel"/>
    <w:tmpl w:val="AEF2005A"/>
    <w:lvl w:ilvl="0" w:tplc="02549122">
      <w:start w:val="3"/>
      <w:numFmt w:val="decimal"/>
      <w:lvlText w:val="%1."/>
      <w:lvlJc w:val="left"/>
      <w:pPr>
        <w:ind w:left="1080" w:hanging="360"/>
      </w:pPr>
      <w:rPr>
        <w:rFonts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D145858"/>
    <w:multiLevelType w:val="hybridMultilevel"/>
    <w:tmpl w:val="A2EA5DF8"/>
    <w:lvl w:ilvl="0" w:tplc="8C0E8982">
      <w:start w:val="1"/>
      <w:numFmt w:val="lowerLetter"/>
      <w:lvlText w:val="%1."/>
      <w:lvlJc w:val="left"/>
      <w:pPr>
        <w:ind w:left="1800" w:hanging="360"/>
      </w:pPr>
      <w:rPr>
        <w:rFonts w:hint="default"/>
        <w:i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10BB1158"/>
    <w:multiLevelType w:val="hybridMultilevel"/>
    <w:tmpl w:val="32206CF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15:restartNumberingAfterBreak="0">
    <w:nsid w:val="143E3860"/>
    <w:multiLevelType w:val="multilevel"/>
    <w:tmpl w:val="F8CC2B50"/>
    <w:lvl w:ilvl="0">
      <w:start w:val="1"/>
      <w:numFmt w:val="decimal"/>
      <w:lvlText w:val="%1."/>
      <w:lvlJc w:val="left"/>
      <w:pPr>
        <w:ind w:left="1440" w:hanging="360"/>
      </w:pPr>
      <w:rPr>
        <w:rFonts w:hint="default"/>
      </w:rPr>
    </w:lvl>
    <w:lvl w:ilvl="1">
      <w:start w:val="4"/>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180405A2"/>
    <w:multiLevelType w:val="hybridMultilevel"/>
    <w:tmpl w:val="B56C68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50D1422"/>
    <w:multiLevelType w:val="hybridMultilevel"/>
    <w:tmpl w:val="52EC7ABC"/>
    <w:lvl w:ilvl="0" w:tplc="3DF40AE4">
      <w:start w:val="1"/>
      <w:numFmt w:val="decimal"/>
      <w:lvlText w:val="%1."/>
      <w:lvlJc w:val="left"/>
      <w:pPr>
        <w:ind w:left="1080" w:hanging="360"/>
      </w:pPr>
      <w:rPr>
        <w:rFonts w:hint="default"/>
        <w:b w:val="0"/>
        <w:sz w:val="24"/>
      </w:rPr>
    </w:lvl>
    <w:lvl w:ilvl="1" w:tplc="73421F3C">
      <w:start w:val="1"/>
      <w:numFmt w:val="decimal"/>
      <w:lvlText w:val="%2."/>
      <w:lvlJc w:val="left"/>
      <w:pPr>
        <w:ind w:left="1800" w:hanging="360"/>
      </w:pPr>
      <w:rPr>
        <w:rFonts w:hint="default"/>
      </w:rPr>
    </w:lvl>
    <w:lvl w:ilvl="2" w:tplc="08F27F1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28601B"/>
    <w:multiLevelType w:val="hybridMultilevel"/>
    <w:tmpl w:val="C3D65A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7883DA9"/>
    <w:multiLevelType w:val="hybridMultilevel"/>
    <w:tmpl w:val="2D0CA2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F383967"/>
    <w:multiLevelType w:val="hybridMultilevel"/>
    <w:tmpl w:val="C860A470"/>
    <w:lvl w:ilvl="0" w:tplc="5EC2D066">
      <w:start w:val="1"/>
      <w:numFmt w:val="decimal"/>
      <w:pStyle w:val="Heading4"/>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03F1981"/>
    <w:multiLevelType w:val="hybridMultilevel"/>
    <w:tmpl w:val="6BAE7B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38B111A"/>
    <w:multiLevelType w:val="hybridMultilevel"/>
    <w:tmpl w:val="E998ECF2"/>
    <w:lvl w:ilvl="0" w:tplc="F5E6FA96">
      <w:start w:val="1"/>
      <w:numFmt w:val="lowerLetter"/>
      <w:lvlText w:val="%1."/>
      <w:lvlJc w:val="left"/>
      <w:pPr>
        <w:ind w:left="3382" w:hanging="360"/>
      </w:pPr>
      <w:rPr>
        <w:rFonts w:hint="default"/>
      </w:rPr>
    </w:lvl>
    <w:lvl w:ilvl="1" w:tplc="04090019" w:tentative="1">
      <w:start w:val="1"/>
      <w:numFmt w:val="lowerLetter"/>
      <w:lvlText w:val="%2."/>
      <w:lvlJc w:val="left"/>
      <w:pPr>
        <w:ind w:left="4102" w:hanging="360"/>
      </w:pPr>
    </w:lvl>
    <w:lvl w:ilvl="2" w:tplc="0409001B" w:tentative="1">
      <w:start w:val="1"/>
      <w:numFmt w:val="lowerRoman"/>
      <w:lvlText w:val="%3."/>
      <w:lvlJc w:val="right"/>
      <w:pPr>
        <w:ind w:left="4822" w:hanging="180"/>
      </w:pPr>
    </w:lvl>
    <w:lvl w:ilvl="3" w:tplc="0409000F" w:tentative="1">
      <w:start w:val="1"/>
      <w:numFmt w:val="decimal"/>
      <w:lvlText w:val="%4."/>
      <w:lvlJc w:val="left"/>
      <w:pPr>
        <w:ind w:left="5542" w:hanging="360"/>
      </w:pPr>
    </w:lvl>
    <w:lvl w:ilvl="4" w:tplc="04090019" w:tentative="1">
      <w:start w:val="1"/>
      <w:numFmt w:val="lowerLetter"/>
      <w:lvlText w:val="%5."/>
      <w:lvlJc w:val="left"/>
      <w:pPr>
        <w:ind w:left="6262" w:hanging="360"/>
      </w:pPr>
    </w:lvl>
    <w:lvl w:ilvl="5" w:tplc="0409001B" w:tentative="1">
      <w:start w:val="1"/>
      <w:numFmt w:val="lowerRoman"/>
      <w:lvlText w:val="%6."/>
      <w:lvlJc w:val="right"/>
      <w:pPr>
        <w:ind w:left="6982" w:hanging="180"/>
      </w:pPr>
    </w:lvl>
    <w:lvl w:ilvl="6" w:tplc="0409000F" w:tentative="1">
      <w:start w:val="1"/>
      <w:numFmt w:val="decimal"/>
      <w:lvlText w:val="%7."/>
      <w:lvlJc w:val="left"/>
      <w:pPr>
        <w:ind w:left="7702" w:hanging="360"/>
      </w:pPr>
    </w:lvl>
    <w:lvl w:ilvl="7" w:tplc="04090019" w:tentative="1">
      <w:start w:val="1"/>
      <w:numFmt w:val="lowerLetter"/>
      <w:lvlText w:val="%8."/>
      <w:lvlJc w:val="left"/>
      <w:pPr>
        <w:ind w:left="8422" w:hanging="360"/>
      </w:pPr>
    </w:lvl>
    <w:lvl w:ilvl="8" w:tplc="0409001B" w:tentative="1">
      <w:start w:val="1"/>
      <w:numFmt w:val="lowerRoman"/>
      <w:lvlText w:val="%9."/>
      <w:lvlJc w:val="right"/>
      <w:pPr>
        <w:ind w:left="9142" w:hanging="180"/>
      </w:pPr>
    </w:lvl>
  </w:abstractNum>
  <w:abstractNum w:abstractNumId="21" w15:restartNumberingAfterBreak="0">
    <w:nsid w:val="38346653"/>
    <w:multiLevelType w:val="hybridMultilevel"/>
    <w:tmpl w:val="7184648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2" w15:restartNumberingAfterBreak="0">
    <w:nsid w:val="3BD76A2C"/>
    <w:multiLevelType w:val="hybridMultilevel"/>
    <w:tmpl w:val="AF6EB1C6"/>
    <w:lvl w:ilvl="0" w:tplc="3D0EB74E">
      <w:start w:val="1"/>
      <w:numFmt w:val="lowerLetter"/>
      <w:lvlText w:val="%1."/>
      <w:lvlJc w:val="left"/>
      <w:pPr>
        <w:ind w:left="1800" w:hanging="360"/>
      </w:pPr>
      <w:rPr>
        <w:rFonts w:hint="default"/>
        <w:i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15:restartNumberingAfterBreak="0">
    <w:nsid w:val="3D43659C"/>
    <w:multiLevelType w:val="hybridMultilevel"/>
    <w:tmpl w:val="1DCEE7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F2537D9"/>
    <w:multiLevelType w:val="hybridMultilevel"/>
    <w:tmpl w:val="78C00262"/>
    <w:lvl w:ilvl="0" w:tplc="39143A64">
      <w:start w:val="1"/>
      <w:numFmt w:val="lowerLetter"/>
      <w:lvlText w:val="%1."/>
      <w:lvlJc w:val="left"/>
      <w:pPr>
        <w:ind w:left="2016" w:hanging="360"/>
      </w:pPr>
      <w:rPr>
        <w:rFonts w:hint="default"/>
      </w:rPr>
    </w:lvl>
    <w:lvl w:ilvl="1" w:tplc="38090019" w:tentative="1">
      <w:start w:val="1"/>
      <w:numFmt w:val="lowerLetter"/>
      <w:lvlText w:val="%2."/>
      <w:lvlJc w:val="left"/>
      <w:pPr>
        <w:ind w:left="2736" w:hanging="360"/>
      </w:pPr>
    </w:lvl>
    <w:lvl w:ilvl="2" w:tplc="3809001B" w:tentative="1">
      <w:start w:val="1"/>
      <w:numFmt w:val="lowerRoman"/>
      <w:lvlText w:val="%3."/>
      <w:lvlJc w:val="right"/>
      <w:pPr>
        <w:ind w:left="3456" w:hanging="180"/>
      </w:pPr>
    </w:lvl>
    <w:lvl w:ilvl="3" w:tplc="3809000F" w:tentative="1">
      <w:start w:val="1"/>
      <w:numFmt w:val="decimal"/>
      <w:lvlText w:val="%4."/>
      <w:lvlJc w:val="left"/>
      <w:pPr>
        <w:ind w:left="4176" w:hanging="360"/>
      </w:pPr>
    </w:lvl>
    <w:lvl w:ilvl="4" w:tplc="38090019" w:tentative="1">
      <w:start w:val="1"/>
      <w:numFmt w:val="lowerLetter"/>
      <w:lvlText w:val="%5."/>
      <w:lvlJc w:val="left"/>
      <w:pPr>
        <w:ind w:left="4896" w:hanging="360"/>
      </w:pPr>
    </w:lvl>
    <w:lvl w:ilvl="5" w:tplc="3809001B" w:tentative="1">
      <w:start w:val="1"/>
      <w:numFmt w:val="lowerRoman"/>
      <w:lvlText w:val="%6."/>
      <w:lvlJc w:val="right"/>
      <w:pPr>
        <w:ind w:left="5616" w:hanging="180"/>
      </w:pPr>
    </w:lvl>
    <w:lvl w:ilvl="6" w:tplc="3809000F" w:tentative="1">
      <w:start w:val="1"/>
      <w:numFmt w:val="decimal"/>
      <w:lvlText w:val="%7."/>
      <w:lvlJc w:val="left"/>
      <w:pPr>
        <w:ind w:left="6336" w:hanging="360"/>
      </w:pPr>
    </w:lvl>
    <w:lvl w:ilvl="7" w:tplc="38090019" w:tentative="1">
      <w:start w:val="1"/>
      <w:numFmt w:val="lowerLetter"/>
      <w:lvlText w:val="%8."/>
      <w:lvlJc w:val="left"/>
      <w:pPr>
        <w:ind w:left="7056" w:hanging="360"/>
      </w:pPr>
    </w:lvl>
    <w:lvl w:ilvl="8" w:tplc="3809001B" w:tentative="1">
      <w:start w:val="1"/>
      <w:numFmt w:val="lowerRoman"/>
      <w:lvlText w:val="%9."/>
      <w:lvlJc w:val="right"/>
      <w:pPr>
        <w:ind w:left="7776" w:hanging="180"/>
      </w:pPr>
    </w:lvl>
  </w:abstractNum>
  <w:abstractNum w:abstractNumId="25" w15:restartNumberingAfterBreak="0">
    <w:nsid w:val="4BDB621E"/>
    <w:multiLevelType w:val="hybridMultilevel"/>
    <w:tmpl w:val="410A75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EC65289"/>
    <w:multiLevelType w:val="hybridMultilevel"/>
    <w:tmpl w:val="9EAA53D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7" w15:restartNumberingAfterBreak="0">
    <w:nsid w:val="535355DB"/>
    <w:multiLevelType w:val="hybridMultilevel"/>
    <w:tmpl w:val="09988C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78B2962"/>
    <w:multiLevelType w:val="hybridMultilevel"/>
    <w:tmpl w:val="F0B4EB28"/>
    <w:lvl w:ilvl="0" w:tplc="1A20A8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33210B"/>
    <w:multiLevelType w:val="hybridMultilevel"/>
    <w:tmpl w:val="1C16D4D2"/>
    <w:lvl w:ilvl="0" w:tplc="34389CB4">
      <w:start w:val="1"/>
      <w:numFmt w:val="decimal"/>
      <w:lvlText w:val="%1."/>
      <w:lvlJc w:val="lef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5EBA5CBC"/>
    <w:multiLevelType w:val="hybridMultilevel"/>
    <w:tmpl w:val="5DCCF52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FEB55F8"/>
    <w:multiLevelType w:val="hybridMultilevel"/>
    <w:tmpl w:val="C3620A82"/>
    <w:lvl w:ilvl="0" w:tplc="3DF40AE4">
      <w:start w:val="1"/>
      <w:numFmt w:val="decimal"/>
      <w:lvlText w:val="%1."/>
      <w:lvlJc w:val="left"/>
      <w:pPr>
        <w:ind w:left="720" w:hanging="360"/>
      </w:pPr>
      <w:rPr>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D7378AB"/>
    <w:multiLevelType w:val="hybridMultilevel"/>
    <w:tmpl w:val="ED849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DE47ACB"/>
    <w:multiLevelType w:val="hybridMultilevel"/>
    <w:tmpl w:val="A7C4851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1391882775">
    <w:abstractNumId w:val="9"/>
  </w:num>
  <w:num w:numId="2" w16cid:durableId="446896079">
    <w:abstractNumId w:val="7"/>
  </w:num>
  <w:num w:numId="3" w16cid:durableId="1643655701">
    <w:abstractNumId w:val="6"/>
  </w:num>
  <w:num w:numId="4" w16cid:durableId="909462286">
    <w:abstractNumId w:val="5"/>
  </w:num>
  <w:num w:numId="5" w16cid:durableId="807169741">
    <w:abstractNumId w:val="4"/>
  </w:num>
  <w:num w:numId="6" w16cid:durableId="248975322">
    <w:abstractNumId w:val="8"/>
  </w:num>
  <w:num w:numId="7" w16cid:durableId="893930628">
    <w:abstractNumId w:val="3"/>
  </w:num>
  <w:num w:numId="8" w16cid:durableId="51195414">
    <w:abstractNumId w:val="2"/>
  </w:num>
  <w:num w:numId="9" w16cid:durableId="2009289240">
    <w:abstractNumId w:val="1"/>
  </w:num>
  <w:num w:numId="10" w16cid:durableId="1511331941">
    <w:abstractNumId w:val="0"/>
  </w:num>
  <w:num w:numId="11" w16cid:durableId="1716736495">
    <w:abstractNumId w:val="27"/>
  </w:num>
  <w:num w:numId="12" w16cid:durableId="885526279">
    <w:abstractNumId w:val="14"/>
  </w:num>
  <w:num w:numId="13" w16cid:durableId="14843593">
    <w:abstractNumId w:val="18"/>
  </w:num>
  <w:num w:numId="14" w16cid:durableId="930166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344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22135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58509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35256">
    <w:abstractNumId w:val="12"/>
  </w:num>
  <w:num w:numId="19" w16cid:durableId="635568429">
    <w:abstractNumId w:val="18"/>
    <w:lvlOverride w:ilvl="0">
      <w:startOverride w:val="1"/>
    </w:lvlOverride>
  </w:num>
  <w:num w:numId="20" w16cid:durableId="1398093545">
    <w:abstractNumId w:val="18"/>
    <w:lvlOverride w:ilvl="0">
      <w:startOverride w:val="1"/>
    </w:lvlOverride>
  </w:num>
  <w:num w:numId="21" w16cid:durableId="2063164633">
    <w:abstractNumId w:val="29"/>
  </w:num>
  <w:num w:numId="22" w16cid:durableId="558983042">
    <w:abstractNumId w:val="19"/>
  </w:num>
  <w:num w:numId="23" w16cid:durableId="501430766">
    <w:abstractNumId w:val="23"/>
  </w:num>
  <w:num w:numId="24" w16cid:durableId="1070154431">
    <w:abstractNumId w:val="28"/>
  </w:num>
  <w:num w:numId="25" w16cid:durableId="566036784">
    <w:abstractNumId w:val="17"/>
  </w:num>
  <w:num w:numId="26" w16cid:durableId="753402306">
    <w:abstractNumId w:val="20"/>
  </w:num>
  <w:num w:numId="27" w16cid:durableId="225193160">
    <w:abstractNumId w:val="22"/>
  </w:num>
  <w:num w:numId="28" w16cid:durableId="463354918">
    <w:abstractNumId w:val="11"/>
  </w:num>
  <w:num w:numId="29" w16cid:durableId="1770273155">
    <w:abstractNumId w:val="24"/>
  </w:num>
  <w:num w:numId="30" w16cid:durableId="605575902">
    <w:abstractNumId w:val="13"/>
  </w:num>
  <w:num w:numId="31" w16cid:durableId="780106749">
    <w:abstractNumId w:val="16"/>
  </w:num>
  <w:num w:numId="32" w16cid:durableId="1685858411">
    <w:abstractNumId w:val="15"/>
  </w:num>
  <w:num w:numId="33" w16cid:durableId="1649826472">
    <w:abstractNumId w:val="25"/>
  </w:num>
  <w:num w:numId="34" w16cid:durableId="897545434">
    <w:abstractNumId w:val="30"/>
  </w:num>
  <w:num w:numId="35" w16cid:durableId="1563907934">
    <w:abstractNumId w:val="31"/>
  </w:num>
  <w:num w:numId="36" w16cid:durableId="1306353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2828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91"/>
    <w:rsid w:val="00014EF0"/>
    <w:rsid w:val="0002760F"/>
    <w:rsid w:val="00032851"/>
    <w:rsid w:val="0004255C"/>
    <w:rsid w:val="00046116"/>
    <w:rsid w:val="00052E4D"/>
    <w:rsid w:val="00072BD8"/>
    <w:rsid w:val="00074844"/>
    <w:rsid w:val="0008053E"/>
    <w:rsid w:val="00094815"/>
    <w:rsid w:val="000A4FEC"/>
    <w:rsid w:val="000E3BE6"/>
    <w:rsid w:val="000F71F2"/>
    <w:rsid w:val="0011638A"/>
    <w:rsid w:val="00151DCA"/>
    <w:rsid w:val="00157BC2"/>
    <w:rsid w:val="001770FF"/>
    <w:rsid w:val="0018650B"/>
    <w:rsid w:val="00195E0C"/>
    <w:rsid w:val="0019605D"/>
    <w:rsid w:val="0019632D"/>
    <w:rsid w:val="001A67F7"/>
    <w:rsid w:val="001B131B"/>
    <w:rsid w:val="001B405C"/>
    <w:rsid w:val="001E5884"/>
    <w:rsid w:val="001F5C4F"/>
    <w:rsid w:val="002072C6"/>
    <w:rsid w:val="002313AC"/>
    <w:rsid w:val="00234727"/>
    <w:rsid w:val="00235F53"/>
    <w:rsid w:val="00246162"/>
    <w:rsid w:val="00250B05"/>
    <w:rsid w:val="00251206"/>
    <w:rsid w:val="00251257"/>
    <w:rsid w:val="00263C39"/>
    <w:rsid w:val="002802E7"/>
    <w:rsid w:val="00280329"/>
    <w:rsid w:val="00281A94"/>
    <w:rsid w:val="002A09EA"/>
    <w:rsid w:val="002A363B"/>
    <w:rsid w:val="002A7F9E"/>
    <w:rsid w:val="002B55EE"/>
    <w:rsid w:val="002B78FD"/>
    <w:rsid w:val="002C3A35"/>
    <w:rsid w:val="002C3BFA"/>
    <w:rsid w:val="002C5541"/>
    <w:rsid w:val="002D77E1"/>
    <w:rsid w:val="002E5F4B"/>
    <w:rsid w:val="002F0A9B"/>
    <w:rsid w:val="002F5DCA"/>
    <w:rsid w:val="003008C9"/>
    <w:rsid w:val="003212D5"/>
    <w:rsid w:val="003225A1"/>
    <w:rsid w:val="00333D56"/>
    <w:rsid w:val="003569E4"/>
    <w:rsid w:val="00360675"/>
    <w:rsid w:val="00367230"/>
    <w:rsid w:val="003768B2"/>
    <w:rsid w:val="00382047"/>
    <w:rsid w:val="00395240"/>
    <w:rsid w:val="003A056B"/>
    <w:rsid w:val="003A19C5"/>
    <w:rsid w:val="003A39C1"/>
    <w:rsid w:val="003A3F29"/>
    <w:rsid w:val="003B0C6D"/>
    <w:rsid w:val="003C46F6"/>
    <w:rsid w:val="003C4C00"/>
    <w:rsid w:val="003D2E6A"/>
    <w:rsid w:val="003D401D"/>
    <w:rsid w:val="00404D43"/>
    <w:rsid w:val="004153B4"/>
    <w:rsid w:val="00420135"/>
    <w:rsid w:val="004202F6"/>
    <w:rsid w:val="00422412"/>
    <w:rsid w:val="00426D53"/>
    <w:rsid w:val="00467CE4"/>
    <w:rsid w:val="00475926"/>
    <w:rsid w:val="0047768E"/>
    <w:rsid w:val="0048080D"/>
    <w:rsid w:val="0048214F"/>
    <w:rsid w:val="004832F4"/>
    <w:rsid w:val="00483B9B"/>
    <w:rsid w:val="0048525E"/>
    <w:rsid w:val="004B7266"/>
    <w:rsid w:val="004F179A"/>
    <w:rsid w:val="00501F16"/>
    <w:rsid w:val="00503576"/>
    <w:rsid w:val="00503F86"/>
    <w:rsid w:val="00506115"/>
    <w:rsid w:val="00507A99"/>
    <w:rsid w:val="00517AA6"/>
    <w:rsid w:val="005222F9"/>
    <w:rsid w:val="0053079C"/>
    <w:rsid w:val="00546181"/>
    <w:rsid w:val="00554C99"/>
    <w:rsid w:val="0057676E"/>
    <w:rsid w:val="005A2ADB"/>
    <w:rsid w:val="005C23B5"/>
    <w:rsid w:val="005D6BFA"/>
    <w:rsid w:val="005E0206"/>
    <w:rsid w:val="005E7C22"/>
    <w:rsid w:val="0060093F"/>
    <w:rsid w:val="00600FF4"/>
    <w:rsid w:val="0061080E"/>
    <w:rsid w:val="00611C54"/>
    <w:rsid w:val="00630AF8"/>
    <w:rsid w:val="00631111"/>
    <w:rsid w:val="0065030B"/>
    <w:rsid w:val="00652792"/>
    <w:rsid w:val="0065380A"/>
    <w:rsid w:val="00653ED8"/>
    <w:rsid w:val="00680672"/>
    <w:rsid w:val="006936BD"/>
    <w:rsid w:val="006C4B48"/>
    <w:rsid w:val="0070260A"/>
    <w:rsid w:val="00702B4B"/>
    <w:rsid w:val="007230E7"/>
    <w:rsid w:val="00731165"/>
    <w:rsid w:val="00740B38"/>
    <w:rsid w:val="00740D57"/>
    <w:rsid w:val="007466D1"/>
    <w:rsid w:val="00750116"/>
    <w:rsid w:val="00765B19"/>
    <w:rsid w:val="00767F27"/>
    <w:rsid w:val="00772321"/>
    <w:rsid w:val="00775667"/>
    <w:rsid w:val="00775AE2"/>
    <w:rsid w:val="00776F13"/>
    <w:rsid w:val="007F4E18"/>
    <w:rsid w:val="0080055F"/>
    <w:rsid w:val="0080525B"/>
    <w:rsid w:val="00816162"/>
    <w:rsid w:val="00833579"/>
    <w:rsid w:val="008537FE"/>
    <w:rsid w:val="00871A4C"/>
    <w:rsid w:val="00873AF9"/>
    <w:rsid w:val="008C16D9"/>
    <w:rsid w:val="008D3D93"/>
    <w:rsid w:val="008F7B19"/>
    <w:rsid w:val="00915317"/>
    <w:rsid w:val="00915BAA"/>
    <w:rsid w:val="00934059"/>
    <w:rsid w:val="00962C71"/>
    <w:rsid w:val="00986803"/>
    <w:rsid w:val="00991E4E"/>
    <w:rsid w:val="009A215B"/>
    <w:rsid w:val="009A2FB0"/>
    <w:rsid w:val="009A31FD"/>
    <w:rsid w:val="009C07EA"/>
    <w:rsid w:val="009D0424"/>
    <w:rsid w:val="009F5FE5"/>
    <w:rsid w:val="009F6F1F"/>
    <w:rsid w:val="00A31682"/>
    <w:rsid w:val="00A41A67"/>
    <w:rsid w:val="00A42C97"/>
    <w:rsid w:val="00A51F38"/>
    <w:rsid w:val="00A61089"/>
    <w:rsid w:val="00A771C7"/>
    <w:rsid w:val="00AA4BA4"/>
    <w:rsid w:val="00AB5410"/>
    <w:rsid w:val="00AE35EF"/>
    <w:rsid w:val="00AF4173"/>
    <w:rsid w:val="00B0702C"/>
    <w:rsid w:val="00B14C39"/>
    <w:rsid w:val="00B14E49"/>
    <w:rsid w:val="00B16A37"/>
    <w:rsid w:val="00B17B5E"/>
    <w:rsid w:val="00B462FD"/>
    <w:rsid w:val="00B51538"/>
    <w:rsid w:val="00B83C4D"/>
    <w:rsid w:val="00B9272A"/>
    <w:rsid w:val="00B97AC2"/>
    <w:rsid w:val="00BA5E00"/>
    <w:rsid w:val="00BA794B"/>
    <w:rsid w:val="00BC3F1A"/>
    <w:rsid w:val="00BD3877"/>
    <w:rsid w:val="00BD4CF5"/>
    <w:rsid w:val="00BD7850"/>
    <w:rsid w:val="00BE24DC"/>
    <w:rsid w:val="00BE772D"/>
    <w:rsid w:val="00BF20BB"/>
    <w:rsid w:val="00C0406B"/>
    <w:rsid w:val="00C05E70"/>
    <w:rsid w:val="00C220D0"/>
    <w:rsid w:val="00C41207"/>
    <w:rsid w:val="00C41AC8"/>
    <w:rsid w:val="00C61682"/>
    <w:rsid w:val="00C82E39"/>
    <w:rsid w:val="00CA166D"/>
    <w:rsid w:val="00CB22A7"/>
    <w:rsid w:val="00CB53DF"/>
    <w:rsid w:val="00CB7D23"/>
    <w:rsid w:val="00CD709D"/>
    <w:rsid w:val="00D0273A"/>
    <w:rsid w:val="00D05391"/>
    <w:rsid w:val="00D338B9"/>
    <w:rsid w:val="00D338C6"/>
    <w:rsid w:val="00D45E5C"/>
    <w:rsid w:val="00D51D48"/>
    <w:rsid w:val="00D65C91"/>
    <w:rsid w:val="00D73D4A"/>
    <w:rsid w:val="00D81D5F"/>
    <w:rsid w:val="00D96D66"/>
    <w:rsid w:val="00DC0A42"/>
    <w:rsid w:val="00DD1CE4"/>
    <w:rsid w:val="00DD6CAB"/>
    <w:rsid w:val="00E033A8"/>
    <w:rsid w:val="00E05CE1"/>
    <w:rsid w:val="00E063B7"/>
    <w:rsid w:val="00E1584C"/>
    <w:rsid w:val="00E27B56"/>
    <w:rsid w:val="00E35178"/>
    <w:rsid w:val="00E37BFA"/>
    <w:rsid w:val="00E83E79"/>
    <w:rsid w:val="00E8585C"/>
    <w:rsid w:val="00E92ECA"/>
    <w:rsid w:val="00E9753E"/>
    <w:rsid w:val="00EA7780"/>
    <w:rsid w:val="00EB32C0"/>
    <w:rsid w:val="00EC1D92"/>
    <w:rsid w:val="00ED16D5"/>
    <w:rsid w:val="00ED2DE1"/>
    <w:rsid w:val="00EE3FE1"/>
    <w:rsid w:val="00EE5C4D"/>
    <w:rsid w:val="00EE764C"/>
    <w:rsid w:val="00EF0DC7"/>
    <w:rsid w:val="00F07A59"/>
    <w:rsid w:val="00F400FB"/>
    <w:rsid w:val="00F44AF2"/>
    <w:rsid w:val="00F46AAD"/>
    <w:rsid w:val="00F67BD1"/>
    <w:rsid w:val="00F805F1"/>
    <w:rsid w:val="00FA4F75"/>
    <w:rsid w:val="00FC3F65"/>
    <w:rsid w:val="00FC6E5F"/>
    <w:rsid w:val="00FE2566"/>
    <w:rsid w:val="00FF26D0"/>
    <w:rsid w:val="00FF3B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12ED2"/>
  <w15:docId w15:val="{DDA788FE-35B9-45E9-8FB6-5F8AC9D6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6D9"/>
    <w:pPr>
      <w:jc w:val="both"/>
    </w:pPr>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475926"/>
    <w:pPr>
      <w:outlineLvl w:val="0"/>
    </w:pPr>
    <w:rPr>
      <w:rFonts w:eastAsia="Times New Roman"/>
      <w:b/>
      <w:caps/>
      <w:sz w:val="28"/>
      <w:szCs w:val="32"/>
    </w:rPr>
  </w:style>
  <w:style w:type="paragraph" w:styleId="Heading2">
    <w:name w:val="heading 2"/>
    <w:basedOn w:val="Normal"/>
    <w:next w:val="Normal"/>
    <w:link w:val="Heading2Char"/>
    <w:uiPriority w:val="9"/>
    <w:unhideWhenUsed/>
    <w:qFormat/>
    <w:rsid w:val="00395240"/>
    <w:pPr>
      <w:outlineLvl w:val="1"/>
    </w:pPr>
    <w:rPr>
      <w:rFonts w:eastAsia="Times New Roman"/>
      <w:b/>
      <w:szCs w:val="26"/>
    </w:rPr>
  </w:style>
  <w:style w:type="paragraph" w:styleId="Heading3">
    <w:name w:val="heading 3"/>
    <w:basedOn w:val="Normal"/>
    <w:next w:val="Normal"/>
    <w:link w:val="Heading3Char"/>
    <w:uiPriority w:val="9"/>
    <w:unhideWhenUsed/>
    <w:qFormat/>
    <w:rsid w:val="00816162"/>
    <w:pPr>
      <w:outlineLvl w:val="2"/>
    </w:pPr>
    <w:rPr>
      <w:rFonts w:eastAsia="Times New Roman"/>
      <w:i/>
      <w:szCs w:val="24"/>
    </w:rPr>
  </w:style>
  <w:style w:type="paragraph" w:styleId="Heading4">
    <w:name w:val="heading 4"/>
    <w:basedOn w:val="Normal"/>
    <w:next w:val="Normal"/>
    <w:link w:val="Heading4Char"/>
    <w:uiPriority w:val="9"/>
    <w:unhideWhenUsed/>
    <w:qFormat/>
    <w:rsid w:val="00E92ECA"/>
    <w:pPr>
      <w:numPr>
        <w:numId w:val="13"/>
      </w:numPr>
      <w:ind w:left="357" w:hanging="357"/>
      <w:outlineLvl w:val="3"/>
    </w:pPr>
    <w:rPr>
      <w:rFonts w:eastAsia="Times New Roman"/>
      <w:bCs/>
      <w:szCs w:val="28"/>
    </w:rPr>
  </w:style>
  <w:style w:type="paragraph" w:styleId="Heading5">
    <w:name w:val="heading 5"/>
    <w:basedOn w:val="Normal"/>
    <w:next w:val="Normal"/>
    <w:link w:val="Heading5Char"/>
    <w:uiPriority w:val="9"/>
    <w:semiHidden/>
    <w:unhideWhenUsed/>
    <w:qFormat/>
    <w:rsid w:val="006C4B48"/>
    <w:pPr>
      <w:keepNext/>
      <w:keepLines/>
      <w:spacing w:before="4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1A67"/>
    <w:pPr>
      <w:tabs>
        <w:tab w:val="center" w:pos="4320"/>
        <w:tab w:val="right" w:pos="8640"/>
      </w:tabs>
    </w:pPr>
    <w:rPr>
      <w:rFonts w:eastAsia="Times New Roman"/>
      <w:szCs w:val="24"/>
    </w:rPr>
  </w:style>
  <w:style w:type="character" w:customStyle="1" w:styleId="FooterChar">
    <w:name w:val="Footer Char"/>
    <w:link w:val="Footer"/>
    <w:uiPriority w:val="99"/>
    <w:rsid w:val="00A41A67"/>
    <w:rPr>
      <w:rFonts w:ascii="Times New Roman" w:eastAsia="Times New Roman" w:hAnsi="Times New Roman" w:cs="Times New Roman"/>
      <w:sz w:val="24"/>
      <w:szCs w:val="24"/>
      <w:lang w:val="en-US"/>
    </w:rPr>
  </w:style>
  <w:style w:type="paragraph" w:styleId="Header">
    <w:name w:val="header"/>
    <w:basedOn w:val="Normal"/>
    <w:link w:val="HeaderChar"/>
    <w:uiPriority w:val="99"/>
    <w:rsid w:val="00A41A67"/>
    <w:pPr>
      <w:tabs>
        <w:tab w:val="center" w:pos="4320"/>
        <w:tab w:val="right" w:pos="8640"/>
      </w:tabs>
    </w:pPr>
    <w:rPr>
      <w:rFonts w:eastAsia="Times New Roman"/>
      <w:szCs w:val="24"/>
    </w:rPr>
  </w:style>
  <w:style w:type="character" w:customStyle="1" w:styleId="HeaderChar">
    <w:name w:val="Header Char"/>
    <w:link w:val="Header"/>
    <w:uiPriority w:val="99"/>
    <w:rsid w:val="00A41A67"/>
    <w:rPr>
      <w:rFonts w:ascii="Times New Roman" w:eastAsia="Times New Roman" w:hAnsi="Times New Roman" w:cs="Times New Roman"/>
      <w:sz w:val="24"/>
      <w:szCs w:val="24"/>
      <w:lang w:val="en-US"/>
    </w:rPr>
  </w:style>
  <w:style w:type="paragraph" w:customStyle="1" w:styleId="1JUDUL">
    <w:name w:val="1. JUDUL"/>
    <w:basedOn w:val="Normal"/>
    <w:qFormat/>
    <w:rsid w:val="00333D56"/>
    <w:pPr>
      <w:jc w:val="center"/>
    </w:pPr>
    <w:rPr>
      <w:b/>
      <w:caps/>
      <w:sz w:val="28"/>
    </w:rPr>
  </w:style>
  <w:style w:type="paragraph" w:customStyle="1" w:styleId="2penulis">
    <w:name w:val="2. penulis"/>
    <w:basedOn w:val="Normal"/>
    <w:qFormat/>
    <w:rsid w:val="00333D56"/>
    <w:pPr>
      <w:jc w:val="center"/>
    </w:pPr>
    <w:rPr>
      <w:b/>
    </w:rPr>
  </w:style>
  <w:style w:type="paragraph" w:customStyle="1" w:styleId="3Afiliasi">
    <w:name w:val="3. Afiliasi"/>
    <w:basedOn w:val="Normal"/>
    <w:qFormat/>
    <w:rsid w:val="00333D56"/>
    <w:pPr>
      <w:jc w:val="center"/>
    </w:pPr>
    <w:rPr>
      <w:sz w:val="20"/>
    </w:rPr>
  </w:style>
  <w:style w:type="paragraph" w:customStyle="1" w:styleId="5Abstrak">
    <w:name w:val="5. Abstrak"/>
    <w:basedOn w:val="Normal"/>
    <w:qFormat/>
    <w:rsid w:val="00333D56"/>
    <w:pPr>
      <w:jc w:val="center"/>
    </w:pPr>
    <w:rPr>
      <w:b/>
    </w:rPr>
  </w:style>
  <w:style w:type="paragraph" w:customStyle="1" w:styleId="6AbstrakIsi">
    <w:name w:val="6. Abstrak Isi"/>
    <w:basedOn w:val="Normal"/>
    <w:qFormat/>
    <w:rsid w:val="00333D56"/>
    <w:pPr>
      <w:ind w:left="567" w:right="567"/>
    </w:pPr>
    <w:rPr>
      <w:sz w:val="20"/>
    </w:rPr>
  </w:style>
  <w:style w:type="paragraph" w:customStyle="1" w:styleId="4Abstract">
    <w:name w:val="4. Abstract"/>
    <w:basedOn w:val="Normal"/>
    <w:qFormat/>
    <w:rsid w:val="00382047"/>
    <w:pPr>
      <w:ind w:right="1701"/>
    </w:pPr>
    <w:rPr>
      <w:rFonts w:ascii="Calibri" w:hAnsi="Calibri"/>
      <w:sz w:val="20"/>
    </w:rPr>
  </w:style>
  <w:style w:type="paragraph" w:customStyle="1" w:styleId="7Abstract">
    <w:name w:val="7. Abstract"/>
    <w:basedOn w:val="Normal"/>
    <w:qFormat/>
    <w:rsid w:val="00333D56"/>
    <w:pPr>
      <w:jc w:val="center"/>
    </w:pPr>
    <w:rPr>
      <w:b/>
      <w:i/>
    </w:rPr>
  </w:style>
  <w:style w:type="paragraph" w:customStyle="1" w:styleId="8Abstractcontent">
    <w:name w:val="8. Abstract content"/>
    <w:basedOn w:val="Normal"/>
    <w:qFormat/>
    <w:rsid w:val="00333D56"/>
    <w:pPr>
      <w:ind w:left="567" w:right="567"/>
    </w:pPr>
    <w:rPr>
      <w:i/>
      <w:sz w:val="20"/>
    </w:rPr>
  </w:style>
  <w:style w:type="character" w:customStyle="1" w:styleId="Heading4Char">
    <w:name w:val="Heading 4 Char"/>
    <w:link w:val="Heading4"/>
    <w:uiPriority w:val="9"/>
    <w:rsid w:val="00E92ECA"/>
    <w:rPr>
      <w:rFonts w:ascii="Times New Roman" w:eastAsia="Times New Roman" w:hAnsi="Times New Roman" w:cs="Times New Roman"/>
      <w:bCs/>
      <w:sz w:val="24"/>
      <w:szCs w:val="28"/>
      <w:lang w:val="en-US" w:eastAsia="en-US"/>
    </w:rPr>
  </w:style>
  <w:style w:type="character" w:customStyle="1" w:styleId="Heading1Char">
    <w:name w:val="Heading 1 Char"/>
    <w:link w:val="Heading1"/>
    <w:uiPriority w:val="9"/>
    <w:rsid w:val="00475926"/>
    <w:rPr>
      <w:rFonts w:ascii="Times New Roman" w:eastAsia="Times New Roman" w:hAnsi="Times New Roman"/>
      <w:b/>
      <w:caps/>
      <w:sz w:val="28"/>
      <w:szCs w:val="32"/>
      <w:lang w:val="en-US" w:eastAsia="en-US"/>
    </w:rPr>
  </w:style>
  <w:style w:type="paragraph" w:customStyle="1" w:styleId="9daftarpustaka">
    <w:name w:val="9. daftar pustaka"/>
    <w:basedOn w:val="Normal"/>
    <w:qFormat/>
    <w:rsid w:val="003A3F29"/>
    <w:pPr>
      <w:ind w:left="720" w:hanging="720"/>
    </w:pPr>
  </w:style>
  <w:style w:type="character" w:customStyle="1" w:styleId="Heading2Char">
    <w:name w:val="Heading 2 Char"/>
    <w:link w:val="Heading2"/>
    <w:uiPriority w:val="9"/>
    <w:rsid w:val="00395240"/>
    <w:rPr>
      <w:rFonts w:ascii="Times New Roman" w:eastAsia="Times New Roman" w:hAnsi="Times New Roman"/>
      <w:b/>
      <w:sz w:val="22"/>
      <w:szCs w:val="26"/>
      <w:lang w:val="en-US" w:eastAsia="en-US"/>
    </w:rPr>
  </w:style>
  <w:style w:type="character" w:customStyle="1" w:styleId="Heading3Char">
    <w:name w:val="Heading 3 Char"/>
    <w:link w:val="Heading3"/>
    <w:uiPriority w:val="9"/>
    <w:rsid w:val="00816162"/>
    <w:rPr>
      <w:rFonts w:ascii="Times New Roman" w:eastAsia="Times New Roman" w:hAnsi="Times New Roman" w:cs="Times New Roman"/>
      <w:i/>
      <w:szCs w:val="24"/>
      <w:lang w:val="en-US"/>
    </w:rPr>
  </w:style>
  <w:style w:type="paragraph" w:styleId="BodyText">
    <w:name w:val="Body Text"/>
    <w:basedOn w:val="Normal"/>
    <w:link w:val="BodyTextChar"/>
    <w:uiPriority w:val="99"/>
    <w:unhideWhenUsed/>
    <w:rsid w:val="00816162"/>
    <w:pPr>
      <w:ind w:firstLine="567"/>
    </w:pPr>
  </w:style>
  <w:style w:type="character" w:customStyle="1" w:styleId="BodyTextChar">
    <w:name w:val="Body Text Char"/>
    <w:link w:val="BodyText"/>
    <w:uiPriority w:val="99"/>
    <w:rsid w:val="00816162"/>
    <w:rPr>
      <w:rFonts w:ascii="Times New Roman" w:eastAsia="Calibri" w:hAnsi="Times New Roman" w:cs="Times New Roman"/>
      <w:lang w:val="en-US"/>
    </w:rPr>
  </w:style>
  <w:style w:type="paragraph" w:styleId="ListParagraph">
    <w:name w:val="List Paragraph"/>
    <w:basedOn w:val="Normal"/>
    <w:link w:val="ListParagraphChar"/>
    <w:uiPriority w:val="34"/>
    <w:qFormat/>
    <w:rsid w:val="00816162"/>
    <w:pPr>
      <w:ind w:left="720"/>
      <w:contextualSpacing/>
    </w:pPr>
  </w:style>
  <w:style w:type="character" w:styleId="Hyperlink">
    <w:name w:val="Hyperlink"/>
    <w:uiPriority w:val="99"/>
    <w:unhideWhenUsed/>
    <w:rsid w:val="002A7F9E"/>
    <w:rPr>
      <w:color w:val="0563C1"/>
      <w:u w:val="single"/>
    </w:rPr>
  </w:style>
  <w:style w:type="character" w:customStyle="1" w:styleId="UnresolvedMention1">
    <w:name w:val="Unresolved Mention1"/>
    <w:uiPriority w:val="99"/>
    <w:semiHidden/>
    <w:unhideWhenUsed/>
    <w:rsid w:val="002A7F9E"/>
    <w:rPr>
      <w:color w:val="605E5C"/>
      <w:shd w:val="clear" w:color="auto" w:fill="E1DFDD"/>
    </w:rPr>
  </w:style>
  <w:style w:type="paragraph" w:styleId="TableofFigures">
    <w:name w:val="table of figures"/>
    <w:basedOn w:val="Normal"/>
    <w:next w:val="Normal"/>
    <w:uiPriority w:val="99"/>
    <w:unhideWhenUsed/>
    <w:rsid w:val="002A7F9E"/>
    <w:pPr>
      <w:jc w:val="center"/>
    </w:pPr>
    <w:rPr>
      <w:sz w:val="20"/>
    </w:rPr>
  </w:style>
  <w:style w:type="character" w:customStyle="1" w:styleId="Heading5Char">
    <w:name w:val="Heading 5 Char"/>
    <w:link w:val="Heading5"/>
    <w:uiPriority w:val="9"/>
    <w:semiHidden/>
    <w:rsid w:val="006C4B48"/>
    <w:rPr>
      <w:rFonts w:ascii="Calibri Light" w:eastAsia="Times New Roman" w:hAnsi="Calibri Light" w:cs="Times New Roman"/>
      <w:color w:val="2F5496"/>
      <w:lang w:val="en-US"/>
    </w:rPr>
  </w:style>
  <w:style w:type="paragraph" w:customStyle="1" w:styleId="4pos-el">
    <w:name w:val="4. pos-el"/>
    <w:basedOn w:val="3Afiliasi"/>
    <w:qFormat/>
    <w:rsid w:val="003A3F29"/>
    <w:rPr>
      <w:i/>
    </w:rPr>
  </w:style>
  <w:style w:type="character" w:customStyle="1" w:styleId="ListParagraphChar">
    <w:name w:val="List Paragraph Char"/>
    <w:link w:val="ListParagraph"/>
    <w:uiPriority w:val="34"/>
    <w:locked/>
    <w:rsid w:val="00AB5410"/>
    <w:rPr>
      <w:rFonts w:ascii="Times New Roman" w:hAnsi="Times New Roman"/>
      <w:sz w:val="24"/>
      <w:szCs w:val="22"/>
      <w:lang w:val="en-US" w:eastAsia="en-US"/>
    </w:rPr>
  </w:style>
  <w:style w:type="paragraph" w:styleId="BodyText2">
    <w:name w:val="Body Text 2"/>
    <w:basedOn w:val="Normal"/>
    <w:link w:val="BodyText2Char"/>
    <w:uiPriority w:val="99"/>
    <w:unhideWhenUsed/>
    <w:rsid w:val="008C16D9"/>
    <w:pPr>
      <w:ind w:left="357" w:firstLine="567"/>
    </w:pPr>
  </w:style>
  <w:style w:type="character" w:customStyle="1" w:styleId="BodyText2Char">
    <w:name w:val="Body Text 2 Char"/>
    <w:link w:val="BodyText2"/>
    <w:uiPriority w:val="99"/>
    <w:rsid w:val="008C16D9"/>
    <w:rPr>
      <w:rFonts w:ascii="Times New Roman" w:hAnsi="Times New Roman"/>
      <w:sz w:val="24"/>
      <w:szCs w:val="22"/>
      <w:lang w:val="en-US" w:eastAsia="en-US"/>
    </w:rPr>
  </w:style>
  <w:style w:type="table" w:styleId="TableGrid">
    <w:name w:val="Table Grid"/>
    <w:basedOn w:val="TableNormal"/>
    <w:uiPriority w:val="39"/>
    <w:rsid w:val="00767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66D1"/>
    <w:rPr>
      <w:rFonts w:ascii="Tahoma" w:hAnsi="Tahoma" w:cs="Tahoma"/>
      <w:sz w:val="16"/>
      <w:szCs w:val="16"/>
    </w:rPr>
  </w:style>
  <w:style w:type="character" w:customStyle="1" w:styleId="BalloonTextChar">
    <w:name w:val="Balloon Text Char"/>
    <w:basedOn w:val="DefaultParagraphFont"/>
    <w:link w:val="BalloonText"/>
    <w:uiPriority w:val="99"/>
    <w:semiHidden/>
    <w:rsid w:val="007466D1"/>
    <w:rPr>
      <w:rFonts w:ascii="Tahoma" w:hAnsi="Tahoma" w:cs="Tahoma"/>
      <w:sz w:val="16"/>
      <w:szCs w:val="16"/>
      <w:lang w:val="en-US" w:eastAsia="en-US"/>
    </w:rPr>
  </w:style>
  <w:style w:type="paragraph" w:customStyle="1" w:styleId="Normal1">
    <w:name w:val="Normal1"/>
    <w:rsid w:val="00FC6E5F"/>
    <w:rPr>
      <w:rFonts w:ascii="Times New Roman" w:eastAsia="Times New Roman" w:hAnsi="Times New Roman"/>
      <w:sz w:val="24"/>
      <w:szCs w:val="24"/>
      <w:lang w:val="en-US" w:eastAsia="id-ID"/>
    </w:rPr>
  </w:style>
  <w:style w:type="paragraph" w:styleId="NoSpacing">
    <w:name w:val="No Spacing"/>
    <w:uiPriority w:val="1"/>
    <w:qFormat/>
    <w:rsid w:val="002802E7"/>
    <w:pPr>
      <w:jc w:val="both"/>
    </w:pPr>
    <w:rPr>
      <w:rFonts w:ascii="Times New Roman" w:hAnsi="Times New Roman"/>
      <w:sz w:val="24"/>
      <w:szCs w:val="22"/>
      <w:lang w:val="en-US" w:eastAsia="en-US"/>
    </w:rPr>
  </w:style>
  <w:style w:type="character" w:customStyle="1" w:styleId="y2iqfc">
    <w:name w:val="y2iqfc"/>
    <w:basedOn w:val="DefaultParagraphFont"/>
    <w:rsid w:val="005D6BFA"/>
  </w:style>
  <w:style w:type="paragraph" w:customStyle="1" w:styleId="Tabel">
    <w:name w:val="Tabel"/>
    <w:basedOn w:val="Caption"/>
    <w:link w:val="TabelChar"/>
    <w:qFormat/>
    <w:rsid w:val="00EA7780"/>
    <w:pPr>
      <w:spacing w:after="80"/>
      <w:jc w:val="center"/>
    </w:pPr>
    <w:rPr>
      <w:rFonts w:eastAsiaTheme="minorHAnsi" w:cstheme="minorBidi"/>
      <w:b/>
      <w:i w:val="0"/>
      <w:color w:val="000000" w:themeColor="text1"/>
      <w:sz w:val="24"/>
      <w:lang w:val="id-ID"/>
    </w:rPr>
  </w:style>
  <w:style w:type="character" w:customStyle="1" w:styleId="TabelChar">
    <w:name w:val="Tabel Char"/>
    <w:basedOn w:val="DefaultParagraphFont"/>
    <w:link w:val="Tabel"/>
    <w:rsid w:val="00EA7780"/>
    <w:rPr>
      <w:rFonts w:ascii="Times New Roman" w:eastAsiaTheme="minorHAnsi" w:hAnsi="Times New Roman" w:cstheme="minorBidi"/>
      <w:b/>
      <w:iCs/>
      <w:color w:val="000000" w:themeColor="text1"/>
      <w:sz w:val="24"/>
      <w:szCs w:val="18"/>
      <w:lang w:val="id-ID" w:eastAsia="en-US"/>
    </w:rPr>
  </w:style>
  <w:style w:type="paragraph" w:styleId="Caption">
    <w:name w:val="caption"/>
    <w:basedOn w:val="Normal"/>
    <w:next w:val="Normal"/>
    <w:uiPriority w:val="35"/>
    <w:semiHidden/>
    <w:unhideWhenUsed/>
    <w:qFormat/>
    <w:rsid w:val="00EA778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00752">
      <w:bodyDiv w:val="1"/>
      <w:marLeft w:val="0"/>
      <w:marRight w:val="0"/>
      <w:marTop w:val="0"/>
      <w:marBottom w:val="0"/>
      <w:divBdr>
        <w:top w:val="none" w:sz="0" w:space="0" w:color="auto"/>
        <w:left w:val="none" w:sz="0" w:space="0" w:color="auto"/>
        <w:bottom w:val="none" w:sz="0" w:space="0" w:color="auto"/>
        <w:right w:val="none" w:sz="0" w:space="0" w:color="auto"/>
      </w:divBdr>
    </w:div>
    <w:div w:id="1731003488">
      <w:bodyDiv w:val="1"/>
      <w:marLeft w:val="0"/>
      <w:marRight w:val="0"/>
      <w:marTop w:val="0"/>
      <w:marBottom w:val="0"/>
      <w:divBdr>
        <w:top w:val="none" w:sz="0" w:space="0" w:color="auto"/>
        <w:left w:val="none" w:sz="0" w:space="0" w:color="auto"/>
        <w:bottom w:val="none" w:sz="0" w:space="0" w:color="auto"/>
        <w:right w:val="none" w:sz="0" w:space="0" w:color="auto"/>
      </w:divBdr>
    </w:div>
    <w:div w:id="1775133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GICI\thesis\setelah%20sidang%20tesis\jurnal\OK_Template%20Sosio%20e-K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3DA26-F38F-4A38-9710-FF09D3D1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OK_Template Sosio e-Kons</Template>
  <TotalTime>466</TotalTime>
  <Pages>18</Pages>
  <Words>20708</Words>
  <Characters>118037</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138469</CharactersWithSpaces>
  <SharedDoc>false</SharedDoc>
  <HLinks>
    <vt:vector size="54" baseType="variant">
      <vt:variant>
        <vt:i4>720949</vt:i4>
      </vt:variant>
      <vt:variant>
        <vt:i4>30</vt:i4>
      </vt:variant>
      <vt:variant>
        <vt:i4>0</vt:i4>
      </vt:variant>
      <vt:variant>
        <vt:i4>5</vt:i4>
      </vt:variant>
      <vt:variant>
        <vt:lpwstr>https://www.researchgate.net/publication/337153729_WORKSHOP_MENGELOLA_KELAS_ONLINE_DENGAN_APLIKASI_SCHOOLOGY</vt:lpwstr>
      </vt:variant>
      <vt:variant>
        <vt:lpwstr/>
      </vt:variant>
      <vt:variant>
        <vt:i4>2031707</vt:i4>
      </vt:variant>
      <vt:variant>
        <vt:i4>27</vt:i4>
      </vt:variant>
      <vt:variant>
        <vt:i4>0</vt:i4>
      </vt:variant>
      <vt:variant>
        <vt:i4>5</vt:i4>
      </vt:variant>
      <vt:variant>
        <vt:lpwstr>http://bit.ly/pretestpkm2019</vt:lpwstr>
      </vt:variant>
      <vt:variant>
        <vt:lpwstr/>
      </vt:variant>
      <vt:variant>
        <vt:i4>131149</vt:i4>
      </vt:variant>
      <vt:variant>
        <vt:i4>24</vt:i4>
      </vt:variant>
      <vt:variant>
        <vt:i4>0</vt:i4>
      </vt:variant>
      <vt:variant>
        <vt:i4>5</vt:i4>
      </vt:variant>
      <vt:variant>
        <vt:lpwstr>http://bit.ly/postestpkm2019</vt:lpwstr>
      </vt:variant>
      <vt:variant>
        <vt:lpwstr/>
      </vt:variant>
      <vt:variant>
        <vt:i4>3342432</vt:i4>
      </vt:variant>
      <vt:variant>
        <vt:i4>21</vt:i4>
      </vt:variant>
      <vt:variant>
        <vt:i4>0</vt:i4>
      </vt:variant>
      <vt:variant>
        <vt:i4>5</vt:i4>
      </vt:variant>
      <vt:variant>
        <vt:lpwstr>https://pdxscholar.library.pdx.edu/nwjte/vol11/iss2/12</vt:lpwstr>
      </vt:variant>
      <vt:variant>
        <vt:lpwstr/>
      </vt:variant>
      <vt:variant>
        <vt:i4>5832776</vt:i4>
      </vt:variant>
      <vt:variant>
        <vt:i4>18</vt:i4>
      </vt:variant>
      <vt:variant>
        <vt:i4>0</vt:i4>
      </vt:variant>
      <vt:variant>
        <vt:i4>5</vt:i4>
      </vt:variant>
      <vt:variant>
        <vt:lpwstr>http://journal.walisongo.ac.id/index.php/dimas/article/view/2430/1580</vt:lpwstr>
      </vt:variant>
      <vt:variant>
        <vt:lpwstr/>
      </vt:variant>
      <vt:variant>
        <vt:i4>6946942</vt:i4>
      </vt:variant>
      <vt:variant>
        <vt:i4>15</vt:i4>
      </vt:variant>
      <vt:variant>
        <vt:i4>0</vt:i4>
      </vt:variant>
      <vt:variant>
        <vt:i4>5</vt:i4>
      </vt:variant>
      <vt:variant>
        <vt:lpwstr>http://e-journal.unmas.ac.id/index.php/baktisaraswati/article/view/153/145</vt:lpwstr>
      </vt:variant>
      <vt:variant>
        <vt:lpwstr/>
      </vt:variant>
      <vt:variant>
        <vt:i4>131149</vt:i4>
      </vt:variant>
      <vt:variant>
        <vt:i4>9</vt:i4>
      </vt:variant>
      <vt:variant>
        <vt:i4>0</vt:i4>
      </vt:variant>
      <vt:variant>
        <vt:i4>5</vt:i4>
      </vt:variant>
      <vt:variant>
        <vt:lpwstr>http://bit.ly/postestpkm2019</vt:lpwstr>
      </vt:variant>
      <vt:variant>
        <vt:lpwstr/>
      </vt:variant>
      <vt:variant>
        <vt:i4>2228293</vt:i4>
      </vt:variant>
      <vt:variant>
        <vt:i4>6</vt:i4>
      </vt:variant>
      <vt:variant>
        <vt:i4>0</vt:i4>
      </vt:variant>
      <vt:variant>
        <vt:i4>5</vt:i4>
      </vt:variant>
      <vt:variant>
        <vt:lpwstr>https://www.researchgate.net/publication/337153729 _WORKSHOP_MENGELOLA_KELAS_ONLINE_DENGAN_APLIKASI_SCHOOLOGY</vt:lpwstr>
      </vt:variant>
      <vt:variant>
        <vt:lpwstr/>
      </vt:variant>
      <vt:variant>
        <vt:i4>2031707</vt:i4>
      </vt:variant>
      <vt:variant>
        <vt:i4>0</vt:i4>
      </vt:variant>
      <vt:variant>
        <vt:i4>0</vt:i4>
      </vt:variant>
      <vt:variant>
        <vt:i4>5</vt:i4>
      </vt:variant>
      <vt:variant>
        <vt:lpwstr>http://bit.ly/pretestpkm2019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Septyan Yuswanto</dc:creator>
  <cp:keywords/>
  <dc:description/>
  <cp:lastModifiedBy>Septyan Yuswanto</cp:lastModifiedBy>
  <cp:revision>49</cp:revision>
  <cp:lastPrinted>2021-09-07T12:02:00Z</cp:lastPrinted>
  <dcterms:created xsi:type="dcterms:W3CDTF">2024-10-04T23:37:00Z</dcterms:created>
  <dcterms:modified xsi:type="dcterms:W3CDTF">2024-10-05T15:19:00Z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85e7f279-2720-3ad2-b0ab-ad1b708fc34e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http://www.zotero.org/styles/iop-conference-series-earth-and-environmental-science</vt:lpwstr>
  </property>
  <property fmtid="{D5CDD505-2E9C-101B-9397-08002B2CF9AE}" pid="18" name="Mendeley Recent Style Name 6_1">
    <vt:lpwstr>IOP Conference Series: Earth and Environmental Science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