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18A" w:rsidRPr="00BA60B2" w:rsidRDefault="00BA60B2" w:rsidP="000A15DC">
      <w:pPr>
        <w:spacing w:after="0" w:line="240" w:lineRule="auto"/>
        <w:jc w:val="center"/>
        <w:rPr>
          <w:rFonts w:ascii="Times New Roman" w:hAnsi="Times New Roman" w:cs="Times New Roman"/>
          <w:b/>
          <w:sz w:val="24"/>
          <w:szCs w:val="24"/>
        </w:rPr>
      </w:pPr>
      <w:r w:rsidRPr="00BA60B2">
        <w:rPr>
          <w:rFonts w:ascii="Times New Roman" w:hAnsi="Times New Roman" w:cs="Times New Roman"/>
          <w:b/>
          <w:sz w:val="24"/>
          <w:szCs w:val="24"/>
        </w:rPr>
        <w:t>PENGEMBANGAN LEMBAR KERJA SISWA (LKS) BERBASISI</w:t>
      </w:r>
    </w:p>
    <w:p w:rsidR="00BA60B2" w:rsidRPr="00BA60B2" w:rsidRDefault="00BA60B2" w:rsidP="000A15DC">
      <w:pPr>
        <w:spacing w:after="0" w:line="240" w:lineRule="auto"/>
        <w:jc w:val="center"/>
        <w:rPr>
          <w:rFonts w:ascii="Times New Roman" w:hAnsi="Times New Roman" w:cs="Times New Roman"/>
          <w:b/>
          <w:sz w:val="24"/>
          <w:szCs w:val="24"/>
        </w:rPr>
      </w:pPr>
      <w:r w:rsidRPr="00BA60B2">
        <w:rPr>
          <w:rFonts w:ascii="Times New Roman" w:hAnsi="Times New Roman" w:cs="Times New Roman"/>
          <w:b/>
          <w:sz w:val="24"/>
          <w:szCs w:val="24"/>
        </w:rPr>
        <w:t>PENDEKATAN REALISTIC MATHEMATIC EDUCATION</w:t>
      </w:r>
    </w:p>
    <w:p w:rsidR="00BA60B2" w:rsidRPr="00BA60B2" w:rsidRDefault="00BA60B2" w:rsidP="000A15DC">
      <w:pPr>
        <w:spacing w:after="0" w:line="240" w:lineRule="auto"/>
        <w:jc w:val="center"/>
        <w:rPr>
          <w:rFonts w:ascii="Times New Roman" w:hAnsi="Times New Roman" w:cs="Times New Roman"/>
          <w:b/>
          <w:sz w:val="24"/>
          <w:szCs w:val="24"/>
        </w:rPr>
      </w:pPr>
      <w:r w:rsidRPr="00BA60B2">
        <w:rPr>
          <w:rFonts w:ascii="Times New Roman" w:hAnsi="Times New Roman" w:cs="Times New Roman"/>
          <w:b/>
          <w:sz w:val="24"/>
          <w:szCs w:val="24"/>
        </w:rPr>
        <w:t>(RME) UNTUK MEMFASILITASI KEMAMPUAN</w:t>
      </w:r>
    </w:p>
    <w:p w:rsidR="00BA60B2" w:rsidRDefault="00BA60B2" w:rsidP="000A15DC">
      <w:pPr>
        <w:spacing w:after="0" w:line="240" w:lineRule="auto"/>
        <w:jc w:val="center"/>
        <w:rPr>
          <w:rFonts w:ascii="Times New Roman" w:hAnsi="Times New Roman" w:cs="Times New Roman"/>
          <w:b/>
          <w:sz w:val="24"/>
          <w:szCs w:val="24"/>
        </w:rPr>
      </w:pPr>
      <w:r w:rsidRPr="00BA60B2">
        <w:rPr>
          <w:rFonts w:ascii="Times New Roman" w:hAnsi="Times New Roman" w:cs="Times New Roman"/>
          <w:b/>
          <w:sz w:val="24"/>
          <w:szCs w:val="24"/>
        </w:rPr>
        <w:t>REPRESENTASI MATEMATIS SISWA SMP</w:t>
      </w:r>
    </w:p>
    <w:p w:rsidR="000A15DC" w:rsidRDefault="000A15DC" w:rsidP="00BA60B2">
      <w:pPr>
        <w:spacing w:line="240" w:lineRule="auto"/>
        <w:jc w:val="center"/>
        <w:rPr>
          <w:rFonts w:ascii="Times New Roman" w:hAnsi="Times New Roman" w:cs="Times New Roman"/>
          <w:b/>
          <w:sz w:val="24"/>
          <w:szCs w:val="24"/>
        </w:rPr>
      </w:pPr>
    </w:p>
    <w:p w:rsidR="000A15DC" w:rsidRDefault="000A15DC" w:rsidP="000A15D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RANTI MUSTIKA SARI, S.Pd</w:t>
      </w:r>
    </w:p>
    <w:p w:rsidR="000A15DC" w:rsidRDefault="000A15DC" w:rsidP="000A15D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Dr.ZUBAIDAH, AMIR, MZ, M.Pd</w:t>
      </w:r>
    </w:p>
    <w:p w:rsidR="000A15DC" w:rsidRDefault="000A15DC" w:rsidP="000A15D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Dr. RISNAWATI, M.Pd</w:t>
      </w:r>
    </w:p>
    <w:p w:rsidR="000A15DC" w:rsidRPr="000A15DC" w:rsidRDefault="000A15DC" w:rsidP="000A15DC">
      <w:pPr>
        <w:spacing w:after="0" w:line="240" w:lineRule="auto"/>
        <w:jc w:val="center"/>
        <w:rPr>
          <w:rFonts w:ascii="Times New Roman" w:hAnsi="Times New Roman" w:cs="Times New Roman"/>
          <w:b/>
          <w:sz w:val="24"/>
          <w:szCs w:val="24"/>
        </w:rPr>
      </w:pPr>
      <w:hyperlink r:id="rId8" w:history="1">
        <w:r w:rsidRPr="000A15DC">
          <w:rPr>
            <w:rStyle w:val="Hyperlink"/>
            <w:rFonts w:ascii="Times New Roman" w:hAnsi="Times New Roman" w:cs="Times New Roman"/>
            <w:b/>
            <w:color w:val="auto"/>
            <w:sz w:val="24"/>
            <w:szCs w:val="24"/>
          </w:rPr>
          <w:t>Ranti.taufik.ilhan@gmail.com</w:t>
        </w:r>
      </w:hyperlink>
    </w:p>
    <w:p w:rsidR="000A15DC" w:rsidRDefault="000A15DC" w:rsidP="000A15D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Program Studi Pendidikan Matematia, FTK</w:t>
      </w:r>
    </w:p>
    <w:p w:rsidR="000A15DC" w:rsidRDefault="000A15DC" w:rsidP="000A15D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Univerisitas Islam Negeri Sultan Syarif Kasim Riau. Pekanbaru</w:t>
      </w:r>
    </w:p>
    <w:p w:rsidR="000A15DC" w:rsidRDefault="000A15DC" w:rsidP="00BA60B2">
      <w:pPr>
        <w:spacing w:line="240" w:lineRule="auto"/>
        <w:jc w:val="center"/>
        <w:rPr>
          <w:rFonts w:ascii="Times New Roman" w:hAnsi="Times New Roman" w:cs="Times New Roman"/>
          <w:b/>
          <w:sz w:val="24"/>
          <w:szCs w:val="24"/>
        </w:rPr>
      </w:pPr>
    </w:p>
    <w:p w:rsidR="00BA60B2" w:rsidRDefault="00BA60B2" w:rsidP="000A15D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ABSTRAK: </w:t>
      </w:r>
      <w:r>
        <w:rPr>
          <w:rFonts w:ascii="Times New Roman" w:hAnsi="Times New Roman" w:cs="Times New Roman"/>
          <w:sz w:val="24"/>
          <w:szCs w:val="24"/>
        </w:rPr>
        <w:t xml:space="preserve">Penelitian ini bertujuan untuk mengembangkan dan menghasilkan LKS matematika berbasis pendekatan </w:t>
      </w:r>
      <w:r w:rsidRPr="00991102">
        <w:rPr>
          <w:rFonts w:ascii="Times New Roman" w:hAnsi="Times New Roman" w:cs="Times New Roman"/>
          <w:i/>
          <w:sz w:val="24"/>
          <w:szCs w:val="24"/>
        </w:rPr>
        <w:t>Realistic Mathematic Education</w:t>
      </w:r>
      <w:r>
        <w:rPr>
          <w:rFonts w:ascii="Times New Roman" w:hAnsi="Times New Roman" w:cs="Times New Roman"/>
          <w:i/>
          <w:sz w:val="24"/>
          <w:szCs w:val="24"/>
        </w:rPr>
        <w:t xml:space="preserve"> </w:t>
      </w:r>
      <w:r>
        <w:rPr>
          <w:rFonts w:ascii="Times New Roman" w:hAnsi="Times New Roman" w:cs="Times New Roman"/>
          <w:sz w:val="24"/>
          <w:szCs w:val="24"/>
        </w:rPr>
        <w:t>yang valid dan praktis serta dapat memfasilitasi kemampuan representasi matematis siswa pada materi Sistem Persamaan Linier Dua Variabel. Penelitian ini merupakan penelitian pengembangan dengan menggunakan model 4-D (</w:t>
      </w:r>
      <w:r w:rsidRPr="00991102">
        <w:rPr>
          <w:rFonts w:ascii="Times New Roman" w:hAnsi="Times New Roman" w:cs="Times New Roman"/>
          <w:i/>
          <w:sz w:val="24"/>
          <w:szCs w:val="24"/>
        </w:rPr>
        <w:t>Define, Desaign, Develop, dan Disseminate</w:t>
      </w:r>
      <w:r>
        <w:rPr>
          <w:rFonts w:ascii="Times New Roman" w:hAnsi="Times New Roman" w:cs="Times New Roman"/>
          <w:sz w:val="24"/>
          <w:szCs w:val="24"/>
        </w:rPr>
        <w:t xml:space="preserve">). Penelitian ini dilakukan di SMP Negeri 2 Pasir Penyu. Subjek penelitian adalah 29 siswa kelas VIII 1 dan objek penelitian adalah LKS matematika berbasis pendekatan </w:t>
      </w:r>
      <w:r w:rsidRPr="009E1D8B">
        <w:rPr>
          <w:rFonts w:ascii="Times New Roman" w:hAnsi="Times New Roman" w:cs="Times New Roman"/>
          <w:i/>
          <w:sz w:val="24"/>
          <w:szCs w:val="24"/>
        </w:rPr>
        <w:t>Realistic Mathematic Education</w:t>
      </w:r>
      <w:r>
        <w:rPr>
          <w:rFonts w:ascii="Times New Roman" w:hAnsi="Times New Roman" w:cs="Times New Roman"/>
          <w:i/>
          <w:sz w:val="24"/>
          <w:szCs w:val="24"/>
        </w:rPr>
        <w:t xml:space="preserve">. </w:t>
      </w:r>
      <w:r>
        <w:rPr>
          <w:rFonts w:ascii="Times New Roman" w:hAnsi="Times New Roman" w:cs="Times New Roman"/>
          <w:sz w:val="24"/>
          <w:szCs w:val="24"/>
        </w:rPr>
        <w:t xml:space="preserve">Instrumen pengumpulan data berupa angket uji validitas, angket uji praktikalitas dan tes kemampuan representasi matematis. Penelitian ini menyimpulkan bahwa hasil uji validitas LKS berbasis </w:t>
      </w:r>
      <w:r w:rsidRPr="009E1D8B">
        <w:rPr>
          <w:rFonts w:ascii="Times New Roman" w:hAnsi="Times New Roman" w:cs="Times New Roman"/>
          <w:i/>
          <w:sz w:val="24"/>
          <w:szCs w:val="24"/>
        </w:rPr>
        <w:t>Realistic Mathematic Education</w:t>
      </w:r>
      <w:r>
        <w:rPr>
          <w:rFonts w:ascii="Times New Roman" w:hAnsi="Times New Roman" w:cs="Times New Roman"/>
          <w:sz w:val="24"/>
          <w:szCs w:val="24"/>
        </w:rPr>
        <w:t xml:space="preserve"> pada materi Sistem Persamaan Linier Dua Variabel di SMP Negeri 2 Pasir Penyu dengan kategori valid dengan persentase 78,21%. Maka hal ini membuktikan bahwa LKS yang dikembangkan dinyatakan valid oleh para validator karena telah memenuhi seluruh komponen dan telah mengalami revisi produk. Hasil uji praktikalitas oleh siswa dinyatakan sangat praktis dengan persentase 94,16%. LKS matematika berbasis pendekatan </w:t>
      </w:r>
      <w:r w:rsidRPr="00C72ED7">
        <w:rPr>
          <w:rFonts w:ascii="Times New Roman" w:hAnsi="Times New Roman" w:cs="Times New Roman"/>
          <w:i/>
          <w:sz w:val="24"/>
          <w:szCs w:val="24"/>
        </w:rPr>
        <w:t>Realistic Mathematic Education</w:t>
      </w:r>
      <w:r>
        <w:rPr>
          <w:rFonts w:ascii="Times New Roman" w:hAnsi="Times New Roman" w:cs="Times New Roman"/>
          <w:i/>
          <w:sz w:val="24"/>
          <w:szCs w:val="24"/>
        </w:rPr>
        <w:t xml:space="preserve"> </w:t>
      </w:r>
      <w:r>
        <w:rPr>
          <w:rFonts w:ascii="Times New Roman" w:hAnsi="Times New Roman" w:cs="Times New Roman"/>
          <w:sz w:val="24"/>
          <w:szCs w:val="24"/>
        </w:rPr>
        <w:t xml:space="preserve">telah berhasil memfasilitasi kemampuan representasi matematis siswa degan persentase tingkat penguasaan siswa 82,5%. Hasil tersebut menunjukan bahwa LKS matematika berbasis pendekatan </w:t>
      </w:r>
      <w:r w:rsidRPr="00C72ED7">
        <w:rPr>
          <w:rFonts w:ascii="Times New Roman" w:hAnsi="Times New Roman" w:cs="Times New Roman"/>
          <w:i/>
          <w:sz w:val="24"/>
          <w:szCs w:val="24"/>
        </w:rPr>
        <w:t>Realistic Mathematic Education</w:t>
      </w:r>
      <w:r>
        <w:rPr>
          <w:rFonts w:ascii="Times New Roman" w:hAnsi="Times New Roman" w:cs="Times New Roman"/>
          <w:i/>
          <w:sz w:val="24"/>
          <w:szCs w:val="24"/>
        </w:rPr>
        <w:t xml:space="preserve"> </w:t>
      </w:r>
      <w:r>
        <w:rPr>
          <w:rFonts w:ascii="Times New Roman" w:hAnsi="Times New Roman" w:cs="Times New Roman"/>
          <w:sz w:val="24"/>
          <w:szCs w:val="24"/>
        </w:rPr>
        <w:t>ini valid, sangat praktis, dan dapat memfasilitasi kemampuan representasi matematis siswa.</w:t>
      </w:r>
    </w:p>
    <w:p w:rsidR="000A15DC" w:rsidRDefault="000A15DC" w:rsidP="000A15DC">
      <w:pPr>
        <w:spacing w:after="0" w:line="240" w:lineRule="auto"/>
        <w:jc w:val="both"/>
        <w:rPr>
          <w:rFonts w:ascii="Times New Roman" w:hAnsi="Times New Roman" w:cs="Times New Roman"/>
          <w:sz w:val="24"/>
          <w:szCs w:val="24"/>
        </w:rPr>
      </w:pPr>
    </w:p>
    <w:p w:rsidR="009D70D7" w:rsidRPr="009D70D7" w:rsidRDefault="009D70D7" w:rsidP="0017449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Kata Kunci:LKS, </w:t>
      </w:r>
      <w:r w:rsidRPr="002D6FDA">
        <w:rPr>
          <w:rFonts w:ascii="Times New Roman" w:hAnsi="Times New Roman" w:cs="Times New Roman"/>
          <w:b/>
          <w:i/>
          <w:sz w:val="24"/>
          <w:szCs w:val="24"/>
        </w:rPr>
        <w:t>Realistic Mathematic Education</w:t>
      </w:r>
      <w:r w:rsidRPr="002D6FDA">
        <w:rPr>
          <w:rFonts w:ascii="Times New Roman" w:hAnsi="Times New Roman" w:cs="Times New Roman"/>
          <w:b/>
          <w:sz w:val="24"/>
          <w:szCs w:val="24"/>
        </w:rPr>
        <w:t>, Kemampuan Representasi</w:t>
      </w:r>
    </w:p>
    <w:p w:rsidR="009D70D7" w:rsidRPr="009D70D7" w:rsidRDefault="009D70D7" w:rsidP="00CF0846">
      <w:pPr>
        <w:spacing w:line="240" w:lineRule="auto"/>
        <w:jc w:val="both"/>
        <w:rPr>
          <w:rFonts w:ascii="Times New Roman" w:hAnsi="Times New Roman" w:cs="Times New Roman"/>
          <w:b/>
          <w:bCs/>
          <w:sz w:val="24"/>
          <w:szCs w:val="24"/>
        </w:rPr>
      </w:pPr>
      <w:r>
        <w:rPr>
          <w:rFonts w:ascii="Times New Roman" w:hAnsi="Times New Roman" w:cs="Times New Roman"/>
          <w:b/>
          <w:sz w:val="24"/>
          <w:szCs w:val="24"/>
        </w:rPr>
        <w:t xml:space="preserve">ABSTRACT: </w:t>
      </w:r>
      <w:r w:rsidRPr="009D70D7">
        <w:rPr>
          <w:rFonts w:ascii="Times New Roman" w:hAnsi="Times New Roman" w:cs="Times New Roman"/>
          <w:sz w:val="24"/>
          <w:szCs w:val="24"/>
        </w:rPr>
        <w:t xml:space="preserve">This research aimed at developing, producing a valid and practical students’ workbook Realistic Mathematic Education Approach Based and facilitating student mathematic representing ability on Systems of Linear Equations in Two Variables material.  The method of this research was a </w:t>
      </w:r>
      <w:r w:rsidRPr="009D70D7">
        <w:rPr>
          <w:rFonts w:ascii="Times New Roman" w:hAnsi="Times New Roman" w:cs="Times New Roman"/>
          <w:i/>
          <w:sz w:val="24"/>
          <w:szCs w:val="24"/>
        </w:rPr>
        <w:t>Research and Development</w:t>
      </w:r>
      <w:r w:rsidRPr="009D70D7">
        <w:rPr>
          <w:rFonts w:ascii="Times New Roman" w:hAnsi="Times New Roman" w:cs="Times New Roman"/>
          <w:sz w:val="24"/>
          <w:szCs w:val="24"/>
        </w:rPr>
        <w:t xml:space="preserve"> (R&amp;D) through the development of 4-D (</w:t>
      </w:r>
      <w:r w:rsidRPr="009D70D7">
        <w:rPr>
          <w:rFonts w:ascii="Times New Roman" w:hAnsi="Times New Roman" w:cs="Times New Roman"/>
          <w:i/>
          <w:sz w:val="24"/>
          <w:szCs w:val="24"/>
        </w:rPr>
        <w:t>Define, Design, Develop, and Disseminate</w:t>
      </w:r>
      <w:r w:rsidRPr="009D70D7">
        <w:rPr>
          <w:rFonts w:ascii="Times New Roman" w:hAnsi="Times New Roman" w:cs="Times New Roman"/>
          <w:sz w:val="24"/>
          <w:szCs w:val="24"/>
        </w:rPr>
        <w:t xml:space="preserve">) Model.  This research was administered at State Junior High School 2 Pasir Penyu.  The subjects of this research were 29 students of class VIII 1, and the object was student mathematic workbook Realistic Mathematic Education Approach Based.  The questionnaire tests of validity, practicality, and mathematic representing test. were the instruments of collecting data.  It could be concluded that validity test result on student workbook Realistic Mathematic Education Approach Based on Systems of Linear Equations in Two Variables material at State Junior High School 2 Pasir Penyu was on valid category (78.21%).  It proved that the developed student workbook was avowed by validators because it accomplished all components, and it was a revised product.  Practicality test result by students was avowed very practical (94.16%).  Student </w:t>
      </w:r>
      <w:r w:rsidRPr="009D70D7">
        <w:rPr>
          <w:rFonts w:ascii="Times New Roman" w:hAnsi="Times New Roman" w:cs="Times New Roman"/>
          <w:sz w:val="24"/>
          <w:szCs w:val="24"/>
        </w:rPr>
        <w:lastRenderedPageBreak/>
        <w:t>mathematic workbook Realistic Mathematic Education Approach Based successfully facilitated student mathematic representing ability with the percentage of mastery level 82.5%.  The result showed that Student mathematic workbook Realistic Mathematic Education Approach Based was valid, practical, and student mathematic representing ability.</w:t>
      </w:r>
    </w:p>
    <w:p w:rsidR="00D026E4" w:rsidRDefault="009D70D7" w:rsidP="00D026E4">
      <w:pPr>
        <w:spacing w:after="0" w:line="360" w:lineRule="auto"/>
        <w:jc w:val="both"/>
        <w:rPr>
          <w:rFonts w:ascii="Times New Roman" w:hAnsi="Times New Roman" w:cs="Times New Roman"/>
          <w:b/>
          <w:bCs/>
          <w:sz w:val="24"/>
          <w:szCs w:val="24"/>
        </w:rPr>
      </w:pPr>
      <w:r w:rsidRPr="009D70D7">
        <w:rPr>
          <w:rFonts w:ascii="Times New Roman" w:hAnsi="Times New Roman" w:cs="Times New Roman"/>
          <w:b/>
          <w:bCs/>
          <w:sz w:val="24"/>
          <w:szCs w:val="24"/>
        </w:rPr>
        <w:t>Keywords: Student Workbook, Realistic Mathematic Education, Representing Ability</w:t>
      </w:r>
    </w:p>
    <w:p w:rsidR="00D026E4" w:rsidRDefault="00D026E4" w:rsidP="00D026E4">
      <w:pPr>
        <w:spacing w:after="0" w:line="240" w:lineRule="auto"/>
        <w:jc w:val="both"/>
        <w:rPr>
          <w:rFonts w:ascii="Times New Roman" w:hAnsi="Times New Roman" w:cs="Times New Roman"/>
          <w:b/>
          <w:bCs/>
          <w:sz w:val="24"/>
          <w:szCs w:val="24"/>
        </w:rPr>
      </w:pPr>
    </w:p>
    <w:p w:rsidR="00D026E4" w:rsidRDefault="00D026E4" w:rsidP="00D026E4">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PENDAHULUAN</w:t>
      </w:r>
    </w:p>
    <w:p w:rsidR="009D70D7" w:rsidRPr="00DF1788" w:rsidRDefault="009D70D7" w:rsidP="00CF0846">
      <w:pPr>
        <w:spacing w:line="240" w:lineRule="auto"/>
        <w:ind w:firstLine="720"/>
        <w:contextualSpacing/>
        <w:jc w:val="both"/>
        <w:rPr>
          <w:rFonts w:asciiTheme="majorBidi" w:hAnsiTheme="majorBidi" w:cstheme="majorBidi"/>
          <w:sz w:val="24"/>
          <w:szCs w:val="24"/>
        </w:rPr>
      </w:pPr>
      <w:r>
        <w:rPr>
          <w:rFonts w:asciiTheme="majorBidi" w:hAnsiTheme="majorBidi" w:cstheme="majorBidi"/>
          <w:sz w:val="24"/>
          <w:szCs w:val="24"/>
        </w:rPr>
        <w:t>R</w:t>
      </w:r>
      <w:r w:rsidRPr="00DF1788">
        <w:rPr>
          <w:rFonts w:asciiTheme="majorBidi" w:hAnsiTheme="majorBidi" w:cstheme="majorBidi"/>
          <w:sz w:val="24"/>
          <w:szCs w:val="24"/>
        </w:rPr>
        <w:t>epresentasi adalah pusat dari pembelajaran matematika. Siswa dapat mengembangkan dan memperdalam pemahaman mereka akan konsep dan hubungan antar konsep matematika yang telah mereka miliki melalui membuat, membandingkan, dan menggunakan.</w:t>
      </w:r>
    </w:p>
    <w:p w:rsidR="009D70D7" w:rsidRPr="00DF1788" w:rsidRDefault="009D70D7" w:rsidP="00CF0846">
      <w:pPr>
        <w:spacing w:line="240" w:lineRule="auto"/>
        <w:ind w:firstLine="720"/>
        <w:contextualSpacing/>
        <w:jc w:val="both"/>
        <w:rPr>
          <w:rFonts w:asciiTheme="majorBidi" w:hAnsiTheme="majorBidi" w:cstheme="majorBidi"/>
          <w:sz w:val="24"/>
          <w:szCs w:val="24"/>
        </w:rPr>
      </w:pPr>
      <w:r w:rsidRPr="00DF1788">
        <w:rPr>
          <w:rFonts w:asciiTheme="majorBidi" w:hAnsiTheme="majorBidi" w:cstheme="majorBidi"/>
          <w:sz w:val="24"/>
          <w:szCs w:val="24"/>
        </w:rPr>
        <w:t>Representasi merupakan proses pengembangan mental yang sudah dimiliki seseorang, yang terungkap dan divisualisasikan dalam</w:t>
      </w:r>
      <w:r>
        <w:rPr>
          <w:rFonts w:asciiTheme="majorBidi" w:hAnsiTheme="majorBidi" w:cstheme="majorBidi"/>
          <w:sz w:val="24"/>
          <w:szCs w:val="24"/>
        </w:rPr>
        <w:t xml:space="preserve"> </w:t>
      </w:r>
      <w:r w:rsidRPr="00DF1788">
        <w:rPr>
          <w:rFonts w:asciiTheme="majorBidi" w:hAnsiTheme="majorBidi" w:cstheme="majorBidi"/>
          <w:sz w:val="24"/>
          <w:szCs w:val="24"/>
        </w:rPr>
        <w:t>mempersentasikan masalah seperti mengkonstruksi dan menggunakan representasi matematis di dalam kata-kata, grafik, tabel, dan persamaan-persamaan, penyelesaian dan manipulasi simbol.</w:t>
      </w:r>
    </w:p>
    <w:p w:rsidR="00174492" w:rsidRPr="00DF1788" w:rsidRDefault="00174492" w:rsidP="00CF0846">
      <w:pPr>
        <w:spacing w:line="240" w:lineRule="auto"/>
        <w:ind w:firstLine="720"/>
        <w:contextualSpacing/>
        <w:jc w:val="both"/>
        <w:rPr>
          <w:rFonts w:asciiTheme="majorBidi" w:hAnsiTheme="majorBidi" w:cstheme="majorBidi"/>
          <w:sz w:val="24"/>
          <w:szCs w:val="24"/>
        </w:rPr>
      </w:pPr>
      <w:r w:rsidRPr="00DF1788">
        <w:rPr>
          <w:rFonts w:asciiTheme="majorBidi" w:hAnsiTheme="majorBidi" w:cstheme="majorBidi"/>
          <w:sz w:val="24"/>
          <w:szCs w:val="24"/>
        </w:rPr>
        <w:t>Pengajaran matematika harus melibatkan guru dan siswa secara aktif artinya kegiatan belajar mengajar tidak hanya menyampaikan berbagai informasi seperti aturan, definisi, dan prosedur untuk dihafal siswa tetapi guru juga harus melibatkan siswa dalam proses tersebut. Dengan begitu siswa mampu membangun pemahamnnya sendiri.</w:t>
      </w:r>
    </w:p>
    <w:p w:rsidR="00174492" w:rsidRPr="00DF1788" w:rsidRDefault="00174492" w:rsidP="00CF0846">
      <w:pPr>
        <w:spacing w:line="240" w:lineRule="auto"/>
        <w:ind w:firstLine="720"/>
        <w:contextualSpacing/>
        <w:jc w:val="both"/>
        <w:rPr>
          <w:rFonts w:asciiTheme="majorBidi" w:hAnsiTheme="majorBidi" w:cstheme="majorBidi"/>
          <w:sz w:val="24"/>
          <w:szCs w:val="24"/>
        </w:rPr>
      </w:pPr>
      <w:r w:rsidRPr="00DF1788">
        <w:rPr>
          <w:rFonts w:asciiTheme="majorBidi" w:hAnsiTheme="majorBidi" w:cstheme="majorBidi"/>
          <w:sz w:val="24"/>
          <w:szCs w:val="24"/>
        </w:rPr>
        <w:t>Setiap manusia mempunyai karakter yang berbeda, begitu pula dengan siswa mereka mempunyai cara yang berbeda dalam proses pemecahan masalah. Bruner mengatakan bahwa proses pemecahan masalah yang sukses bergantung kepada keterampilan</w:t>
      </w:r>
      <w:r>
        <w:rPr>
          <w:rFonts w:asciiTheme="majorBidi" w:hAnsiTheme="majorBidi" w:cstheme="majorBidi"/>
          <w:sz w:val="24"/>
          <w:szCs w:val="24"/>
        </w:rPr>
        <w:t xml:space="preserve"> </w:t>
      </w:r>
      <w:r w:rsidRPr="00DF1788">
        <w:rPr>
          <w:rFonts w:asciiTheme="majorBidi" w:hAnsiTheme="majorBidi" w:cstheme="majorBidi"/>
          <w:sz w:val="24"/>
          <w:szCs w:val="24"/>
        </w:rPr>
        <w:t>mempersentasikan masalah seperti mengkonstruksi dan menggunakan representasi matematis di dalam kata-kata, grafik, tabel, dan persamaan-persamaan, penyelesaian dan manipulasi simbol.</w:t>
      </w:r>
    </w:p>
    <w:p w:rsidR="00174492" w:rsidRPr="003F4604" w:rsidRDefault="00174492" w:rsidP="00CF0846">
      <w:pPr>
        <w:spacing w:line="240" w:lineRule="auto"/>
        <w:ind w:firstLine="720"/>
        <w:contextualSpacing/>
        <w:jc w:val="both"/>
        <w:rPr>
          <w:rFonts w:asciiTheme="majorBidi" w:hAnsiTheme="majorBidi" w:cstheme="majorBidi"/>
          <w:sz w:val="24"/>
          <w:szCs w:val="24"/>
        </w:rPr>
      </w:pPr>
      <w:r w:rsidRPr="00DF1788">
        <w:rPr>
          <w:rFonts w:asciiTheme="majorBidi" w:hAnsiTheme="majorBidi" w:cstheme="majorBidi"/>
          <w:sz w:val="24"/>
          <w:szCs w:val="24"/>
        </w:rPr>
        <w:t>Indikator kemampuan representasi yang perlu  di ukur dalam peneliti</w:t>
      </w:r>
      <w:r>
        <w:rPr>
          <w:rFonts w:asciiTheme="majorBidi" w:hAnsiTheme="majorBidi" w:cstheme="majorBidi"/>
          <w:sz w:val="24"/>
          <w:szCs w:val="24"/>
        </w:rPr>
        <w:t>a</w:t>
      </w:r>
      <w:r w:rsidRPr="00DF1788">
        <w:rPr>
          <w:rFonts w:asciiTheme="majorBidi" w:hAnsiTheme="majorBidi" w:cstheme="majorBidi"/>
          <w:sz w:val="24"/>
          <w:szCs w:val="24"/>
        </w:rPr>
        <w:t>n  yaitu:</w:t>
      </w:r>
      <w:r w:rsidR="003F4604">
        <w:rPr>
          <w:rFonts w:asciiTheme="majorBidi" w:hAnsiTheme="majorBidi" w:cstheme="majorBidi"/>
          <w:sz w:val="24"/>
          <w:szCs w:val="24"/>
        </w:rPr>
        <w:t xml:space="preserve"> 1) </w:t>
      </w:r>
      <w:r w:rsidRPr="008A227F">
        <w:rPr>
          <w:rFonts w:asciiTheme="majorBidi" w:hAnsiTheme="majorBidi" w:cstheme="majorBidi"/>
          <w:i/>
          <w:sz w:val="24"/>
          <w:szCs w:val="24"/>
        </w:rPr>
        <w:t>Symbolic representation</w:t>
      </w:r>
      <w:r w:rsidR="003F4604">
        <w:rPr>
          <w:rFonts w:asciiTheme="majorBidi" w:hAnsiTheme="majorBidi" w:cstheme="majorBidi"/>
          <w:sz w:val="24"/>
          <w:szCs w:val="24"/>
        </w:rPr>
        <w:t xml:space="preserve"> </w:t>
      </w:r>
      <w:r w:rsidRPr="003F4604">
        <w:rPr>
          <w:rFonts w:asciiTheme="majorBidi" w:hAnsiTheme="majorBidi" w:cstheme="majorBidi"/>
          <w:sz w:val="24"/>
          <w:szCs w:val="24"/>
        </w:rPr>
        <w:t>Siswa mampu membuat dan menyatakan model matematika dari    permasalahan yang diberikan,</w:t>
      </w:r>
      <w:r w:rsidR="003F4604">
        <w:rPr>
          <w:rFonts w:asciiTheme="majorBidi" w:hAnsiTheme="majorBidi" w:cstheme="majorBidi"/>
          <w:sz w:val="24"/>
          <w:szCs w:val="24"/>
        </w:rPr>
        <w:t xml:space="preserve"> </w:t>
      </w:r>
      <w:r w:rsidRPr="003F4604">
        <w:rPr>
          <w:rFonts w:asciiTheme="majorBidi" w:hAnsiTheme="majorBidi" w:cstheme="majorBidi"/>
          <w:sz w:val="24"/>
          <w:szCs w:val="24"/>
        </w:rPr>
        <w:t>Siswa mampu menyelesaikan dari model matematika yang telah dibuat.</w:t>
      </w:r>
      <w:r w:rsidR="003F4604">
        <w:rPr>
          <w:rFonts w:asciiTheme="majorBidi" w:hAnsiTheme="majorBidi" w:cstheme="majorBidi"/>
          <w:sz w:val="24"/>
          <w:szCs w:val="24"/>
        </w:rPr>
        <w:t xml:space="preserve"> 2) </w:t>
      </w:r>
      <w:r w:rsidRPr="003F4604">
        <w:rPr>
          <w:rFonts w:asciiTheme="majorBidi" w:hAnsiTheme="majorBidi" w:cstheme="majorBidi"/>
          <w:i/>
          <w:sz w:val="24"/>
          <w:szCs w:val="24"/>
        </w:rPr>
        <w:t xml:space="preserve">Pictorial representation </w:t>
      </w:r>
      <w:r w:rsidR="003F4604">
        <w:rPr>
          <w:rFonts w:asciiTheme="majorBidi" w:hAnsiTheme="majorBidi" w:cstheme="majorBidi"/>
          <w:sz w:val="24"/>
          <w:szCs w:val="24"/>
        </w:rPr>
        <w:t xml:space="preserve"> </w:t>
      </w:r>
      <w:r w:rsidRPr="003F4604">
        <w:rPr>
          <w:rFonts w:asciiTheme="majorBidi" w:hAnsiTheme="majorBidi" w:cstheme="majorBidi"/>
          <w:sz w:val="24"/>
          <w:szCs w:val="24"/>
        </w:rPr>
        <w:t>Siswa mampu menyatakan ide matematika kedalam bentuk grafik, gambar ataupun diagram.</w:t>
      </w:r>
      <w:r w:rsidR="003F4604">
        <w:rPr>
          <w:rFonts w:asciiTheme="majorBidi" w:hAnsiTheme="majorBidi" w:cstheme="majorBidi"/>
          <w:sz w:val="24"/>
          <w:szCs w:val="24"/>
        </w:rPr>
        <w:t xml:space="preserve"> 3) </w:t>
      </w:r>
      <w:r w:rsidRPr="003F4604">
        <w:rPr>
          <w:rFonts w:asciiTheme="majorBidi" w:hAnsiTheme="majorBidi" w:cstheme="majorBidi"/>
          <w:i/>
          <w:sz w:val="24"/>
          <w:szCs w:val="24"/>
        </w:rPr>
        <w:t>Verbal representation of the world problem</w:t>
      </w:r>
    </w:p>
    <w:p w:rsidR="003F4604" w:rsidRDefault="00174492" w:rsidP="00CF0846">
      <w:pPr>
        <w:spacing w:line="240" w:lineRule="auto"/>
        <w:jc w:val="both"/>
        <w:rPr>
          <w:rFonts w:asciiTheme="majorBidi" w:hAnsiTheme="majorBidi" w:cstheme="majorBidi"/>
          <w:sz w:val="24"/>
          <w:szCs w:val="24"/>
        </w:rPr>
      </w:pPr>
      <w:r w:rsidRPr="003F4604">
        <w:rPr>
          <w:rFonts w:asciiTheme="majorBidi" w:hAnsiTheme="majorBidi" w:cstheme="majorBidi"/>
          <w:sz w:val="24"/>
          <w:szCs w:val="24"/>
        </w:rPr>
        <w:t>Siswa mampu menyatakan atau menafsirkan permasalahan dengan bahasa sendiri secara tertulis.</w:t>
      </w:r>
    </w:p>
    <w:p w:rsidR="003F4604" w:rsidRDefault="003F4604" w:rsidP="00CF0846">
      <w:pPr>
        <w:spacing w:after="0" w:line="240" w:lineRule="auto"/>
        <w:ind w:firstLine="720"/>
        <w:jc w:val="both"/>
        <w:rPr>
          <w:rFonts w:asciiTheme="majorBidi" w:hAnsiTheme="majorBidi" w:cstheme="majorBidi"/>
          <w:sz w:val="24"/>
          <w:szCs w:val="24"/>
        </w:rPr>
      </w:pPr>
      <w:r w:rsidRPr="00DF1788">
        <w:rPr>
          <w:rFonts w:asciiTheme="majorBidi" w:hAnsiTheme="majorBidi" w:cstheme="majorBidi"/>
          <w:sz w:val="24"/>
          <w:szCs w:val="24"/>
        </w:rPr>
        <w:t>Matematika merupakan suatu aktivitas manusia, ini merupakan pernyataan freudenthal yang melandasi pengembangan pendekatan RME. Kata relistik sering disalah artikan real world yaitu dunia nyata, banyak pihak yang menganggap bahwa RME adalah pendekatan pembelajaran matematika yang harus selalu menggunkan masalah sehari-hari. Penggunaan kata realistic diambil</w:t>
      </w:r>
      <w:r>
        <w:rPr>
          <w:rFonts w:asciiTheme="majorBidi" w:hAnsiTheme="majorBidi" w:cstheme="majorBidi"/>
          <w:sz w:val="24"/>
          <w:szCs w:val="24"/>
        </w:rPr>
        <w:t xml:space="preserve"> dari bahasa Belanda dari kata </w:t>
      </w:r>
      <w:r w:rsidRPr="00DF1788">
        <w:rPr>
          <w:rFonts w:asciiTheme="majorBidi" w:hAnsiTheme="majorBidi" w:cstheme="majorBidi"/>
          <w:i/>
          <w:iCs/>
          <w:sz w:val="24"/>
          <w:szCs w:val="24"/>
        </w:rPr>
        <w:t>zich realiseren</w:t>
      </w:r>
      <w:r w:rsidRPr="00DF1788">
        <w:rPr>
          <w:rFonts w:asciiTheme="majorBidi" w:hAnsiTheme="majorBidi" w:cstheme="majorBidi"/>
          <w:sz w:val="24"/>
          <w:szCs w:val="24"/>
        </w:rPr>
        <w:t xml:space="preserve"> yang berarti “untuk dibayangkan”, kata realistic lebih berfokus pada penggunaan situasi yang bisa dibayangkan (imagineable) oleh siswa atau lebih menekankan bahwa siswa mampu membayangkan situasi yang diberikan, dan titik tekannya bukan pada keaslian masalah, namun demikian bukan berarti bahwa keterhubungan dengan situasi kehidupan nyata tidak penting akan tetapi yang menjadi penekanan bahwa konteks tidak harus dibatsi pada dunia nyata.</w:t>
      </w:r>
    </w:p>
    <w:p w:rsidR="003F4604" w:rsidRDefault="003F4604" w:rsidP="00CF0846">
      <w:pPr>
        <w:spacing w:after="0" w:line="240" w:lineRule="auto"/>
        <w:ind w:firstLine="720"/>
        <w:contextualSpacing/>
        <w:jc w:val="both"/>
        <w:rPr>
          <w:rFonts w:ascii="Times New Roman" w:eastAsia="Times New Roman" w:hAnsi="Times New Roman" w:cs="Times New Roman"/>
          <w:sz w:val="24"/>
          <w:szCs w:val="24"/>
        </w:rPr>
      </w:pPr>
      <w:r w:rsidRPr="00DF1788">
        <w:rPr>
          <w:rFonts w:asciiTheme="majorBidi" w:hAnsiTheme="majorBidi" w:cstheme="majorBidi"/>
          <w:sz w:val="24"/>
          <w:szCs w:val="24"/>
        </w:rPr>
        <w:t>Realistic Mathematics Education adalah suatu pendekatan pembelajaran yang lebih menekankan agar siswa lebih aktif dalam kegiatan pembelajaran sehingga siswa mampu menemukan sendiri konsepnya,</w:t>
      </w:r>
      <w:r w:rsidRPr="00DF1788">
        <w:rPr>
          <w:rFonts w:ascii="Times New Roman" w:eastAsia="Times New Roman" w:hAnsi="Times New Roman" w:cs="Times New Roman"/>
          <w:sz w:val="24"/>
          <w:szCs w:val="24"/>
          <w:lang w:val="id-ID"/>
        </w:rPr>
        <w:t xml:space="preserve"> posisi pendidik dalam pembelajaran matematika adalah untuk bernegosiasi dengan</w:t>
      </w:r>
      <w:r w:rsidRPr="00DF1788">
        <w:rPr>
          <w:rFonts w:ascii="Times New Roman" w:eastAsia="Times New Roman" w:hAnsi="Times New Roman" w:cs="Times New Roman"/>
          <w:sz w:val="24"/>
          <w:szCs w:val="24"/>
        </w:rPr>
        <w:t xml:space="preserve"> siswa</w:t>
      </w:r>
      <w:r w:rsidRPr="00DF1788">
        <w:rPr>
          <w:rFonts w:ascii="Times New Roman" w:eastAsia="Times New Roman" w:hAnsi="Times New Roman" w:cs="Times New Roman"/>
          <w:sz w:val="24"/>
          <w:szCs w:val="24"/>
          <w:lang w:val="id-ID"/>
        </w:rPr>
        <w:t xml:space="preserve">, bukan memberikan jawaban akhir yang telah jadi. Tidak hanya </w:t>
      </w:r>
      <w:r w:rsidRPr="00DF1788">
        <w:rPr>
          <w:rFonts w:ascii="Times New Roman" w:eastAsia="Times New Roman" w:hAnsi="Times New Roman" w:cs="Times New Roman"/>
          <w:sz w:val="24"/>
          <w:szCs w:val="24"/>
          <w:lang w:val="id-ID"/>
        </w:rPr>
        <w:lastRenderedPageBreak/>
        <w:t>itu, pendidik seharusnya diharapkan dapat bertindak sebagai mediator dan fasilitator yang membuat situasi yang kondusif untuk terjadinya konstruksi pengetahuan pada diri siswa.</w:t>
      </w:r>
    </w:p>
    <w:p w:rsidR="007376A5" w:rsidRDefault="007376A5" w:rsidP="00CF0846">
      <w:pPr>
        <w:spacing w:line="240" w:lineRule="auto"/>
        <w:ind w:firstLine="720"/>
        <w:contextualSpacing/>
        <w:jc w:val="both"/>
        <w:rPr>
          <w:rFonts w:asciiTheme="majorBidi" w:hAnsiTheme="majorBidi" w:cstheme="majorBidi"/>
          <w:sz w:val="24"/>
          <w:szCs w:val="24"/>
        </w:rPr>
      </w:pPr>
      <w:r w:rsidRPr="00DF1788">
        <w:rPr>
          <w:rFonts w:asciiTheme="majorBidi" w:hAnsiTheme="majorBidi" w:cstheme="majorBidi"/>
          <w:sz w:val="24"/>
          <w:szCs w:val="24"/>
        </w:rPr>
        <w:t>Menurut Gravemeijer sebagai suatu pendekatan pembelajaran matematika, pendidikan matematika realistic memiliki lima karakteristik yaitu:</w:t>
      </w:r>
      <w:r>
        <w:rPr>
          <w:rFonts w:asciiTheme="majorBidi" w:hAnsiTheme="majorBidi" w:cstheme="majorBidi"/>
          <w:sz w:val="24"/>
          <w:szCs w:val="24"/>
        </w:rPr>
        <w:t xml:space="preserve"> a) </w:t>
      </w:r>
      <w:r w:rsidRPr="007376A5">
        <w:rPr>
          <w:rFonts w:asciiTheme="majorBidi" w:hAnsiTheme="majorBidi" w:cstheme="majorBidi"/>
          <w:sz w:val="24"/>
          <w:szCs w:val="24"/>
        </w:rPr>
        <w:t xml:space="preserve">Menggunakan masalah kontekstual </w:t>
      </w:r>
      <w:r w:rsidRPr="007376A5">
        <w:rPr>
          <w:rFonts w:asciiTheme="majorBidi" w:hAnsiTheme="majorBidi" w:cstheme="majorBidi"/>
          <w:i/>
          <w:iCs/>
          <w:sz w:val="24"/>
          <w:szCs w:val="24"/>
        </w:rPr>
        <w:t>(the use of context</w:t>
      </w:r>
      <w:r w:rsidRPr="007376A5">
        <w:rPr>
          <w:rFonts w:asciiTheme="majorBidi" w:hAnsiTheme="majorBidi" w:cstheme="majorBidi"/>
          <w:sz w:val="24"/>
          <w:szCs w:val="24"/>
        </w:rPr>
        <w:t>), proses pembelajaran diawali dengan masalah kontekstual yang dilihat.</w:t>
      </w:r>
      <w:r>
        <w:rPr>
          <w:rFonts w:asciiTheme="majorBidi" w:hAnsiTheme="majorBidi" w:cstheme="majorBidi"/>
          <w:sz w:val="24"/>
          <w:szCs w:val="24"/>
        </w:rPr>
        <w:t xml:space="preserve">b) </w:t>
      </w:r>
      <w:r w:rsidRPr="007376A5">
        <w:rPr>
          <w:rFonts w:asciiTheme="majorBidi" w:hAnsiTheme="majorBidi" w:cstheme="majorBidi"/>
          <w:sz w:val="24"/>
          <w:szCs w:val="24"/>
        </w:rPr>
        <w:t>Menggunakan model atau instrument vertical (</w:t>
      </w:r>
      <w:r w:rsidRPr="007376A5">
        <w:rPr>
          <w:rFonts w:asciiTheme="majorBidi" w:hAnsiTheme="majorBidi" w:cstheme="majorBidi"/>
          <w:i/>
          <w:iCs/>
          <w:sz w:val="24"/>
          <w:szCs w:val="24"/>
        </w:rPr>
        <w:t>bridging by vertical instrument</w:t>
      </w:r>
      <w:r w:rsidRPr="007376A5">
        <w:rPr>
          <w:rFonts w:asciiTheme="majorBidi" w:hAnsiTheme="majorBidi" w:cstheme="majorBidi"/>
          <w:sz w:val="24"/>
          <w:szCs w:val="24"/>
        </w:rPr>
        <w:t>), penggunaan instrument-instrumen vertical berupa model, skema, diagram ataupun simbol sebagai jembatan antara prosedur informal dengan bentuk formal.</w:t>
      </w:r>
      <w:r>
        <w:rPr>
          <w:rFonts w:asciiTheme="majorBidi" w:hAnsiTheme="majorBidi" w:cstheme="majorBidi"/>
          <w:sz w:val="24"/>
          <w:szCs w:val="24"/>
        </w:rPr>
        <w:t xml:space="preserve"> c) </w:t>
      </w:r>
      <w:r w:rsidRPr="007376A5">
        <w:rPr>
          <w:rFonts w:asciiTheme="majorBidi" w:hAnsiTheme="majorBidi" w:cstheme="majorBidi"/>
          <w:sz w:val="24"/>
          <w:szCs w:val="24"/>
        </w:rPr>
        <w:t>Kontribusi siswa (</w:t>
      </w:r>
      <w:r w:rsidRPr="007376A5">
        <w:rPr>
          <w:rFonts w:asciiTheme="majorBidi" w:hAnsiTheme="majorBidi" w:cstheme="majorBidi"/>
          <w:i/>
          <w:iCs/>
          <w:sz w:val="24"/>
          <w:szCs w:val="24"/>
        </w:rPr>
        <w:t>student contribution</w:t>
      </w:r>
      <w:r w:rsidRPr="007376A5">
        <w:rPr>
          <w:rFonts w:asciiTheme="majorBidi" w:hAnsiTheme="majorBidi" w:cstheme="majorBidi"/>
          <w:sz w:val="24"/>
          <w:szCs w:val="24"/>
        </w:rPr>
        <w:t>), siswa aktif mengkonstruksi sendiri bahan matematika strategi pemecahan masalah dengan bimbingan guru.</w:t>
      </w:r>
      <w:r>
        <w:rPr>
          <w:rFonts w:asciiTheme="majorBidi" w:hAnsiTheme="majorBidi" w:cstheme="majorBidi"/>
          <w:sz w:val="24"/>
          <w:szCs w:val="24"/>
        </w:rPr>
        <w:t xml:space="preserve"> d) </w:t>
      </w:r>
      <w:r w:rsidRPr="007376A5">
        <w:rPr>
          <w:rFonts w:asciiTheme="majorBidi" w:hAnsiTheme="majorBidi" w:cstheme="majorBidi"/>
          <w:sz w:val="24"/>
          <w:szCs w:val="24"/>
        </w:rPr>
        <w:t>Kegiatan interaktif (</w:t>
      </w:r>
      <w:r w:rsidRPr="007376A5">
        <w:rPr>
          <w:rFonts w:asciiTheme="majorBidi" w:hAnsiTheme="majorBidi" w:cstheme="majorBidi"/>
          <w:i/>
          <w:iCs/>
          <w:sz w:val="24"/>
          <w:szCs w:val="24"/>
        </w:rPr>
        <w:t>interactivity</w:t>
      </w:r>
      <w:r w:rsidRPr="007376A5">
        <w:rPr>
          <w:rFonts w:asciiTheme="majorBidi" w:hAnsiTheme="majorBidi" w:cstheme="majorBidi"/>
          <w:sz w:val="24"/>
          <w:szCs w:val="24"/>
        </w:rPr>
        <w:t>), siswa diberi kesempatan menyampaikan ide-ide, melakukan negosiasi secara eksplisit, berkolaborasi dan evaluasi antar siswa, perangkat belajar, dan interaksi siswa dengan guru secara konstruktif.</w:t>
      </w:r>
      <w:r>
        <w:rPr>
          <w:rFonts w:asciiTheme="majorBidi" w:hAnsiTheme="majorBidi" w:cstheme="majorBidi"/>
          <w:sz w:val="24"/>
          <w:szCs w:val="24"/>
        </w:rPr>
        <w:t xml:space="preserve"> e) </w:t>
      </w:r>
      <w:r w:rsidRPr="007376A5">
        <w:rPr>
          <w:rFonts w:asciiTheme="majorBidi" w:hAnsiTheme="majorBidi" w:cstheme="majorBidi"/>
          <w:sz w:val="24"/>
          <w:szCs w:val="24"/>
        </w:rPr>
        <w:t>Keterkaitan (</w:t>
      </w:r>
      <w:r w:rsidRPr="007376A5">
        <w:rPr>
          <w:rFonts w:asciiTheme="majorBidi" w:hAnsiTheme="majorBidi" w:cstheme="majorBidi"/>
          <w:i/>
          <w:iCs/>
          <w:sz w:val="24"/>
          <w:szCs w:val="24"/>
        </w:rPr>
        <w:t>interwining</w:t>
      </w:r>
      <w:r w:rsidRPr="007376A5">
        <w:rPr>
          <w:rFonts w:asciiTheme="majorBidi" w:hAnsiTheme="majorBidi" w:cstheme="majorBidi"/>
          <w:sz w:val="24"/>
          <w:szCs w:val="24"/>
        </w:rPr>
        <w:t>), topik-topik yang berbeda dapat diintegrasikan sehingga dapat memunculkan pemahaman tentang suatu konsep secara serentak.</w:t>
      </w:r>
    </w:p>
    <w:p w:rsidR="007376A5" w:rsidRDefault="007376A5" w:rsidP="00CF0846">
      <w:pPr>
        <w:spacing w:after="0" w:line="240" w:lineRule="auto"/>
        <w:ind w:firstLine="720"/>
        <w:rPr>
          <w:rFonts w:ascii="Times New Roman" w:eastAsia="Times New Roman" w:hAnsi="Times New Roman" w:cs="Times New Roman"/>
          <w:sz w:val="24"/>
          <w:szCs w:val="24"/>
        </w:rPr>
      </w:pPr>
      <w:r w:rsidRPr="007376A5">
        <w:rPr>
          <w:rFonts w:ascii="Times New Roman" w:eastAsia="Times New Roman" w:hAnsi="Times New Roman" w:cs="Times New Roman"/>
          <w:sz w:val="24"/>
          <w:szCs w:val="24"/>
        </w:rPr>
        <w:t xml:space="preserve">Menurut Setyawati,  untuk melaksanakan pengembangan perangkat pembelajaran diperlukan model pengembangan perangkat yang sesuai  dengan sistem pendidikan. Beberapa model penelitian pengembangan perangkat yang dapat digunakan di dunia pendidikan diantaranya yaitu model Plomp, Kemp dan Thiagarajan. </w:t>
      </w:r>
    </w:p>
    <w:p w:rsidR="00D026E4" w:rsidRDefault="00D026E4" w:rsidP="00CF0846">
      <w:pPr>
        <w:spacing w:after="0" w:line="240" w:lineRule="auto"/>
        <w:rPr>
          <w:rFonts w:ascii="Times New Roman" w:eastAsia="Times New Roman" w:hAnsi="Times New Roman" w:cs="Times New Roman"/>
          <w:sz w:val="24"/>
          <w:szCs w:val="24"/>
        </w:rPr>
      </w:pPr>
    </w:p>
    <w:p w:rsidR="007376A5" w:rsidRDefault="007376A5" w:rsidP="007376A5">
      <w:pPr>
        <w:spacing w:after="0" w:line="360" w:lineRule="auto"/>
        <w:rPr>
          <w:rFonts w:ascii="Times New Roman" w:eastAsia="Times New Roman" w:hAnsi="Times New Roman" w:cs="Times New Roman"/>
          <w:b/>
          <w:sz w:val="28"/>
          <w:szCs w:val="28"/>
        </w:rPr>
      </w:pPr>
      <w:r w:rsidRPr="00EF6114">
        <w:rPr>
          <w:rFonts w:ascii="Times New Roman" w:eastAsia="Times New Roman" w:hAnsi="Times New Roman" w:cs="Times New Roman"/>
          <w:b/>
          <w:sz w:val="28"/>
          <w:szCs w:val="28"/>
        </w:rPr>
        <w:t>METODE</w:t>
      </w:r>
    </w:p>
    <w:p w:rsidR="00EF6114" w:rsidRDefault="00EF6114" w:rsidP="00CF0846">
      <w:pPr>
        <w:spacing w:after="0" w:line="240" w:lineRule="auto"/>
        <w:ind w:firstLine="720"/>
        <w:jc w:val="both"/>
        <w:rPr>
          <w:rFonts w:ascii="Times New Roman" w:eastAsia="Times New Roman" w:hAnsi="Times New Roman" w:cs="Times New Roman"/>
          <w:sz w:val="24"/>
          <w:szCs w:val="24"/>
        </w:rPr>
      </w:pPr>
      <w:r w:rsidRPr="00EF6114">
        <w:rPr>
          <w:rFonts w:ascii="Times New Roman" w:eastAsia="Times New Roman" w:hAnsi="Times New Roman" w:cs="Times New Roman"/>
          <w:sz w:val="24"/>
          <w:szCs w:val="24"/>
        </w:rPr>
        <w:t>Dalam penelitian ini dilakukan pengembangan perangkat pembelajaran, sehingga penelitian ini dapat digolongkan dalam jenis penelitian pengembangan. Adapun model pengembangan</w:t>
      </w:r>
      <w:r>
        <w:rPr>
          <w:rFonts w:ascii="Times New Roman" w:eastAsia="Times New Roman" w:hAnsi="Times New Roman" w:cs="Times New Roman"/>
          <w:sz w:val="24"/>
          <w:szCs w:val="24"/>
        </w:rPr>
        <w:t xml:space="preserve"> </w:t>
      </w:r>
      <w:r w:rsidRPr="00EF6114">
        <w:rPr>
          <w:rFonts w:ascii="Times New Roman" w:eastAsia="Times New Roman" w:hAnsi="Times New Roman" w:cs="Times New Roman"/>
          <w:sz w:val="24"/>
          <w:szCs w:val="24"/>
        </w:rPr>
        <w:t xml:space="preserve">yang diadaptasi adalah model 4-D. Produk yang </w:t>
      </w:r>
      <w:r>
        <w:rPr>
          <w:rFonts w:ascii="Times New Roman" w:eastAsia="Times New Roman" w:hAnsi="Times New Roman" w:cs="Times New Roman"/>
          <w:sz w:val="24"/>
          <w:szCs w:val="24"/>
        </w:rPr>
        <w:t xml:space="preserve">dihasilkan berupa </w:t>
      </w:r>
      <w:r w:rsidRPr="00EF6114">
        <w:rPr>
          <w:rFonts w:ascii="Times New Roman" w:eastAsia="Times New Roman" w:hAnsi="Times New Roman" w:cs="Times New Roman"/>
          <w:sz w:val="24"/>
          <w:szCs w:val="24"/>
        </w:rPr>
        <w:t xml:space="preserve">LKS dengan pendekatan </w:t>
      </w:r>
      <w:r>
        <w:rPr>
          <w:rFonts w:ascii="Times New Roman" w:eastAsia="Times New Roman" w:hAnsi="Times New Roman" w:cs="Times New Roman"/>
          <w:sz w:val="24"/>
          <w:szCs w:val="24"/>
        </w:rPr>
        <w:t xml:space="preserve">Realistic Mathematic </w:t>
      </w:r>
      <w:r w:rsidRPr="00EF6114">
        <w:rPr>
          <w:rFonts w:ascii="Times New Roman" w:eastAsia="Times New Roman" w:hAnsi="Times New Roman" w:cs="Times New Roman"/>
          <w:sz w:val="24"/>
          <w:szCs w:val="24"/>
        </w:rPr>
        <w:t>Education</w:t>
      </w:r>
      <w:r>
        <w:rPr>
          <w:rFonts w:ascii="Times New Roman" w:eastAsia="Times New Roman" w:hAnsi="Times New Roman" w:cs="Times New Roman"/>
          <w:sz w:val="24"/>
          <w:szCs w:val="24"/>
        </w:rPr>
        <w:t xml:space="preserve"> </w:t>
      </w:r>
      <w:r w:rsidRPr="00EF6114">
        <w:rPr>
          <w:rFonts w:ascii="Times New Roman" w:eastAsia="Times New Roman" w:hAnsi="Times New Roman" w:cs="Times New Roman"/>
          <w:sz w:val="24"/>
          <w:szCs w:val="24"/>
        </w:rPr>
        <w:t xml:space="preserve">pada materi sistem persamaan linear dua variabel yang valid, praktis, </w:t>
      </w:r>
      <w:r>
        <w:rPr>
          <w:rFonts w:ascii="Times New Roman" w:eastAsia="Times New Roman" w:hAnsi="Times New Roman" w:cs="Times New Roman"/>
          <w:sz w:val="24"/>
          <w:szCs w:val="24"/>
        </w:rPr>
        <w:t>dan dapat mempasiltasi kemampuan representasi matematis</w:t>
      </w:r>
      <w:r w:rsidRPr="00EF6114">
        <w:rPr>
          <w:rFonts w:ascii="Times New Roman" w:eastAsia="Times New Roman" w:hAnsi="Times New Roman" w:cs="Times New Roman"/>
          <w:sz w:val="24"/>
          <w:szCs w:val="24"/>
        </w:rPr>
        <w:t xml:space="preserve">. </w:t>
      </w:r>
    </w:p>
    <w:p w:rsidR="00E312FF" w:rsidRDefault="00E312FF" w:rsidP="00CF0846">
      <w:pPr>
        <w:spacing w:after="0" w:line="240" w:lineRule="auto"/>
        <w:ind w:firstLine="720"/>
        <w:jc w:val="both"/>
        <w:rPr>
          <w:rFonts w:ascii="Times New Roman" w:eastAsia="Times New Roman" w:hAnsi="Times New Roman" w:cs="Times New Roman"/>
          <w:sz w:val="24"/>
          <w:szCs w:val="24"/>
        </w:rPr>
      </w:pPr>
      <w:r w:rsidRPr="00E312FF">
        <w:rPr>
          <w:rFonts w:ascii="Times New Roman" w:eastAsia="Times New Roman" w:hAnsi="Times New Roman" w:cs="Times New Roman"/>
          <w:sz w:val="24"/>
          <w:szCs w:val="24"/>
        </w:rPr>
        <w:t xml:space="preserve">Thiagarajan mengembangkan model perangkat pembelajaran yang dikenal dengan Four-D Model atau Model 4–D. Model ini terdiri atas empat tahap, yaitu: pendefinisian (define), perencanaan (design), pengembangan (develop), </w:t>
      </w:r>
      <w:r w:rsidRPr="00A11528">
        <w:rPr>
          <w:rFonts w:ascii="Times New Roman" w:eastAsia="Times New Roman" w:hAnsi="Times New Roman" w:cs="Times New Roman"/>
          <w:sz w:val="24"/>
          <w:szCs w:val="24"/>
        </w:rPr>
        <w:t xml:space="preserve">dan </w:t>
      </w:r>
      <w:r w:rsidRPr="00E312FF">
        <w:rPr>
          <w:rFonts w:ascii="Times New Roman" w:eastAsia="Times New Roman" w:hAnsi="Times New Roman" w:cs="Times New Roman"/>
          <w:sz w:val="24"/>
          <w:szCs w:val="24"/>
        </w:rPr>
        <w:t>penyebaran (dessiminate). Namun dalam penelitian ini dilakukan hanya sampai pada tahap ketiga, yaitu tahap pendefinisian (define), tahap perencanaan (design</w:t>
      </w:r>
      <w:r w:rsidRPr="00A11528">
        <w:rPr>
          <w:rFonts w:ascii="Times New Roman" w:eastAsia="Times New Roman" w:hAnsi="Times New Roman" w:cs="Times New Roman"/>
          <w:sz w:val="24"/>
          <w:szCs w:val="24"/>
        </w:rPr>
        <w:t xml:space="preserve">), tahap </w:t>
      </w:r>
      <w:r w:rsidRPr="00E312FF">
        <w:rPr>
          <w:rFonts w:ascii="Times New Roman" w:eastAsia="Times New Roman" w:hAnsi="Times New Roman" w:cs="Times New Roman"/>
          <w:sz w:val="24"/>
          <w:szCs w:val="24"/>
        </w:rPr>
        <w:t>pengembangan (develop). Hal ini dikarenakan pelaksanaan tahap penyebaran memerlukan proses dan waktu yang lama.</w:t>
      </w:r>
    </w:p>
    <w:p w:rsidR="00A11528" w:rsidRPr="006664B6" w:rsidRDefault="00A11528" w:rsidP="00CF0846">
      <w:pPr>
        <w:numPr>
          <w:ilvl w:val="3"/>
          <w:numId w:val="5"/>
        </w:numPr>
        <w:spacing w:after="0" w:line="360" w:lineRule="auto"/>
        <w:ind w:left="567"/>
        <w:contextualSpacing/>
        <w:rPr>
          <w:rFonts w:asciiTheme="majorBidi" w:hAnsiTheme="majorBidi" w:cstheme="majorBidi"/>
          <w:b/>
          <w:bCs/>
          <w:sz w:val="24"/>
          <w:szCs w:val="24"/>
        </w:rPr>
      </w:pPr>
      <w:r w:rsidRPr="00297875">
        <w:rPr>
          <w:rFonts w:asciiTheme="majorBidi" w:hAnsiTheme="majorBidi" w:cstheme="majorBidi"/>
          <w:b/>
          <w:bCs/>
          <w:i/>
          <w:sz w:val="24"/>
          <w:szCs w:val="24"/>
        </w:rPr>
        <w:t>Define</w:t>
      </w:r>
      <w:r w:rsidRPr="006664B6">
        <w:rPr>
          <w:rFonts w:asciiTheme="majorBidi" w:hAnsiTheme="majorBidi" w:cstheme="majorBidi"/>
          <w:b/>
          <w:bCs/>
          <w:sz w:val="24"/>
          <w:szCs w:val="24"/>
        </w:rPr>
        <w:t xml:space="preserve"> (Pendefinisian)</w:t>
      </w:r>
    </w:p>
    <w:p w:rsidR="00A11528" w:rsidRPr="006664B6" w:rsidRDefault="00A11528" w:rsidP="00CF0846">
      <w:pPr>
        <w:spacing w:after="0" w:line="240" w:lineRule="auto"/>
        <w:ind w:left="567" w:firstLine="447"/>
        <w:contextualSpacing/>
        <w:jc w:val="both"/>
        <w:rPr>
          <w:rFonts w:asciiTheme="majorBidi" w:hAnsiTheme="majorBidi" w:cstheme="majorBidi"/>
          <w:sz w:val="24"/>
          <w:szCs w:val="24"/>
        </w:rPr>
      </w:pPr>
      <w:r w:rsidRPr="006664B6">
        <w:rPr>
          <w:rFonts w:asciiTheme="majorBidi" w:hAnsiTheme="majorBidi" w:cstheme="majorBidi"/>
          <w:sz w:val="24"/>
          <w:szCs w:val="24"/>
        </w:rPr>
        <w:t>Tujuan tahap ini adalah menetapkan dan mendefinisikan syarat-syarat pembelajaran. Dalam menentukan dan menetapkan syarat-syarat pembelajaran diawali dengan analisis tujuan dari batasan materi yang dikembangkan bahan ajarnya berupa (LKS). Adapun langkah-langkahnya sebagai berikut:</w:t>
      </w:r>
    </w:p>
    <w:p w:rsidR="00A11528" w:rsidRPr="006664B6" w:rsidRDefault="00A11528" w:rsidP="00CF0846">
      <w:pPr>
        <w:numPr>
          <w:ilvl w:val="4"/>
          <w:numId w:val="5"/>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Analisis Kurikulum</w:t>
      </w:r>
    </w:p>
    <w:p w:rsidR="00A11528" w:rsidRPr="006664B6" w:rsidRDefault="00A11528" w:rsidP="00CF0846">
      <w:pPr>
        <w:spacing w:after="0" w:line="240" w:lineRule="auto"/>
        <w:ind w:left="567" w:firstLine="720"/>
        <w:contextualSpacing/>
        <w:jc w:val="both"/>
        <w:rPr>
          <w:rFonts w:asciiTheme="majorBidi" w:hAnsiTheme="majorBidi" w:cstheme="majorBidi"/>
          <w:sz w:val="24"/>
          <w:szCs w:val="24"/>
        </w:rPr>
      </w:pPr>
      <w:r w:rsidRPr="006664B6">
        <w:rPr>
          <w:rFonts w:asciiTheme="majorBidi" w:hAnsiTheme="majorBidi" w:cstheme="majorBidi"/>
          <w:sz w:val="24"/>
          <w:szCs w:val="24"/>
        </w:rPr>
        <w:t>Pada tahap awal, peneliti perlu mengkaji kurikulum yang berlaku pada saat itu. Dalam kurikulum terdapat kurikulum yang ingin dicapai, analisis kurikulum berguna untuk menetapkan pada kompetensi yang mana bahan ajar tersebut akan dikembangkan. Hal ini dilakukan karena ada kemungkinan tidak semua kompetensi yang ada dalam kurikulum dapat disediakan bahan ajarnya.</w:t>
      </w:r>
    </w:p>
    <w:p w:rsidR="00A11528" w:rsidRPr="006664B6" w:rsidRDefault="00A11528" w:rsidP="00CF0846">
      <w:pPr>
        <w:numPr>
          <w:ilvl w:val="1"/>
          <w:numId w:val="5"/>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Analisis Karakteristik  Siswa</w:t>
      </w:r>
    </w:p>
    <w:p w:rsidR="00A11528" w:rsidRPr="006664B6" w:rsidRDefault="00A11528" w:rsidP="00CF0846">
      <w:pPr>
        <w:spacing w:after="0" w:line="240" w:lineRule="auto"/>
        <w:ind w:left="567" w:firstLine="720"/>
        <w:contextualSpacing/>
        <w:jc w:val="both"/>
        <w:rPr>
          <w:rFonts w:asciiTheme="majorBidi" w:hAnsiTheme="majorBidi" w:cstheme="majorBidi"/>
          <w:sz w:val="24"/>
          <w:szCs w:val="24"/>
        </w:rPr>
      </w:pPr>
      <w:r w:rsidRPr="006664B6">
        <w:rPr>
          <w:rFonts w:asciiTheme="majorBidi" w:hAnsiTheme="majorBidi" w:cstheme="majorBidi"/>
          <w:sz w:val="24"/>
          <w:szCs w:val="24"/>
        </w:rPr>
        <w:t xml:space="preserve">Seperti layaknya seorang guru akan mengajar, guru harus mengenali karakteristik siswa yang akan menggunakan bahan ajar. Hal ini penting karena semua proses pembelajaran harus disesuaikan dengan karakteristik siswa. Hal-hal yang perlu dipertimbangkan untuk mengetahui karakteristik siswa antara lain: kemampuan akademik individu, karakteristik fisik, kemampuan kerja kelompok, motivasi belajar, latarbelakang ekonomi dan sosial, pengalaman belajar sebelumnya dsb. Dalam </w:t>
      </w:r>
      <w:r w:rsidRPr="006664B6">
        <w:rPr>
          <w:rFonts w:asciiTheme="majorBidi" w:hAnsiTheme="majorBidi" w:cstheme="majorBidi"/>
          <w:sz w:val="24"/>
          <w:szCs w:val="24"/>
        </w:rPr>
        <w:lastRenderedPageBreak/>
        <w:t>kaitannya dalam pengembangan bahan ajar, karakteristik siswa perlu diketahui untuk menyusun bahan ajar yang sesuai dengan kemampuan akademiknya misalnya: apabila tingkat akademis siswa masih rendah maka penulisan bahan ajar harus menggunakan bahasa dan kata-kata sederhana yang mudah dipahami. Apabila minat baca siswa masih rendah maka bahan ajar perlu ditambah dengan ilustrasi gambar yang menarik supaya siswa termotivasi untuk membacanya.</w:t>
      </w:r>
    </w:p>
    <w:p w:rsidR="00A11528" w:rsidRPr="006664B6" w:rsidRDefault="00A11528" w:rsidP="00CF0846">
      <w:pPr>
        <w:numPr>
          <w:ilvl w:val="1"/>
          <w:numId w:val="5"/>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Analisis Materi</w:t>
      </w:r>
    </w:p>
    <w:p w:rsidR="00A11528" w:rsidRPr="006664B6" w:rsidRDefault="00A11528" w:rsidP="00CF0846">
      <w:pPr>
        <w:spacing w:after="0" w:line="240" w:lineRule="auto"/>
        <w:ind w:left="567" w:firstLine="720"/>
        <w:contextualSpacing/>
        <w:jc w:val="both"/>
        <w:rPr>
          <w:rFonts w:asciiTheme="majorBidi" w:hAnsiTheme="majorBidi" w:cstheme="majorBidi"/>
          <w:sz w:val="24"/>
          <w:szCs w:val="24"/>
        </w:rPr>
      </w:pPr>
      <w:r w:rsidRPr="006664B6">
        <w:rPr>
          <w:rFonts w:asciiTheme="majorBidi" w:hAnsiTheme="majorBidi" w:cstheme="majorBidi"/>
          <w:sz w:val="24"/>
          <w:szCs w:val="24"/>
        </w:rPr>
        <w:t>Analisis materi dilakukan dengan cara mengidentifikasi materi utama yang perlu diajarkan, mengumpulkan dan memilih materi yang relevan dan menyusunnya secara sistematis.</w:t>
      </w:r>
    </w:p>
    <w:p w:rsidR="00A11528" w:rsidRPr="006664B6" w:rsidRDefault="00A11528" w:rsidP="00CF0846">
      <w:pPr>
        <w:numPr>
          <w:ilvl w:val="1"/>
          <w:numId w:val="5"/>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Merumuskan Tujuan</w:t>
      </w:r>
    </w:p>
    <w:p w:rsidR="00A11528" w:rsidRPr="006664B6" w:rsidRDefault="00A11528" w:rsidP="00CF0846">
      <w:pPr>
        <w:spacing w:after="0" w:line="240" w:lineRule="auto"/>
        <w:ind w:left="567" w:firstLine="720"/>
        <w:contextualSpacing/>
        <w:jc w:val="both"/>
        <w:rPr>
          <w:rFonts w:asciiTheme="majorBidi" w:hAnsiTheme="majorBidi" w:cstheme="majorBidi"/>
          <w:sz w:val="24"/>
          <w:szCs w:val="24"/>
        </w:rPr>
      </w:pPr>
      <w:r w:rsidRPr="006664B6">
        <w:rPr>
          <w:rFonts w:asciiTheme="majorBidi" w:hAnsiTheme="majorBidi" w:cstheme="majorBidi"/>
          <w:sz w:val="24"/>
          <w:szCs w:val="24"/>
        </w:rPr>
        <w:t>Sebelum menulis bahan ajar, tujuan pembelajaran dan kompetensi yang hendak diajarkan perlu dirumuskan terlebih dahulu. Hal ini berguna untuk membatasi peneliti supaya tidak menyimpang dari tujuan semula pada saat mereka sedang menulis bahan ajar.</w:t>
      </w:r>
    </w:p>
    <w:p w:rsidR="00A11528" w:rsidRPr="006664B6" w:rsidRDefault="00A11528" w:rsidP="00CF0846">
      <w:pPr>
        <w:numPr>
          <w:ilvl w:val="0"/>
          <w:numId w:val="7"/>
        </w:numPr>
        <w:spacing w:after="0" w:line="240" w:lineRule="auto"/>
        <w:ind w:left="567"/>
        <w:contextualSpacing/>
        <w:jc w:val="both"/>
        <w:rPr>
          <w:rFonts w:asciiTheme="majorBidi" w:hAnsiTheme="majorBidi" w:cstheme="majorBidi"/>
          <w:sz w:val="24"/>
          <w:szCs w:val="24"/>
        </w:rPr>
      </w:pPr>
      <w:r w:rsidRPr="00297875">
        <w:rPr>
          <w:rFonts w:asciiTheme="majorBidi" w:hAnsiTheme="majorBidi" w:cstheme="majorBidi"/>
          <w:b/>
          <w:bCs/>
          <w:i/>
          <w:sz w:val="24"/>
          <w:szCs w:val="24"/>
        </w:rPr>
        <w:t>Design</w:t>
      </w:r>
      <w:r w:rsidRPr="006664B6">
        <w:rPr>
          <w:rFonts w:asciiTheme="majorBidi" w:hAnsiTheme="majorBidi" w:cstheme="majorBidi"/>
          <w:b/>
          <w:bCs/>
          <w:sz w:val="24"/>
          <w:szCs w:val="24"/>
        </w:rPr>
        <w:t xml:space="preserve"> (Perancangan)</w:t>
      </w:r>
    </w:p>
    <w:p w:rsidR="00A11528" w:rsidRPr="006664B6" w:rsidRDefault="00A11528" w:rsidP="00CF0846">
      <w:pPr>
        <w:spacing w:after="0" w:line="240" w:lineRule="auto"/>
        <w:ind w:left="567" w:firstLine="338"/>
        <w:contextualSpacing/>
        <w:jc w:val="both"/>
        <w:rPr>
          <w:rFonts w:asciiTheme="majorBidi" w:hAnsiTheme="majorBidi" w:cstheme="majorBidi"/>
          <w:sz w:val="24"/>
          <w:szCs w:val="24"/>
        </w:rPr>
      </w:pPr>
      <w:r w:rsidRPr="006664B6">
        <w:rPr>
          <w:rFonts w:asciiTheme="majorBidi" w:hAnsiTheme="majorBidi" w:cstheme="majorBidi"/>
          <w:sz w:val="24"/>
          <w:szCs w:val="24"/>
        </w:rPr>
        <w:t>Pada tahap design yang dilakukan adalah merancang bahan ajar berupa LKS berbasis RME secara untuk materi matematiaka sistem persamaan linear dua variabel (SPLDV) tujuan dari tahap ini adalah untuk menyiapkan materi pelajaran. Hal ini dimulai setelah tujuan-tujuan pembelajaran dibuat. Ada dua langkah dalam tahap ini yaitu:</w:t>
      </w:r>
    </w:p>
    <w:p w:rsidR="00A11528" w:rsidRPr="006664B6" w:rsidRDefault="00A11528" w:rsidP="00CF0846">
      <w:pPr>
        <w:numPr>
          <w:ilvl w:val="4"/>
          <w:numId w:val="7"/>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Pemilihan Format</w:t>
      </w:r>
    </w:p>
    <w:p w:rsidR="00A11528" w:rsidRPr="006664B6" w:rsidRDefault="00A11528" w:rsidP="00CF0846">
      <w:p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Format disesuaikan dengan format yang diperlukan dalam LKS. Sebelumnya dilakukan pengkajian format-format LKS yang beredar dipasaran. Kemudian dikembangkan berdasarkan kriteria LKS yang akan dibuat.</w:t>
      </w:r>
    </w:p>
    <w:p w:rsidR="00A11528" w:rsidRPr="006664B6" w:rsidRDefault="00A11528" w:rsidP="00CF0846">
      <w:pPr>
        <w:numPr>
          <w:ilvl w:val="4"/>
          <w:numId w:val="7"/>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Perancangan Awal</w:t>
      </w:r>
    </w:p>
    <w:p w:rsidR="00A11528" w:rsidRPr="006664B6" w:rsidRDefault="00A11528" w:rsidP="00CF0846">
      <w:p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Kegiatan utama dengan perancangan awal adalah penulisan, penelaahan dan pengeditan LKS yang dibuat. Desain awal seacara umum berupa:</w:t>
      </w:r>
    </w:p>
    <w:p w:rsidR="00A11528" w:rsidRPr="006664B6" w:rsidRDefault="00A11528" w:rsidP="00CF0846">
      <w:pPr>
        <w:numPr>
          <w:ilvl w:val="0"/>
          <w:numId w:val="6"/>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Kegiatan pendahuluan berisi: pada sajian pendahuluan perlu disajikan pengantar mengapa materi itu penting, dan bagaimana kaitan dengan materi-materi lainnya. Hal yang penting juga adalah sajian tujuan pembuatan perlu dilampirkan untuk memotivasi siswa untuk mempelajari materi lebih lanjut.</w:t>
      </w:r>
    </w:p>
    <w:p w:rsidR="00A11528" w:rsidRPr="006664B6" w:rsidRDefault="00A11528" w:rsidP="00CF0846">
      <w:pPr>
        <w:numPr>
          <w:ilvl w:val="0"/>
          <w:numId w:val="6"/>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Kegiatan isi berisi: materi matematika berbasis RME, kegiatan ini berisi uraian materi yang lengkap hal ini dilengkapi dengan uraian contoh, simulasi dan demonstrasi atau peragaan.</w:t>
      </w:r>
    </w:p>
    <w:p w:rsidR="00A11528" w:rsidRPr="006664B6" w:rsidRDefault="00A11528" w:rsidP="00CF0846">
      <w:pPr>
        <w:numPr>
          <w:ilvl w:val="0"/>
          <w:numId w:val="6"/>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Kegiatan penutup berisi: kegiatan penutup diisi dengan kesimpulan atau rangkuman dan juga kegiatan lanjut dari LKS tersebut.</w:t>
      </w:r>
    </w:p>
    <w:p w:rsidR="00A11528" w:rsidRPr="006664B6" w:rsidRDefault="00A11528" w:rsidP="00CF0846">
      <w:pPr>
        <w:numPr>
          <w:ilvl w:val="0"/>
          <w:numId w:val="7"/>
        </w:numPr>
        <w:spacing w:after="0" w:line="240" w:lineRule="auto"/>
        <w:ind w:left="567"/>
        <w:contextualSpacing/>
        <w:jc w:val="both"/>
        <w:rPr>
          <w:rFonts w:asciiTheme="majorBidi" w:hAnsiTheme="majorBidi" w:cstheme="majorBidi"/>
          <w:b/>
          <w:bCs/>
          <w:sz w:val="24"/>
          <w:szCs w:val="24"/>
        </w:rPr>
      </w:pPr>
      <w:r w:rsidRPr="00297875">
        <w:rPr>
          <w:rFonts w:asciiTheme="majorBidi" w:hAnsiTheme="majorBidi" w:cstheme="majorBidi"/>
          <w:b/>
          <w:bCs/>
          <w:i/>
          <w:sz w:val="24"/>
          <w:szCs w:val="24"/>
        </w:rPr>
        <w:t xml:space="preserve">Develop </w:t>
      </w:r>
      <w:r w:rsidRPr="006664B6">
        <w:rPr>
          <w:rFonts w:asciiTheme="majorBidi" w:hAnsiTheme="majorBidi" w:cstheme="majorBidi"/>
          <w:b/>
          <w:bCs/>
          <w:sz w:val="24"/>
          <w:szCs w:val="24"/>
        </w:rPr>
        <w:t>(Pengembangan)</w:t>
      </w:r>
    </w:p>
    <w:p w:rsidR="00A11528" w:rsidRPr="006664B6" w:rsidRDefault="00A11528" w:rsidP="00CF0846">
      <w:pPr>
        <w:spacing w:after="0" w:line="240" w:lineRule="auto"/>
        <w:ind w:left="567" w:firstLine="360"/>
        <w:contextualSpacing/>
        <w:jc w:val="both"/>
        <w:rPr>
          <w:rFonts w:asciiTheme="majorBidi" w:hAnsiTheme="majorBidi" w:cstheme="majorBidi"/>
          <w:sz w:val="24"/>
          <w:szCs w:val="24"/>
        </w:rPr>
      </w:pPr>
      <w:r w:rsidRPr="006664B6">
        <w:rPr>
          <w:rFonts w:asciiTheme="majorBidi" w:hAnsiTheme="majorBidi" w:cstheme="majorBidi"/>
          <w:sz w:val="24"/>
          <w:szCs w:val="24"/>
        </w:rPr>
        <w:t>Tujuan dari tahap ini adalah untuk menghasilkan bahan ajar yang sudah di revisi berdasarkan masukan dari para pakar. Tahap ini menghasilkan bahan ajar dalam bentuk LKS pembelajaran yang telah divalidasi oleh dosen pembimbing dan pakar. Tahap ini meliputi:</w:t>
      </w:r>
    </w:p>
    <w:p w:rsidR="00A11528" w:rsidRPr="006664B6" w:rsidRDefault="00A11528" w:rsidP="00CF0846">
      <w:pPr>
        <w:numPr>
          <w:ilvl w:val="1"/>
          <w:numId w:val="7"/>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t>Tahap Validitas LKS</w:t>
      </w:r>
    </w:p>
    <w:p w:rsidR="00A11528" w:rsidRPr="006664B6" w:rsidRDefault="00A11528" w:rsidP="00CF0846">
      <w:pPr>
        <w:spacing w:after="0" w:line="240" w:lineRule="auto"/>
        <w:ind w:left="567" w:firstLine="720"/>
        <w:contextualSpacing/>
        <w:jc w:val="both"/>
        <w:rPr>
          <w:rFonts w:asciiTheme="majorBidi" w:hAnsiTheme="majorBidi" w:cstheme="majorBidi"/>
          <w:sz w:val="24"/>
          <w:szCs w:val="24"/>
        </w:rPr>
      </w:pPr>
      <w:r w:rsidRPr="006664B6">
        <w:rPr>
          <w:rFonts w:asciiTheme="majorBidi" w:hAnsiTheme="majorBidi" w:cstheme="majorBidi"/>
          <w:sz w:val="24"/>
          <w:szCs w:val="24"/>
        </w:rPr>
        <w:t>Tahap validitas merupakan tahap penilaian oleh validator. Dalam tahap ini langsung diikuti dengan tahap revisi yang berguna untuk memperoleh masukan dalam perbaikan LKS. Tujuan dari validasi ini adalah untuk memeriksa kebenaran materi, tatabahasa dan keefektifan LKS dalam mencapai tujuan pembelajaran yang ditargetkan oleh LKS tersebut. Validitas LKS dilakukan oleh dosen ahli media dan materi jurusan pendidikan matematika Universitas Islam Negeri Sultan Syarif Kasim Riau sesuai bidang kajiannya dan Guru Matematika</w:t>
      </w:r>
    </w:p>
    <w:p w:rsidR="00A11528" w:rsidRPr="006664B6" w:rsidRDefault="00A11528" w:rsidP="00CF0846">
      <w:pPr>
        <w:numPr>
          <w:ilvl w:val="1"/>
          <w:numId w:val="7"/>
        </w:numPr>
        <w:spacing w:after="0" w:line="240" w:lineRule="auto"/>
        <w:ind w:left="567"/>
        <w:contextualSpacing/>
        <w:jc w:val="both"/>
        <w:rPr>
          <w:rFonts w:asciiTheme="majorBidi" w:hAnsiTheme="majorBidi" w:cstheme="majorBidi"/>
          <w:sz w:val="24"/>
          <w:szCs w:val="24"/>
        </w:rPr>
      </w:pPr>
      <w:r w:rsidRPr="006664B6">
        <w:rPr>
          <w:rFonts w:asciiTheme="majorBidi" w:hAnsiTheme="majorBidi" w:cstheme="majorBidi"/>
          <w:sz w:val="24"/>
          <w:szCs w:val="24"/>
        </w:rPr>
        <w:lastRenderedPageBreak/>
        <w:t>Tahap Praktilitas LKS</w:t>
      </w:r>
    </w:p>
    <w:p w:rsidR="00A11528" w:rsidRDefault="00A11528" w:rsidP="00CF0846">
      <w:pPr>
        <w:spacing w:after="0" w:line="240" w:lineRule="auto"/>
        <w:ind w:left="567" w:firstLine="720"/>
        <w:contextualSpacing/>
        <w:jc w:val="both"/>
        <w:rPr>
          <w:rFonts w:asciiTheme="majorBidi" w:hAnsiTheme="majorBidi" w:cstheme="majorBidi"/>
          <w:sz w:val="24"/>
          <w:szCs w:val="24"/>
        </w:rPr>
      </w:pPr>
      <w:r w:rsidRPr="006664B6">
        <w:rPr>
          <w:rFonts w:asciiTheme="majorBidi" w:hAnsiTheme="majorBidi" w:cstheme="majorBidi"/>
          <w:sz w:val="24"/>
          <w:szCs w:val="24"/>
        </w:rPr>
        <w:t>Setelah melalui tahap Validasi, LKS direvisi dan selanjutnya uji coba terbatas sekolah yang dipakai dalam penguj</w:t>
      </w:r>
      <w:r>
        <w:rPr>
          <w:rFonts w:asciiTheme="majorBidi" w:hAnsiTheme="majorBidi" w:cstheme="majorBidi"/>
          <w:sz w:val="24"/>
          <w:szCs w:val="24"/>
        </w:rPr>
        <w:t xml:space="preserve">ian tahap ini adalah SMP N 2 Pasir Penyu </w:t>
      </w:r>
      <w:r w:rsidRPr="006664B6">
        <w:rPr>
          <w:rFonts w:asciiTheme="majorBidi" w:hAnsiTheme="majorBidi" w:cstheme="majorBidi"/>
          <w:sz w:val="24"/>
          <w:szCs w:val="24"/>
        </w:rPr>
        <w:t xml:space="preserve"> Tahap Praktilitas dilakukan untuk mengetahui tingkat kepraktisan LKS yang digunakan oleh siswa dan guru. Kegiatan ini dilakukan untuk mengetahui sejauh mana manfaat penggunaan dan efisiensi waktu oleh siswa dan guru.</w:t>
      </w:r>
    </w:p>
    <w:p w:rsidR="00D026E4" w:rsidRDefault="00D026E4" w:rsidP="00CF0846">
      <w:pPr>
        <w:spacing w:after="0" w:line="240" w:lineRule="auto"/>
        <w:ind w:left="567" w:firstLine="720"/>
        <w:contextualSpacing/>
        <w:jc w:val="both"/>
        <w:rPr>
          <w:rFonts w:asciiTheme="majorBidi" w:hAnsiTheme="majorBidi" w:cstheme="majorBidi"/>
          <w:sz w:val="24"/>
          <w:szCs w:val="24"/>
        </w:rPr>
      </w:pPr>
    </w:p>
    <w:p w:rsidR="00D026E4" w:rsidRDefault="00D026E4" w:rsidP="00CF0846">
      <w:pPr>
        <w:spacing w:after="0" w:line="240" w:lineRule="auto"/>
        <w:contextualSpacing/>
        <w:jc w:val="both"/>
        <w:rPr>
          <w:rFonts w:asciiTheme="majorBidi" w:hAnsiTheme="majorBidi" w:cstheme="majorBidi"/>
          <w:b/>
          <w:sz w:val="28"/>
          <w:szCs w:val="28"/>
        </w:rPr>
      </w:pPr>
      <w:r w:rsidRPr="00D026E4">
        <w:rPr>
          <w:rFonts w:asciiTheme="majorBidi" w:hAnsiTheme="majorBidi" w:cstheme="majorBidi"/>
          <w:b/>
          <w:sz w:val="28"/>
          <w:szCs w:val="28"/>
        </w:rPr>
        <w:t>HASIL PENELITIAN</w:t>
      </w:r>
      <w:r w:rsidR="006874B0">
        <w:rPr>
          <w:rFonts w:asciiTheme="majorBidi" w:hAnsiTheme="majorBidi" w:cstheme="majorBidi"/>
          <w:b/>
          <w:sz w:val="28"/>
          <w:szCs w:val="28"/>
        </w:rPr>
        <w:t xml:space="preserve"> DAN PEMBAHASAN</w:t>
      </w:r>
    </w:p>
    <w:p w:rsidR="006874B0" w:rsidRDefault="006874B0" w:rsidP="00CF0846">
      <w:pPr>
        <w:spacing w:after="0" w:line="240" w:lineRule="auto"/>
        <w:contextualSpacing/>
        <w:jc w:val="both"/>
        <w:rPr>
          <w:rFonts w:asciiTheme="majorBidi" w:hAnsiTheme="majorBidi" w:cstheme="majorBidi"/>
          <w:b/>
          <w:sz w:val="28"/>
          <w:szCs w:val="28"/>
        </w:rPr>
      </w:pPr>
    </w:p>
    <w:p w:rsidR="006874B0" w:rsidRDefault="006874B0" w:rsidP="00CF0846">
      <w:pPr>
        <w:spacing w:after="0" w:line="240" w:lineRule="auto"/>
        <w:ind w:firstLine="720"/>
        <w:jc w:val="both"/>
        <w:rPr>
          <w:rFonts w:asciiTheme="majorBidi" w:hAnsiTheme="majorBidi" w:cstheme="majorBidi"/>
          <w:b/>
          <w:bCs/>
          <w:i/>
          <w:sz w:val="24"/>
          <w:szCs w:val="24"/>
        </w:rPr>
      </w:pPr>
      <w:r w:rsidRPr="006874B0">
        <w:rPr>
          <w:rFonts w:asciiTheme="majorBidi" w:hAnsiTheme="majorBidi" w:cstheme="majorBidi"/>
          <w:sz w:val="24"/>
          <w:szCs w:val="24"/>
        </w:rPr>
        <w:t>Penelitian pengembangan ini menghasilkan suatu produk berupa Lembar Kerja Siswa (LKS) dengan materi pokok Sistem Persamaan Linear Dua Variabel (SPLDV) untuk siswa kelas VIII SMP Negeri 2 Pasir Penyu, Dalam pengembangan produk ini menggunakan model pengem</w:t>
      </w:r>
      <w:r w:rsidRPr="006874B0">
        <w:rPr>
          <w:rFonts w:asciiTheme="majorBidi" w:hAnsiTheme="majorBidi" w:cstheme="majorBidi"/>
          <w:b/>
          <w:bCs/>
          <w:i/>
          <w:sz w:val="24"/>
          <w:szCs w:val="24"/>
        </w:rPr>
        <w:t xml:space="preserve"> </w:t>
      </w:r>
    </w:p>
    <w:p w:rsidR="006874B0" w:rsidRPr="006874B0" w:rsidRDefault="006874B0" w:rsidP="00CF0846">
      <w:pPr>
        <w:pStyle w:val="ListParagraph"/>
        <w:numPr>
          <w:ilvl w:val="3"/>
          <w:numId w:val="5"/>
        </w:numPr>
        <w:spacing w:after="0" w:line="240" w:lineRule="auto"/>
        <w:ind w:left="426"/>
        <w:jc w:val="both"/>
        <w:rPr>
          <w:rFonts w:asciiTheme="majorBidi" w:hAnsiTheme="majorBidi" w:cstheme="majorBidi"/>
          <w:b/>
          <w:bCs/>
          <w:i/>
          <w:sz w:val="24"/>
          <w:szCs w:val="24"/>
        </w:rPr>
      </w:pPr>
      <w:r w:rsidRPr="006874B0">
        <w:rPr>
          <w:rFonts w:asciiTheme="majorBidi" w:hAnsiTheme="majorBidi" w:cstheme="majorBidi"/>
          <w:b/>
          <w:bCs/>
          <w:i/>
          <w:sz w:val="24"/>
          <w:szCs w:val="24"/>
        </w:rPr>
        <w:t>Define</w:t>
      </w:r>
    </w:p>
    <w:p w:rsidR="006874B0" w:rsidRPr="006874B0" w:rsidRDefault="006874B0" w:rsidP="00CF0846">
      <w:pPr>
        <w:spacing w:after="0" w:line="240" w:lineRule="auto"/>
        <w:jc w:val="both"/>
        <w:rPr>
          <w:rFonts w:asciiTheme="majorBidi" w:hAnsiTheme="majorBidi" w:cstheme="majorBidi"/>
          <w:sz w:val="24"/>
          <w:szCs w:val="24"/>
        </w:rPr>
      </w:pPr>
      <w:r w:rsidRPr="006874B0">
        <w:rPr>
          <w:rFonts w:asciiTheme="majorBidi" w:hAnsiTheme="majorBidi" w:cstheme="majorBidi"/>
          <w:sz w:val="24"/>
          <w:szCs w:val="24"/>
        </w:rPr>
        <w:t>Tujuan tahap ini adalah menetapkan dan mendefinisikan syarat-syarat pembelajaran. Dalam menentukan dan menetapkan syarat-syarat pembelajaran diawali dengan analisis tujuan dari batasan materi yang dikembangkan bahan ajarnya berupa (LKS). Adapun langkah-langkahnya sebagai berikut:</w:t>
      </w:r>
    </w:p>
    <w:p w:rsidR="006874B0" w:rsidRPr="001A5A3F" w:rsidRDefault="006874B0" w:rsidP="00CF0846">
      <w:pPr>
        <w:pStyle w:val="ListParagraph"/>
        <w:numPr>
          <w:ilvl w:val="0"/>
          <w:numId w:val="8"/>
        </w:numPr>
        <w:spacing w:after="0" w:line="240" w:lineRule="auto"/>
        <w:ind w:left="426"/>
        <w:jc w:val="both"/>
        <w:rPr>
          <w:rFonts w:asciiTheme="majorBidi" w:hAnsiTheme="majorBidi" w:cstheme="majorBidi"/>
          <w:sz w:val="24"/>
          <w:szCs w:val="24"/>
        </w:rPr>
      </w:pPr>
      <w:r w:rsidRPr="001A5A3F">
        <w:rPr>
          <w:rFonts w:asciiTheme="majorBidi" w:hAnsiTheme="majorBidi" w:cstheme="majorBidi"/>
          <w:sz w:val="24"/>
          <w:szCs w:val="24"/>
        </w:rPr>
        <w:t>Analisis Kurikulum</w:t>
      </w:r>
    </w:p>
    <w:p w:rsidR="006874B0" w:rsidRDefault="006874B0" w:rsidP="00CF0846">
      <w:pPr>
        <w:spacing w:after="0" w:line="240" w:lineRule="auto"/>
        <w:ind w:firstLine="720"/>
        <w:jc w:val="both"/>
        <w:rPr>
          <w:rFonts w:asciiTheme="majorBidi" w:hAnsiTheme="majorBidi" w:cstheme="majorBidi"/>
          <w:sz w:val="24"/>
          <w:szCs w:val="24"/>
        </w:rPr>
      </w:pPr>
      <w:r w:rsidRPr="00744C54">
        <w:rPr>
          <w:rFonts w:asciiTheme="majorBidi" w:hAnsiTheme="majorBidi" w:cstheme="majorBidi"/>
          <w:sz w:val="24"/>
          <w:szCs w:val="24"/>
        </w:rPr>
        <w:t>Pada tahap awal, peneliti perlu mengkaji kurikulum yang berlaku pada saat itu. Dalam kurikulum terdapat kurikulum yang ingin dicapai, analisis kurikulum berguna untuk menetapkan pada kompetensi yang mana bahan ajar tersebut akan dikembangkan.</w:t>
      </w:r>
    </w:p>
    <w:p w:rsidR="006874B0" w:rsidRPr="006874B0" w:rsidRDefault="006874B0" w:rsidP="00CF0846">
      <w:pPr>
        <w:pStyle w:val="ListParagraph"/>
        <w:numPr>
          <w:ilvl w:val="0"/>
          <w:numId w:val="8"/>
        </w:numPr>
        <w:spacing w:after="0" w:line="240" w:lineRule="auto"/>
        <w:ind w:left="426"/>
        <w:jc w:val="both"/>
        <w:rPr>
          <w:rFonts w:asciiTheme="majorBidi" w:hAnsiTheme="majorBidi" w:cstheme="majorBidi"/>
          <w:sz w:val="24"/>
          <w:szCs w:val="24"/>
        </w:rPr>
      </w:pPr>
      <w:r w:rsidRPr="006874B0">
        <w:rPr>
          <w:rFonts w:asciiTheme="majorBidi" w:hAnsiTheme="majorBidi" w:cstheme="majorBidi"/>
          <w:sz w:val="24"/>
          <w:szCs w:val="24"/>
        </w:rPr>
        <w:t>Analisis Karakteristik Siswa</w:t>
      </w:r>
    </w:p>
    <w:p w:rsidR="006874B0" w:rsidRDefault="006874B0" w:rsidP="00CF0846">
      <w:pPr>
        <w:spacing w:after="0" w:line="240" w:lineRule="auto"/>
        <w:ind w:firstLine="720"/>
        <w:jc w:val="both"/>
        <w:rPr>
          <w:rFonts w:asciiTheme="majorBidi" w:hAnsiTheme="majorBidi" w:cstheme="majorBidi"/>
          <w:sz w:val="24"/>
          <w:szCs w:val="24"/>
        </w:rPr>
      </w:pPr>
      <w:r w:rsidRPr="006664B6">
        <w:rPr>
          <w:rFonts w:asciiTheme="majorBidi" w:hAnsiTheme="majorBidi" w:cstheme="majorBidi"/>
          <w:sz w:val="24"/>
          <w:szCs w:val="24"/>
        </w:rPr>
        <w:t>Seperti layaknya seorang guru akan mengajar, guru harus mengenali karakteristik siswa yang akan menggunakan bahan ajar. Hal ini penting karena semua proses pembelajaran harus disesuaikan dengan karakteristik siswa.</w:t>
      </w:r>
      <w:r>
        <w:rPr>
          <w:rFonts w:asciiTheme="majorBidi" w:hAnsiTheme="majorBidi" w:cstheme="majorBidi"/>
          <w:sz w:val="24"/>
          <w:szCs w:val="24"/>
        </w:rPr>
        <w:t xml:space="preserve"> Siswa SMP yang menggunakan LKS ini sudah mencapai usia 11 tahun, pada usia ini siswa sudah dapat berhubungan dengan peristiwa-peristiwa hipotesis atau abstrak, tidak hanya berkaitan dengan peristiwa konkret</w:t>
      </w:r>
    </w:p>
    <w:p w:rsidR="006874B0" w:rsidRDefault="006874B0" w:rsidP="00CF0846">
      <w:pPr>
        <w:spacing w:after="0" w:line="240" w:lineRule="auto"/>
        <w:ind w:firstLine="720"/>
        <w:jc w:val="both"/>
        <w:rPr>
          <w:rFonts w:asciiTheme="majorBidi" w:hAnsiTheme="majorBidi" w:cstheme="majorBidi"/>
          <w:b/>
          <w:bCs/>
          <w:sz w:val="24"/>
          <w:szCs w:val="24"/>
        </w:rPr>
      </w:pPr>
      <w:r w:rsidRPr="00EC1E8C">
        <w:rPr>
          <w:rFonts w:asciiTheme="majorBidi" w:hAnsiTheme="majorBidi" w:cstheme="majorBidi"/>
          <w:b/>
          <w:bCs/>
          <w:sz w:val="24"/>
          <w:szCs w:val="24"/>
        </w:rPr>
        <w:t xml:space="preserve">  HASIL WAWANCARA DENGAN GURU MATEMATIKA</w:t>
      </w:r>
    </w:p>
    <w:tbl>
      <w:tblPr>
        <w:tblStyle w:val="TableGrid"/>
        <w:tblW w:w="8894" w:type="dxa"/>
        <w:tblInd w:w="108" w:type="dxa"/>
        <w:tblLook w:val="04A0" w:firstRow="1" w:lastRow="0" w:firstColumn="1" w:lastColumn="0" w:noHBand="0" w:noVBand="1"/>
      </w:tblPr>
      <w:tblGrid>
        <w:gridCol w:w="4606"/>
        <w:gridCol w:w="4288"/>
      </w:tblGrid>
      <w:tr w:rsidR="006874B0" w:rsidTr="00B61737">
        <w:trPr>
          <w:trHeight w:val="145"/>
        </w:trPr>
        <w:tc>
          <w:tcPr>
            <w:tcW w:w="4606" w:type="dxa"/>
          </w:tcPr>
          <w:p w:rsidR="006874B0" w:rsidRPr="00103281" w:rsidRDefault="006874B0" w:rsidP="00CF0846">
            <w:pPr>
              <w:pStyle w:val="ListParagraph"/>
              <w:spacing w:after="0" w:line="240" w:lineRule="auto"/>
              <w:ind w:left="1134"/>
              <w:rPr>
                <w:rFonts w:asciiTheme="majorBidi" w:hAnsiTheme="majorBidi" w:cstheme="majorBidi"/>
                <w:b/>
                <w:bCs/>
                <w:sz w:val="24"/>
                <w:szCs w:val="24"/>
              </w:rPr>
            </w:pPr>
            <w:r w:rsidRPr="00103281">
              <w:rPr>
                <w:rFonts w:asciiTheme="majorBidi" w:hAnsiTheme="majorBidi" w:cstheme="majorBidi"/>
                <w:b/>
                <w:bCs/>
                <w:sz w:val="24"/>
                <w:szCs w:val="24"/>
              </w:rPr>
              <w:t>PERTANYAAN</w:t>
            </w:r>
          </w:p>
        </w:tc>
        <w:tc>
          <w:tcPr>
            <w:tcW w:w="4288" w:type="dxa"/>
          </w:tcPr>
          <w:p w:rsidR="006874B0" w:rsidRPr="00FE5CF2" w:rsidRDefault="006874B0" w:rsidP="00CF0846">
            <w:pPr>
              <w:pStyle w:val="ListParagraph"/>
              <w:spacing w:after="0" w:line="240" w:lineRule="auto"/>
              <w:ind w:left="1134"/>
              <w:rPr>
                <w:rFonts w:asciiTheme="majorBidi" w:hAnsiTheme="majorBidi" w:cstheme="majorBidi"/>
                <w:b/>
                <w:bCs/>
                <w:sz w:val="24"/>
                <w:szCs w:val="24"/>
              </w:rPr>
            </w:pPr>
            <w:r w:rsidRPr="00FE5CF2">
              <w:rPr>
                <w:rFonts w:asciiTheme="majorBidi" w:hAnsiTheme="majorBidi" w:cstheme="majorBidi"/>
                <w:b/>
                <w:bCs/>
                <w:sz w:val="24"/>
                <w:szCs w:val="24"/>
              </w:rPr>
              <w:t>JAWABAN</w:t>
            </w:r>
          </w:p>
        </w:tc>
      </w:tr>
      <w:tr w:rsidR="006874B0" w:rsidTr="00B61737">
        <w:trPr>
          <w:trHeight w:val="145"/>
        </w:trPr>
        <w:tc>
          <w:tcPr>
            <w:tcW w:w="4606" w:type="dxa"/>
          </w:tcPr>
          <w:p w:rsidR="006874B0" w:rsidRPr="00DB63E4" w:rsidRDefault="006874B0" w:rsidP="00CF0846">
            <w:pPr>
              <w:pStyle w:val="ListParagraph"/>
              <w:numPr>
                <w:ilvl w:val="0"/>
                <w:numId w:val="12"/>
              </w:numPr>
              <w:spacing w:after="0" w:line="240" w:lineRule="auto"/>
              <w:jc w:val="both"/>
              <w:rPr>
                <w:rFonts w:asciiTheme="majorBidi" w:hAnsiTheme="majorBidi" w:cstheme="majorBidi"/>
              </w:rPr>
            </w:pPr>
            <w:r w:rsidRPr="00DB63E4">
              <w:rPr>
                <w:rFonts w:asciiTheme="majorBidi" w:hAnsiTheme="majorBidi" w:cstheme="majorBidi"/>
              </w:rPr>
              <w:t>Bagaimanakah LKS yang biasanya digunakan oleh siswa?</w:t>
            </w:r>
          </w:p>
        </w:tc>
        <w:tc>
          <w:tcPr>
            <w:tcW w:w="4288" w:type="dxa"/>
          </w:tcPr>
          <w:p w:rsidR="006874B0" w:rsidRPr="00DB63E4" w:rsidRDefault="006874B0" w:rsidP="00CF0846">
            <w:pPr>
              <w:pStyle w:val="ListParagraph"/>
              <w:numPr>
                <w:ilvl w:val="0"/>
                <w:numId w:val="11"/>
              </w:numPr>
              <w:spacing w:after="0" w:line="240" w:lineRule="auto"/>
              <w:jc w:val="both"/>
              <w:rPr>
                <w:rFonts w:asciiTheme="majorBidi" w:hAnsiTheme="majorBidi" w:cstheme="majorBidi"/>
              </w:rPr>
            </w:pPr>
            <w:r w:rsidRPr="00DB63E4">
              <w:rPr>
                <w:rFonts w:asciiTheme="majorBidi" w:hAnsiTheme="majorBidi" w:cstheme="majorBidi"/>
              </w:rPr>
              <w:t>LKS yang digunakan biasanya oleh siswa dalam pembelajaran matematika adalah LKS yang berisi ringkasan materi, contoh dan latihan soal-soal</w:t>
            </w:r>
          </w:p>
        </w:tc>
      </w:tr>
      <w:tr w:rsidR="006874B0" w:rsidTr="00B61737">
        <w:trPr>
          <w:trHeight w:val="145"/>
        </w:trPr>
        <w:tc>
          <w:tcPr>
            <w:tcW w:w="4606" w:type="dxa"/>
          </w:tcPr>
          <w:p w:rsidR="006874B0" w:rsidRPr="00DB63E4" w:rsidRDefault="006874B0" w:rsidP="00CF0846">
            <w:pPr>
              <w:pStyle w:val="ListParagraph"/>
              <w:numPr>
                <w:ilvl w:val="0"/>
                <w:numId w:val="11"/>
              </w:numPr>
              <w:spacing w:after="0" w:line="240" w:lineRule="auto"/>
              <w:jc w:val="both"/>
              <w:rPr>
                <w:rFonts w:asciiTheme="majorBidi" w:hAnsiTheme="majorBidi" w:cstheme="majorBidi"/>
              </w:rPr>
            </w:pPr>
            <w:r w:rsidRPr="00DB63E4">
              <w:rPr>
                <w:rFonts w:asciiTheme="majorBidi" w:hAnsiTheme="majorBidi" w:cstheme="majorBidi"/>
              </w:rPr>
              <w:t>Apakah LKS yang digunakan dapat memfasilitasi kemampuan representasi matematis siswa?</w:t>
            </w:r>
          </w:p>
        </w:tc>
        <w:tc>
          <w:tcPr>
            <w:tcW w:w="4288" w:type="dxa"/>
          </w:tcPr>
          <w:p w:rsidR="006874B0" w:rsidRPr="00DB63E4" w:rsidRDefault="006874B0" w:rsidP="00CF0846">
            <w:pPr>
              <w:pStyle w:val="ListParagraph"/>
              <w:numPr>
                <w:ilvl w:val="0"/>
                <w:numId w:val="12"/>
              </w:numPr>
              <w:spacing w:after="0" w:line="240" w:lineRule="auto"/>
              <w:jc w:val="both"/>
              <w:rPr>
                <w:rFonts w:asciiTheme="majorBidi" w:hAnsiTheme="majorBidi" w:cstheme="majorBidi"/>
              </w:rPr>
            </w:pPr>
            <w:r w:rsidRPr="00DB63E4">
              <w:rPr>
                <w:rFonts w:asciiTheme="majorBidi" w:hAnsiTheme="majorBidi" w:cstheme="majorBidi"/>
              </w:rPr>
              <w:t>Berdasarkan soal-soal yang sudah dikerjakan oleh siswa, setelah menerima materi dan diberikan contoh soalnya siswa mampu menyelesaikan permasalahan yang disajikan. Namun hanya sebagian kecil siswa mampu menyelesaikan permasalahan yang disajikan.</w:t>
            </w:r>
          </w:p>
        </w:tc>
      </w:tr>
      <w:tr w:rsidR="006874B0" w:rsidTr="00B61737">
        <w:trPr>
          <w:trHeight w:val="145"/>
        </w:trPr>
        <w:tc>
          <w:tcPr>
            <w:tcW w:w="4606" w:type="dxa"/>
          </w:tcPr>
          <w:p w:rsidR="006874B0" w:rsidRPr="00DB63E4" w:rsidRDefault="006874B0" w:rsidP="00CF0846">
            <w:pPr>
              <w:pStyle w:val="ListParagraph"/>
              <w:numPr>
                <w:ilvl w:val="0"/>
                <w:numId w:val="11"/>
              </w:numPr>
              <w:spacing w:after="0" w:line="240" w:lineRule="auto"/>
              <w:jc w:val="both"/>
              <w:rPr>
                <w:rFonts w:asciiTheme="majorBidi" w:hAnsiTheme="majorBidi" w:cstheme="majorBidi"/>
              </w:rPr>
            </w:pPr>
            <w:r w:rsidRPr="00DB63E4">
              <w:rPr>
                <w:rFonts w:asciiTheme="majorBidi" w:hAnsiTheme="majorBidi" w:cstheme="majorBidi"/>
              </w:rPr>
              <w:t>Bagaimanakah tingkat kemampuan representasi matematis siswa? Apakah siswa mampu menterjemahkan dan membuat model matematika dari soal yang berbentuk cerita dan bersifat kontekstual?</w:t>
            </w:r>
          </w:p>
        </w:tc>
        <w:tc>
          <w:tcPr>
            <w:tcW w:w="4288" w:type="dxa"/>
          </w:tcPr>
          <w:p w:rsidR="006874B0" w:rsidRPr="00DB63E4" w:rsidRDefault="006874B0" w:rsidP="00CF0846">
            <w:pPr>
              <w:pStyle w:val="ListParagraph"/>
              <w:numPr>
                <w:ilvl w:val="0"/>
                <w:numId w:val="12"/>
              </w:numPr>
              <w:spacing w:after="0" w:line="240" w:lineRule="auto"/>
              <w:jc w:val="both"/>
              <w:rPr>
                <w:rFonts w:asciiTheme="majorBidi" w:hAnsiTheme="majorBidi" w:cstheme="majorBidi"/>
              </w:rPr>
            </w:pPr>
            <w:r w:rsidRPr="00DB63E4">
              <w:rPr>
                <w:rFonts w:asciiTheme="majorBidi" w:hAnsiTheme="majorBidi" w:cstheme="majorBidi"/>
              </w:rPr>
              <w:t xml:space="preserve">Berdasarkan hasil siswa mengerjakan soal-soal yang berbentuk cerita dan bersifat kontekstual, sebagian besar siswa masih kebingungan untuk mengubah soal cerita kedalam bentuk kalimat matematika (model matematika), jadi dapat disimpulkan bahwa tingkat kemampuan </w:t>
            </w:r>
            <w:r w:rsidRPr="00DB63E4">
              <w:rPr>
                <w:rFonts w:asciiTheme="majorBidi" w:hAnsiTheme="majorBidi" w:cstheme="majorBidi"/>
              </w:rPr>
              <w:lastRenderedPageBreak/>
              <w:t>representasi matematis siswa relative rendah</w:t>
            </w:r>
          </w:p>
        </w:tc>
      </w:tr>
      <w:tr w:rsidR="006874B0" w:rsidTr="00B61737">
        <w:trPr>
          <w:trHeight w:val="145"/>
        </w:trPr>
        <w:tc>
          <w:tcPr>
            <w:tcW w:w="4606" w:type="dxa"/>
          </w:tcPr>
          <w:p w:rsidR="006874B0" w:rsidRPr="00DB63E4" w:rsidRDefault="006874B0" w:rsidP="00CF0846">
            <w:pPr>
              <w:pStyle w:val="ListParagraph"/>
              <w:numPr>
                <w:ilvl w:val="0"/>
                <w:numId w:val="11"/>
              </w:numPr>
              <w:spacing w:after="0" w:line="240" w:lineRule="auto"/>
              <w:jc w:val="both"/>
              <w:rPr>
                <w:rFonts w:asciiTheme="majorBidi" w:hAnsiTheme="majorBidi" w:cstheme="majorBidi"/>
              </w:rPr>
            </w:pPr>
            <w:r w:rsidRPr="00DB63E4">
              <w:rPr>
                <w:rFonts w:asciiTheme="majorBidi" w:hAnsiTheme="majorBidi" w:cstheme="majorBidi"/>
              </w:rPr>
              <w:lastRenderedPageBreak/>
              <w:t>Apakah materi dan soal yang tercantum dalam LKS dimulai dengan memberikan masalah konkrit yang berkaitan dengan kehidupan sehari-hari siswa?</w:t>
            </w:r>
          </w:p>
        </w:tc>
        <w:tc>
          <w:tcPr>
            <w:tcW w:w="4288" w:type="dxa"/>
          </w:tcPr>
          <w:p w:rsidR="006874B0" w:rsidRPr="00DB63E4" w:rsidRDefault="006874B0" w:rsidP="00CF0846">
            <w:pPr>
              <w:pStyle w:val="ListParagraph"/>
              <w:numPr>
                <w:ilvl w:val="0"/>
                <w:numId w:val="12"/>
              </w:numPr>
              <w:spacing w:after="0" w:line="240" w:lineRule="auto"/>
              <w:jc w:val="both"/>
              <w:rPr>
                <w:rFonts w:asciiTheme="majorBidi" w:hAnsiTheme="majorBidi" w:cstheme="majorBidi"/>
              </w:rPr>
            </w:pPr>
            <w:r w:rsidRPr="00DB63E4">
              <w:rPr>
                <w:rFonts w:asciiTheme="majorBidi" w:hAnsiTheme="majorBidi" w:cstheme="majorBidi"/>
              </w:rPr>
              <w:t>LKS tersebut hanya berisi materi pengertian, rumus, contoh dan latihan soal-soal. Penyajiannya langsung kepada materi tanpa memberikan masalah yang berkaitan dengan kehidupan siswa. Serta soal-soal dalam LKS juga tidak berasal dari permasalahan nyata.</w:t>
            </w:r>
          </w:p>
        </w:tc>
      </w:tr>
      <w:tr w:rsidR="006874B0" w:rsidTr="00B61737">
        <w:trPr>
          <w:trHeight w:val="145"/>
        </w:trPr>
        <w:tc>
          <w:tcPr>
            <w:tcW w:w="4606" w:type="dxa"/>
          </w:tcPr>
          <w:p w:rsidR="006874B0" w:rsidRPr="00DB63E4" w:rsidRDefault="006874B0" w:rsidP="00CF0846">
            <w:pPr>
              <w:pStyle w:val="ListParagraph"/>
              <w:numPr>
                <w:ilvl w:val="0"/>
                <w:numId w:val="11"/>
              </w:numPr>
              <w:spacing w:after="0" w:line="240" w:lineRule="auto"/>
              <w:jc w:val="both"/>
              <w:rPr>
                <w:rFonts w:asciiTheme="majorBidi" w:hAnsiTheme="majorBidi" w:cstheme="majorBidi"/>
              </w:rPr>
            </w:pPr>
            <w:r w:rsidRPr="00DB63E4">
              <w:rPr>
                <w:rFonts w:asciiTheme="majorBidi" w:hAnsiTheme="majorBidi" w:cstheme="majorBidi"/>
              </w:rPr>
              <w:t>LKS yang seperti apakah yang dibutuhkan dalam pembelajaran?</w:t>
            </w:r>
          </w:p>
        </w:tc>
        <w:tc>
          <w:tcPr>
            <w:tcW w:w="4288" w:type="dxa"/>
          </w:tcPr>
          <w:p w:rsidR="006874B0" w:rsidRPr="00DB63E4" w:rsidRDefault="006874B0" w:rsidP="00CF0846">
            <w:pPr>
              <w:pStyle w:val="ListParagraph"/>
              <w:numPr>
                <w:ilvl w:val="0"/>
                <w:numId w:val="12"/>
              </w:numPr>
              <w:spacing w:after="0" w:line="240" w:lineRule="auto"/>
              <w:jc w:val="both"/>
              <w:rPr>
                <w:rFonts w:asciiTheme="majorBidi" w:hAnsiTheme="majorBidi" w:cstheme="majorBidi"/>
              </w:rPr>
            </w:pPr>
            <w:r w:rsidRPr="00DB63E4">
              <w:rPr>
                <w:rFonts w:asciiTheme="majorBidi" w:hAnsiTheme="majorBidi" w:cstheme="majorBidi"/>
              </w:rPr>
              <w:t>LKS yang dapat membuat siswa tertarik dan senang untuk belajar matematika. Yakni mampu menciptakan pembelajaran yang bermakna bagi siswa. Sehingga siswa mampu menyelesaikan masalah matematika.</w:t>
            </w:r>
          </w:p>
        </w:tc>
      </w:tr>
    </w:tbl>
    <w:p w:rsidR="006874B0" w:rsidRDefault="006874B0" w:rsidP="00CF0846">
      <w:pPr>
        <w:spacing w:after="0" w:line="240" w:lineRule="auto"/>
        <w:ind w:firstLine="720"/>
        <w:jc w:val="both"/>
        <w:rPr>
          <w:rFonts w:asciiTheme="majorBidi" w:hAnsiTheme="majorBidi" w:cstheme="majorBidi"/>
          <w:sz w:val="24"/>
          <w:szCs w:val="24"/>
        </w:rPr>
      </w:pPr>
    </w:p>
    <w:p w:rsidR="00B61737" w:rsidRDefault="00B61737" w:rsidP="00CF0846">
      <w:pPr>
        <w:pStyle w:val="ListParagraph"/>
        <w:numPr>
          <w:ilvl w:val="0"/>
          <w:numId w:val="8"/>
        </w:numPr>
        <w:spacing w:after="0" w:line="240" w:lineRule="auto"/>
        <w:ind w:left="567"/>
        <w:jc w:val="both"/>
        <w:rPr>
          <w:rFonts w:asciiTheme="majorBidi" w:hAnsiTheme="majorBidi" w:cstheme="majorBidi"/>
          <w:sz w:val="24"/>
          <w:szCs w:val="24"/>
        </w:rPr>
      </w:pPr>
      <w:r w:rsidRPr="00B61737">
        <w:rPr>
          <w:rFonts w:asciiTheme="majorBidi" w:hAnsiTheme="majorBidi" w:cstheme="majorBidi"/>
          <w:sz w:val="24"/>
          <w:szCs w:val="24"/>
        </w:rPr>
        <w:t>Analisis Materi</w:t>
      </w:r>
    </w:p>
    <w:p w:rsidR="00B61737" w:rsidRPr="00B61737" w:rsidRDefault="00B61737" w:rsidP="00CF0846">
      <w:pPr>
        <w:pStyle w:val="ListParagraph"/>
        <w:spacing w:after="0" w:line="240" w:lineRule="auto"/>
        <w:ind w:left="284"/>
        <w:jc w:val="both"/>
        <w:rPr>
          <w:rFonts w:asciiTheme="majorBidi" w:hAnsiTheme="majorBidi" w:cstheme="majorBidi"/>
          <w:sz w:val="24"/>
          <w:szCs w:val="24"/>
        </w:rPr>
      </w:pPr>
      <w:r w:rsidRPr="00B61737">
        <w:rPr>
          <w:rFonts w:asciiTheme="majorBidi" w:hAnsiTheme="majorBidi" w:cstheme="majorBidi"/>
          <w:sz w:val="24"/>
          <w:szCs w:val="24"/>
        </w:rPr>
        <w:t>Analisis materi dilakukan dengan cara mengidentifikasi materi utama yang perlu diajarkan, mengumpulkan dan memilih materi yang relevan dan menyusunnya secara sistematis. Dalam hal ini penulis telah melakukan analisis materi bahwa materi yang akan dijadikan kajian penelitian adalah Sistem Persamaan Linier Dua Variabel (SPLDV)</w:t>
      </w:r>
    </w:p>
    <w:p w:rsidR="00B61737" w:rsidRDefault="00B61737" w:rsidP="00CF0846">
      <w:pPr>
        <w:pStyle w:val="ListParagraph"/>
        <w:numPr>
          <w:ilvl w:val="0"/>
          <w:numId w:val="8"/>
        </w:numPr>
        <w:spacing w:after="0" w:line="240" w:lineRule="auto"/>
        <w:ind w:left="284" w:firstLine="0"/>
        <w:jc w:val="both"/>
        <w:rPr>
          <w:rFonts w:asciiTheme="majorBidi" w:hAnsiTheme="majorBidi" w:cstheme="majorBidi"/>
          <w:sz w:val="24"/>
          <w:szCs w:val="24"/>
        </w:rPr>
      </w:pPr>
      <w:r w:rsidRPr="006664B6">
        <w:rPr>
          <w:rFonts w:asciiTheme="majorBidi" w:hAnsiTheme="majorBidi" w:cstheme="majorBidi"/>
          <w:sz w:val="24"/>
          <w:szCs w:val="24"/>
        </w:rPr>
        <w:t>Merumuskan Tujuan</w:t>
      </w:r>
    </w:p>
    <w:p w:rsidR="00B61737" w:rsidRPr="00B61737" w:rsidRDefault="00B61737" w:rsidP="00CF0846">
      <w:pPr>
        <w:spacing w:after="0" w:line="240" w:lineRule="auto"/>
        <w:ind w:left="284"/>
        <w:jc w:val="both"/>
        <w:rPr>
          <w:rFonts w:asciiTheme="majorBidi" w:hAnsiTheme="majorBidi" w:cstheme="majorBidi"/>
          <w:sz w:val="24"/>
          <w:szCs w:val="24"/>
        </w:rPr>
      </w:pPr>
      <w:r w:rsidRPr="00B61737">
        <w:rPr>
          <w:rFonts w:asciiTheme="majorBidi" w:hAnsiTheme="majorBidi" w:cstheme="majorBidi"/>
          <w:sz w:val="24"/>
          <w:szCs w:val="24"/>
        </w:rPr>
        <w:t>Sebelum menulis bahan ajar, tujuan pembelajaran dan kompetensi yang hendak diajarkan perlu dirumuskan terlebih dahulu. Hal ini berguna untuk membatasi peneliti supaya tidak menyimpang dari tujuan semula pada saat menulis bahan ajar.</w:t>
      </w:r>
    </w:p>
    <w:p w:rsidR="006E2A5A" w:rsidRDefault="00B61737" w:rsidP="00CF0846">
      <w:pPr>
        <w:pStyle w:val="ListParagraph"/>
        <w:numPr>
          <w:ilvl w:val="0"/>
          <w:numId w:val="5"/>
        </w:numPr>
        <w:spacing w:after="0" w:line="240" w:lineRule="auto"/>
        <w:ind w:left="426"/>
        <w:jc w:val="both"/>
        <w:rPr>
          <w:rFonts w:asciiTheme="majorBidi" w:hAnsiTheme="majorBidi" w:cstheme="majorBidi"/>
          <w:b/>
          <w:bCs/>
          <w:i/>
          <w:sz w:val="24"/>
          <w:szCs w:val="24"/>
        </w:rPr>
      </w:pPr>
      <w:r w:rsidRPr="00B61737">
        <w:rPr>
          <w:rFonts w:asciiTheme="majorBidi" w:hAnsiTheme="majorBidi" w:cstheme="majorBidi"/>
          <w:b/>
          <w:bCs/>
          <w:i/>
          <w:sz w:val="24"/>
          <w:szCs w:val="24"/>
        </w:rPr>
        <w:t>Desaign</w:t>
      </w:r>
    </w:p>
    <w:p w:rsidR="006E2A5A" w:rsidRDefault="00B61737" w:rsidP="00CF0846">
      <w:pPr>
        <w:pStyle w:val="ListParagraph"/>
        <w:spacing w:after="0" w:line="240" w:lineRule="auto"/>
        <w:ind w:left="142"/>
        <w:jc w:val="both"/>
        <w:rPr>
          <w:rFonts w:asciiTheme="majorBidi" w:hAnsiTheme="majorBidi" w:cstheme="majorBidi"/>
          <w:sz w:val="24"/>
          <w:szCs w:val="24"/>
        </w:rPr>
      </w:pPr>
      <w:r w:rsidRPr="006E2A5A">
        <w:rPr>
          <w:rFonts w:asciiTheme="majorBidi" w:hAnsiTheme="majorBidi" w:cstheme="majorBidi"/>
          <w:sz w:val="24"/>
          <w:szCs w:val="24"/>
        </w:rPr>
        <w:t>Desaign merupakan tahap yang dilakukan setelah melakukan analisis kurikulum, analisis karakteristik siswa, analisis materi dan merumuskan tujuan. Dalam hal ini penulis menyusun LKS berbasis RME yang disusun sesuai dengan kebutuhan siswa. Berikut ini adalah bagian-bagian dari LKS.</w:t>
      </w:r>
    </w:p>
    <w:p w:rsidR="006E2A5A" w:rsidRPr="006E2A5A" w:rsidRDefault="006E2A5A" w:rsidP="00CF0846">
      <w:pPr>
        <w:pStyle w:val="ListParagraph"/>
        <w:numPr>
          <w:ilvl w:val="0"/>
          <w:numId w:val="5"/>
        </w:numPr>
        <w:spacing w:after="0" w:line="240" w:lineRule="auto"/>
        <w:ind w:left="426"/>
        <w:jc w:val="both"/>
        <w:rPr>
          <w:rFonts w:asciiTheme="majorBidi" w:hAnsiTheme="majorBidi" w:cstheme="majorBidi"/>
          <w:sz w:val="24"/>
          <w:szCs w:val="24"/>
        </w:rPr>
      </w:pPr>
      <w:r w:rsidRPr="006E2A5A">
        <w:rPr>
          <w:rFonts w:asciiTheme="majorBidi" w:hAnsiTheme="majorBidi" w:cstheme="majorBidi"/>
          <w:b/>
          <w:bCs/>
          <w:i/>
          <w:sz w:val="24"/>
          <w:szCs w:val="24"/>
        </w:rPr>
        <w:t>Development</w:t>
      </w:r>
    </w:p>
    <w:p w:rsidR="006E2A5A" w:rsidRDefault="006E2A5A" w:rsidP="00CF0846">
      <w:pPr>
        <w:pStyle w:val="ListParagraph"/>
        <w:numPr>
          <w:ilvl w:val="0"/>
          <w:numId w:val="15"/>
        </w:numPr>
        <w:spacing w:after="0" w:line="240" w:lineRule="auto"/>
        <w:ind w:left="426"/>
        <w:jc w:val="both"/>
        <w:rPr>
          <w:rFonts w:asciiTheme="majorBidi" w:hAnsiTheme="majorBidi" w:cstheme="majorBidi"/>
          <w:sz w:val="24"/>
          <w:szCs w:val="24"/>
        </w:rPr>
      </w:pPr>
      <w:r>
        <w:rPr>
          <w:rFonts w:asciiTheme="majorBidi" w:hAnsiTheme="majorBidi" w:cstheme="majorBidi"/>
          <w:sz w:val="24"/>
          <w:szCs w:val="24"/>
        </w:rPr>
        <w:t>Tahap Validasi LKS</w:t>
      </w:r>
    </w:p>
    <w:p w:rsidR="006E2A5A" w:rsidRDefault="006E2A5A" w:rsidP="00CF0846">
      <w:pPr>
        <w:pStyle w:val="ListParagraph"/>
        <w:spacing w:after="0" w:line="240" w:lineRule="auto"/>
        <w:ind w:left="426" w:firstLine="294"/>
        <w:jc w:val="both"/>
        <w:rPr>
          <w:rFonts w:asciiTheme="majorBidi" w:hAnsiTheme="majorBidi" w:cstheme="majorBidi"/>
          <w:sz w:val="24"/>
          <w:szCs w:val="24"/>
        </w:rPr>
      </w:pPr>
      <w:r w:rsidRPr="006E2A5A">
        <w:rPr>
          <w:rFonts w:asciiTheme="majorBidi" w:hAnsiTheme="majorBidi" w:cstheme="majorBidi"/>
          <w:sz w:val="24"/>
          <w:szCs w:val="24"/>
        </w:rPr>
        <w:t>LKS yang telah selesai dirancang kemudian divalidasi oleh validator ahli desain dan ahli materi dengan menggunakan lembar validasi berupa angket dan melalui diskusi. Validasi ini bertujuan untuk menegetahui kevalidan LKS yang dibuat sudah layak atau tidak untuk digunakan atau diuji coba terhadap siswa. Uji validasi oleh ahli desain untuk mengetahui kevalidan LKS yang dinilai dari aspek format penulisan, bahasa yang digunakan, kemasan atau tampilan LKS dan penempatan gambar. Lembar angket validasi oleh materi bertujuan untuk mengetahui kevalidan LKS yang dinilai dari aspek isi, materi, tujuan dan pendekatan RME.</w:t>
      </w:r>
    </w:p>
    <w:p w:rsidR="006E2A5A" w:rsidRDefault="006E2A5A" w:rsidP="00CF0846">
      <w:pPr>
        <w:pStyle w:val="ListParagraph"/>
        <w:numPr>
          <w:ilvl w:val="0"/>
          <w:numId w:val="16"/>
        </w:numPr>
        <w:spacing w:after="0" w:line="240" w:lineRule="auto"/>
        <w:ind w:left="426"/>
        <w:jc w:val="both"/>
        <w:rPr>
          <w:rFonts w:asciiTheme="majorBidi" w:hAnsiTheme="majorBidi" w:cstheme="majorBidi"/>
          <w:sz w:val="24"/>
          <w:szCs w:val="24"/>
        </w:rPr>
      </w:pPr>
      <w:r w:rsidRPr="006E2A5A">
        <w:rPr>
          <w:rFonts w:asciiTheme="majorBidi" w:hAnsiTheme="majorBidi" w:cstheme="majorBidi"/>
          <w:sz w:val="24"/>
          <w:szCs w:val="24"/>
        </w:rPr>
        <w:t>Validasi dari Ahli Desain</w:t>
      </w:r>
    </w:p>
    <w:p w:rsidR="006E2A5A" w:rsidRDefault="006E2A5A" w:rsidP="00CF0846">
      <w:pPr>
        <w:pStyle w:val="ListParagraph"/>
        <w:spacing w:after="0" w:line="240" w:lineRule="auto"/>
        <w:ind w:left="426"/>
        <w:jc w:val="both"/>
        <w:rPr>
          <w:rFonts w:asciiTheme="majorBidi" w:hAnsiTheme="majorBidi" w:cstheme="majorBidi"/>
          <w:sz w:val="24"/>
          <w:szCs w:val="24"/>
        </w:rPr>
      </w:pPr>
      <w:r w:rsidRPr="006E2A5A">
        <w:rPr>
          <w:rFonts w:asciiTheme="majorBidi" w:hAnsiTheme="majorBidi" w:cstheme="majorBidi"/>
          <w:sz w:val="24"/>
          <w:szCs w:val="24"/>
        </w:rPr>
        <w:t>Hasil penilaian setiap komponen oleh ahli desain terhadap pengembangan LKS berbasis RME melalui instrumen angke</w:t>
      </w:r>
      <w:r w:rsidR="00152508">
        <w:rPr>
          <w:rFonts w:asciiTheme="majorBidi" w:hAnsiTheme="majorBidi" w:cstheme="majorBidi"/>
          <w:sz w:val="24"/>
          <w:szCs w:val="24"/>
        </w:rPr>
        <w:t xml:space="preserve">t, </w:t>
      </w:r>
      <w:r w:rsidRPr="006E2A5A">
        <w:rPr>
          <w:rFonts w:asciiTheme="majorBidi" w:hAnsiTheme="majorBidi" w:cstheme="majorBidi"/>
          <w:sz w:val="24"/>
          <w:szCs w:val="24"/>
        </w:rPr>
        <w:t>Berikut adalah hasil validasi LKS oleh ahli desain.</w:t>
      </w:r>
    </w:p>
    <w:p w:rsidR="00CF0846" w:rsidRDefault="00CF0846" w:rsidP="00CF0846">
      <w:pPr>
        <w:pStyle w:val="ListParagraph"/>
        <w:spacing w:after="0" w:line="240" w:lineRule="auto"/>
        <w:ind w:left="426"/>
        <w:jc w:val="both"/>
        <w:rPr>
          <w:rFonts w:asciiTheme="majorBidi" w:hAnsiTheme="majorBidi" w:cstheme="majorBidi"/>
          <w:sz w:val="24"/>
          <w:szCs w:val="24"/>
        </w:rPr>
      </w:pPr>
    </w:p>
    <w:p w:rsidR="00CF0846" w:rsidRDefault="00CF0846" w:rsidP="00CF0846">
      <w:pPr>
        <w:pStyle w:val="ListParagraph"/>
        <w:spacing w:after="0" w:line="240" w:lineRule="auto"/>
        <w:ind w:left="426"/>
        <w:jc w:val="both"/>
        <w:rPr>
          <w:rFonts w:asciiTheme="majorBidi" w:hAnsiTheme="majorBidi" w:cstheme="majorBidi"/>
          <w:sz w:val="24"/>
          <w:szCs w:val="24"/>
        </w:rPr>
      </w:pPr>
    </w:p>
    <w:p w:rsidR="00CF0846" w:rsidRDefault="00CF0846" w:rsidP="00CF0846">
      <w:pPr>
        <w:pStyle w:val="ListParagraph"/>
        <w:spacing w:after="0" w:line="240" w:lineRule="auto"/>
        <w:ind w:left="426"/>
        <w:jc w:val="both"/>
        <w:rPr>
          <w:rFonts w:asciiTheme="majorBidi" w:hAnsiTheme="majorBidi" w:cstheme="majorBidi"/>
          <w:sz w:val="24"/>
          <w:szCs w:val="24"/>
        </w:rPr>
      </w:pPr>
    </w:p>
    <w:p w:rsidR="00CF0846" w:rsidRDefault="00CF0846" w:rsidP="00CF0846">
      <w:pPr>
        <w:pStyle w:val="ListParagraph"/>
        <w:spacing w:after="0" w:line="240" w:lineRule="auto"/>
        <w:ind w:left="426"/>
        <w:jc w:val="both"/>
        <w:rPr>
          <w:rFonts w:asciiTheme="majorBidi" w:hAnsiTheme="majorBidi" w:cstheme="majorBidi"/>
          <w:sz w:val="24"/>
          <w:szCs w:val="24"/>
        </w:rPr>
      </w:pPr>
    </w:p>
    <w:p w:rsidR="00CF0846" w:rsidRDefault="00CF0846" w:rsidP="00CF0846">
      <w:pPr>
        <w:pStyle w:val="ListParagraph"/>
        <w:spacing w:after="0" w:line="240" w:lineRule="auto"/>
        <w:ind w:left="426"/>
        <w:jc w:val="both"/>
        <w:rPr>
          <w:rFonts w:asciiTheme="majorBidi" w:hAnsiTheme="majorBidi" w:cstheme="majorBidi"/>
          <w:sz w:val="24"/>
          <w:szCs w:val="24"/>
        </w:rPr>
      </w:pPr>
    </w:p>
    <w:p w:rsidR="00CF0846" w:rsidRPr="006E2A5A" w:rsidRDefault="00CF0846" w:rsidP="00CF0846">
      <w:pPr>
        <w:pStyle w:val="ListParagraph"/>
        <w:spacing w:after="0" w:line="240" w:lineRule="auto"/>
        <w:ind w:left="426"/>
        <w:jc w:val="both"/>
        <w:rPr>
          <w:rFonts w:asciiTheme="majorBidi" w:hAnsiTheme="majorBidi" w:cstheme="majorBidi"/>
          <w:sz w:val="24"/>
          <w:szCs w:val="24"/>
        </w:rPr>
      </w:pPr>
    </w:p>
    <w:p w:rsidR="00CF0846" w:rsidRPr="00CF0846" w:rsidRDefault="006E2A5A" w:rsidP="00CF0846">
      <w:pPr>
        <w:spacing w:after="0" w:line="240" w:lineRule="auto"/>
        <w:jc w:val="center"/>
        <w:rPr>
          <w:rFonts w:asciiTheme="majorBidi" w:hAnsiTheme="majorBidi" w:cstheme="majorBidi"/>
          <w:b/>
          <w:bCs/>
          <w:sz w:val="24"/>
          <w:szCs w:val="24"/>
        </w:rPr>
      </w:pPr>
      <w:r>
        <w:rPr>
          <w:rFonts w:asciiTheme="majorBidi" w:hAnsiTheme="majorBidi" w:cstheme="majorBidi"/>
          <w:b/>
          <w:bCs/>
          <w:sz w:val="24"/>
          <w:szCs w:val="24"/>
        </w:rPr>
        <w:lastRenderedPageBreak/>
        <w:t xml:space="preserve">TABEL </w:t>
      </w:r>
    </w:p>
    <w:p w:rsidR="006E2A5A" w:rsidRDefault="006E2A5A" w:rsidP="00CF0846">
      <w:pPr>
        <w:spacing w:after="0" w:line="240" w:lineRule="auto"/>
        <w:jc w:val="center"/>
        <w:rPr>
          <w:rFonts w:asciiTheme="majorBidi" w:hAnsiTheme="majorBidi" w:cstheme="majorBidi"/>
          <w:b/>
          <w:bCs/>
          <w:sz w:val="24"/>
          <w:szCs w:val="24"/>
        </w:rPr>
      </w:pPr>
      <w:r w:rsidRPr="007E0B56">
        <w:rPr>
          <w:rFonts w:asciiTheme="majorBidi" w:hAnsiTheme="majorBidi" w:cstheme="majorBidi"/>
          <w:b/>
          <w:bCs/>
          <w:sz w:val="24"/>
          <w:szCs w:val="24"/>
        </w:rPr>
        <w:t xml:space="preserve">HASIL VALIDASI AHLI DESAIN TERHADAP LKS </w:t>
      </w:r>
    </w:p>
    <w:p w:rsidR="006E2A5A" w:rsidRPr="007E0B56" w:rsidRDefault="006E2A5A" w:rsidP="00CF0846">
      <w:pPr>
        <w:spacing w:after="0" w:line="240" w:lineRule="auto"/>
        <w:jc w:val="center"/>
        <w:rPr>
          <w:rFonts w:asciiTheme="majorBidi" w:hAnsiTheme="majorBidi" w:cstheme="majorBidi"/>
          <w:sz w:val="24"/>
          <w:szCs w:val="24"/>
        </w:rPr>
      </w:pPr>
      <w:r w:rsidRPr="007E0B56">
        <w:rPr>
          <w:rFonts w:asciiTheme="majorBidi" w:hAnsiTheme="majorBidi" w:cstheme="majorBidi"/>
          <w:b/>
          <w:bCs/>
          <w:sz w:val="24"/>
          <w:szCs w:val="24"/>
        </w:rPr>
        <w:t>BERBASIS RME</w:t>
      </w:r>
    </w:p>
    <w:tbl>
      <w:tblPr>
        <w:tblStyle w:val="TableGrid"/>
        <w:tblW w:w="8738" w:type="dxa"/>
        <w:tblInd w:w="250" w:type="dxa"/>
        <w:tblLook w:val="04A0" w:firstRow="1" w:lastRow="0" w:firstColumn="1" w:lastColumn="0" w:noHBand="0" w:noVBand="1"/>
      </w:tblPr>
      <w:tblGrid>
        <w:gridCol w:w="937"/>
        <w:gridCol w:w="3589"/>
        <w:gridCol w:w="1872"/>
        <w:gridCol w:w="2340"/>
      </w:tblGrid>
      <w:tr w:rsidR="006E2A5A" w:rsidTr="006E2A5A">
        <w:trPr>
          <w:trHeight w:val="425"/>
        </w:trPr>
        <w:tc>
          <w:tcPr>
            <w:tcW w:w="937" w:type="dxa"/>
          </w:tcPr>
          <w:p w:rsidR="006E2A5A" w:rsidRPr="00976D14" w:rsidRDefault="006E2A5A" w:rsidP="00CF0846">
            <w:pPr>
              <w:pStyle w:val="ListParagraph"/>
              <w:spacing w:after="0" w:line="240" w:lineRule="auto"/>
              <w:ind w:left="0"/>
              <w:jc w:val="both"/>
              <w:rPr>
                <w:rFonts w:asciiTheme="majorBidi" w:hAnsiTheme="majorBidi" w:cstheme="majorBidi"/>
                <w:b/>
                <w:sz w:val="24"/>
                <w:szCs w:val="24"/>
              </w:rPr>
            </w:pPr>
            <w:r w:rsidRPr="00976D14">
              <w:rPr>
                <w:rFonts w:asciiTheme="majorBidi" w:hAnsiTheme="majorBidi" w:cstheme="majorBidi"/>
                <w:b/>
                <w:sz w:val="24"/>
                <w:szCs w:val="24"/>
              </w:rPr>
              <w:t>No</w:t>
            </w:r>
          </w:p>
        </w:tc>
        <w:tc>
          <w:tcPr>
            <w:tcW w:w="3589" w:type="dxa"/>
          </w:tcPr>
          <w:p w:rsidR="006E2A5A" w:rsidRPr="00976D14" w:rsidRDefault="006E2A5A" w:rsidP="00CF0846">
            <w:pPr>
              <w:pStyle w:val="ListParagraph"/>
              <w:spacing w:after="0" w:line="240" w:lineRule="auto"/>
              <w:ind w:left="0"/>
              <w:jc w:val="both"/>
              <w:rPr>
                <w:rFonts w:asciiTheme="majorBidi" w:hAnsiTheme="majorBidi" w:cstheme="majorBidi"/>
                <w:b/>
                <w:sz w:val="24"/>
                <w:szCs w:val="24"/>
              </w:rPr>
            </w:pPr>
            <w:r w:rsidRPr="00976D14">
              <w:rPr>
                <w:rFonts w:asciiTheme="majorBidi" w:hAnsiTheme="majorBidi" w:cstheme="majorBidi"/>
                <w:b/>
                <w:sz w:val="24"/>
                <w:szCs w:val="24"/>
              </w:rPr>
              <w:t>Aspek</w:t>
            </w:r>
          </w:p>
        </w:tc>
        <w:tc>
          <w:tcPr>
            <w:tcW w:w="1872" w:type="dxa"/>
          </w:tcPr>
          <w:p w:rsidR="006E2A5A" w:rsidRPr="00976D14" w:rsidRDefault="006E2A5A" w:rsidP="00CF0846">
            <w:pPr>
              <w:pStyle w:val="ListParagraph"/>
              <w:spacing w:after="0" w:line="240" w:lineRule="auto"/>
              <w:ind w:left="0"/>
              <w:jc w:val="both"/>
              <w:rPr>
                <w:rFonts w:asciiTheme="majorBidi" w:hAnsiTheme="majorBidi" w:cstheme="majorBidi"/>
                <w:b/>
                <w:sz w:val="24"/>
                <w:szCs w:val="24"/>
              </w:rPr>
            </w:pPr>
            <w:r w:rsidRPr="00976D14">
              <w:rPr>
                <w:rFonts w:asciiTheme="majorBidi" w:hAnsiTheme="majorBidi" w:cstheme="majorBidi"/>
                <w:b/>
                <w:sz w:val="24"/>
                <w:szCs w:val="24"/>
              </w:rPr>
              <w:t>Nilai Validasi</w:t>
            </w:r>
          </w:p>
        </w:tc>
        <w:tc>
          <w:tcPr>
            <w:tcW w:w="2340" w:type="dxa"/>
          </w:tcPr>
          <w:p w:rsidR="006E2A5A" w:rsidRPr="00976D14" w:rsidRDefault="006E2A5A" w:rsidP="00CF0846">
            <w:pPr>
              <w:pStyle w:val="ListParagraph"/>
              <w:spacing w:after="0" w:line="240" w:lineRule="auto"/>
              <w:ind w:left="0"/>
              <w:jc w:val="both"/>
              <w:rPr>
                <w:rFonts w:asciiTheme="majorBidi" w:hAnsiTheme="majorBidi" w:cstheme="majorBidi"/>
                <w:b/>
                <w:sz w:val="24"/>
                <w:szCs w:val="24"/>
              </w:rPr>
            </w:pPr>
            <w:r w:rsidRPr="00976D14">
              <w:rPr>
                <w:rFonts w:asciiTheme="majorBidi" w:hAnsiTheme="majorBidi" w:cstheme="majorBidi"/>
                <w:b/>
                <w:sz w:val="24"/>
                <w:szCs w:val="24"/>
              </w:rPr>
              <w:t>Kriteria</w:t>
            </w:r>
          </w:p>
        </w:tc>
      </w:tr>
      <w:tr w:rsidR="006E2A5A" w:rsidTr="006E2A5A">
        <w:trPr>
          <w:trHeight w:val="425"/>
        </w:trPr>
        <w:tc>
          <w:tcPr>
            <w:tcW w:w="937" w:type="dxa"/>
          </w:tcPr>
          <w:p w:rsidR="006E2A5A" w:rsidRDefault="006E2A5A" w:rsidP="00CF0846">
            <w:pPr>
              <w:pStyle w:val="ListParagraph"/>
              <w:numPr>
                <w:ilvl w:val="0"/>
                <w:numId w:val="14"/>
              </w:numPr>
              <w:spacing w:after="0" w:line="240" w:lineRule="auto"/>
              <w:jc w:val="both"/>
              <w:rPr>
                <w:rFonts w:asciiTheme="majorBidi" w:hAnsiTheme="majorBidi" w:cstheme="majorBidi"/>
                <w:sz w:val="24"/>
                <w:szCs w:val="24"/>
              </w:rPr>
            </w:pPr>
          </w:p>
        </w:tc>
        <w:tc>
          <w:tcPr>
            <w:tcW w:w="3589"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Format Penulisan</w:t>
            </w:r>
          </w:p>
        </w:tc>
        <w:tc>
          <w:tcPr>
            <w:tcW w:w="1872" w:type="dxa"/>
          </w:tcPr>
          <w:p w:rsidR="006E2A5A" w:rsidRDefault="006E2A5A"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80%</w:t>
            </w:r>
          </w:p>
        </w:tc>
        <w:tc>
          <w:tcPr>
            <w:tcW w:w="2340" w:type="dxa"/>
          </w:tcPr>
          <w:p w:rsidR="006E2A5A" w:rsidRDefault="006E2A5A"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Valid</w:t>
            </w:r>
          </w:p>
        </w:tc>
      </w:tr>
      <w:tr w:rsidR="006E2A5A" w:rsidTr="006E2A5A">
        <w:trPr>
          <w:trHeight w:val="425"/>
        </w:trPr>
        <w:tc>
          <w:tcPr>
            <w:tcW w:w="937" w:type="dxa"/>
          </w:tcPr>
          <w:p w:rsidR="006E2A5A" w:rsidRDefault="006E2A5A" w:rsidP="00CF0846">
            <w:pPr>
              <w:pStyle w:val="ListParagraph"/>
              <w:numPr>
                <w:ilvl w:val="0"/>
                <w:numId w:val="14"/>
              </w:numPr>
              <w:spacing w:after="0" w:line="240" w:lineRule="auto"/>
              <w:jc w:val="both"/>
              <w:rPr>
                <w:rFonts w:asciiTheme="majorBidi" w:hAnsiTheme="majorBidi" w:cstheme="majorBidi"/>
                <w:sz w:val="24"/>
                <w:szCs w:val="24"/>
              </w:rPr>
            </w:pPr>
          </w:p>
        </w:tc>
        <w:tc>
          <w:tcPr>
            <w:tcW w:w="3589"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Bahasa</w:t>
            </w:r>
          </w:p>
        </w:tc>
        <w:tc>
          <w:tcPr>
            <w:tcW w:w="1872" w:type="dxa"/>
          </w:tcPr>
          <w:p w:rsidR="006E2A5A" w:rsidRDefault="006E2A5A"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100%</w:t>
            </w:r>
          </w:p>
        </w:tc>
        <w:tc>
          <w:tcPr>
            <w:tcW w:w="2340" w:type="dxa"/>
          </w:tcPr>
          <w:p w:rsidR="006E2A5A" w:rsidRDefault="006E2A5A"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Sangat Valid</w:t>
            </w:r>
          </w:p>
        </w:tc>
      </w:tr>
      <w:tr w:rsidR="006E2A5A" w:rsidTr="006E2A5A">
        <w:trPr>
          <w:trHeight w:val="440"/>
        </w:trPr>
        <w:tc>
          <w:tcPr>
            <w:tcW w:w="937" w:type="dxa"/>
          </w:tcPr>
          <w:p w:rsidR="006E2A5A" w:rsidRDefault="006E2A5A" w:rsidP="00CF0846">
            <w:pPr>
              <w:pStyle w:val="ListParagraph"/>
              <w:numPr>
                <w:ilvl w:val="0"/>
                <w:numId w:val="14"/>
              </w:numPr>
              <w:spacing w:after="0" w:line="240" w:lineRule="auto"/>
              <w:jc w:val="both"/>
              <w:rPr>
                <w:rFonts w:asciiTheme="majorBidi" w:hAnsiTheme="majorBidi" w:cstheme="majorBidi"/>
                <w:sz w:val="24"/>
                <w:szCs w:val="24"/>
              </w:rPr>
            </w:pPr>
          </w:p>
        </w:tc>
        <w:tc>
          <w:tcPr>
            <w:tcW w:w="3589"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Tampilan</w:t>
            </w:r>
          </w:p>
        </w:tc>
        <w:tc>
          <w:tcPr>
            <w:tcW w:w="1872" w:type="dxa"/>
          </w:tcPr>
          <w:p w:rsidR="006E2A5A" w:rsidRDefault="006E2A5A"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67%</w:t>
            </w:r>
          </w:p>
        </w:tc>
        <w:tc>
          <w:tcPr>
            <w:tcW w:w="2340" w:type="dxa"/>
          </w:tcPr>
          <w:p w:rsidR="006E2A5A" w:rsidRDefault="00CF0846"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 xml:space="preserve">Cukup </w:t>
            </w:r>
            <w:r w:rsidR="006E2A5A">
              <w:rPr>
                <w:rFonts w:asciiTheme="majorBidi" w:hAnsiTheme="majorBidi" w:cstheme="majorBidi"/>
                <w:sz w:val="24"/>
                <w:szCs w:val="24"/>
              </w:rPr>
              <w:t>Valid</w:t>
            </w:r>
          </w:p>
        </w:tc>
      </w:tr>
      <w:tr w:rsidR="006E2A5A" w:rsidTr="006E2A5A">
        <w:trPr>
          <w:trHeight w:val="425"/>
        </w:trPr>
        <w:tc>
          <w:tcPr>
            <w:tcW w:w="937" w:type="dxa"/>
          </w:tcPr>
          <w:p w:rsidR="006E2A5A" w:rsidRDefault="006E2A5A" w:rsidP="00CF0846">
            <w:pPr>
              <w:pStyle w:val="ListParagraph"/>
              <w:numPr>
                <w:ilvl w:val="0"/>
                <w:numId w:val="14"/>
              </w:numPr>
              <w:spacing w:after="0" w:line="240" w:lineRule="auto"/>
              <w:jc w:val="both"/>
              <w:rPr>
                <w:rFonts w:asciiTheme="majorBidi" w:hAnsiTheme="majorBidi" w:cstheme="majorBidi"/>
                <w:sz w:val="24"/>
                <w:szCs w:val="24"/>
              </w:rPr>
            </w:pPr>
          </w:p>
        </w:tc>
        <w:tc>
          <w:tcPr>
            <w:tcW w:w="3589"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Penempatan gambar</w:t>
            </w:r>
          </w:p>
        </w:tc>
        <w:tc>
          <w:tcPr>
            <w:tcW w:w="1872" w:type="dxa"/>
          </w:tcPr>
          <w:p w:rsidR="006E2A5A" w:rsidRDefault="006E2A5A"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60%</w:t>
            </w:r>
          </w:p>
        </w:tc>
        <w:tc>
          <w:tcPr>
            <w:tcW w:w="2340" w:type="dxa"/>
          </w:tcPr>
          <w:p w:rsidR="006E2A5A" w:rsidRDefault="00CF0846"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 xml:space="preserve">Cukup </w:t>
            </w:r>
            <w:r w:rsidR="006E2A5A">
              <w:rPr>
                <w:rFonts w:asciiTheme="majorBidi" w:hAnsiTheme="majorBidi" w:cstheme="majorBidi"/>
                <w:sz w:val="24"/>
                <w:szCs w:val="24"/>
              </w:rPr>
              <w:t>Valid</w:t>
            </w:r>
          </w:p>
        </w:tc>
      </w:tr>
      <w:tr w:rsidR="006E2A5A" w:rsidTr="006E2A5A">
        <w:trPr>
          <w:trHeight w:val="440"/>
        </w:trPr>
        <w:tc>
          <w:tcPr>
            <w:tcW w:w="4525" w:type="dxa"/>
            <w:gridSpan w:val="2"/>
          </w:tcPr>
          <w:p w:rsidR="006E2A5A" w:rsidRPr="00976D14" w:rsidRDefault="006E2A5A" w:rsidP="00CF0846">
            <w:pPr>
              <w:pStyle w:val="ListParagraph"/>
              <w:spacing w:after="0" w:line="240" w:lineRule="auto"/>
              <w:ind w:left="0"/>
              <w:jc w:val="center"/>
              <w:rPr>
                <w:rFonts w:asciiTheme="majorBidi" w:hAnsiTheme="majorBidi" w:cstheme="majorBidi"/>
                <w:b/>
                <w:sz w:val="24"/>
                <w:szCs w:val="24"/>
              </w:rPr>
            </w:pPr>
            <w:r w:rsidRPr="00976D14">
              <w:rPr>
                <w:rFonts w:asciiTheme="majorBidi" w:hAnsiTheme="majorBidi" w:cstheme="majorBidi"/>
                <w:b/>
                <w:sz w:val="24"/>
                <w:szCs w:val="24"/>
              </w:rPr>
              <w:t>Validitas Keseluruhan</w:t>
            </w:r>
          </w:p>
        </w:tc>
        <w:tc>
          <w:tcPr>
            <w:tcW w:w="1872" w:type="dxa"/>
          </w:tcPr>
          <w:p w:rsidR="006E2A5A" w:rsidRPr="00976D14" w:rsidRDefault="006E2A5A" w:rsidP="00CF0846">
            <w:pPr>
              <w:pStyle w:val="ListParagraph"/>
              <w:spacing w:after="0" w:line="240" w:lineRule="auto"/>
              <w:ind w:left="0"/>
              <w:jc w:val="center"/>
              <w:rPr>
                <w:rFonts w:asciiTheme="majorBidi" w:hAnsiTheme="majorBidi" w:cstheme="majorBidi"/>
                <w:b/>
                <w:sz w:val="24"/>
                <w:szCs w:val="24"/>
              </w:rPr>
            </w:pPr>
            <w:r w:rsidRPr="00976D14">
              <w:rPr>
                <w:rFonts w:asciiTheme="majorBidi" w:hAnsiTheme="majorBidi" w:cstheme="majorBidi"/>
                <w:b/>
                <w:sz w:val="24"/>
                <w:szCs w:val="24"/>
              </w:rPr>
              <w:t>74,67%</w:t>
            </w:r>
          </w:p>
        </w:tc>
        <w:tc>
          <w:tcPr>
            <w:tcW w:w="2340" w:type="dxa"/>
          </w:tcPr>
          <w:p w:rsidR="006E2A5A" w:rsidRPr="00976D14" w:rsidRDefault="006E2A5A" w:rsidP="00CF0846">
            <w:pPr>
              <w:pStyle w:val="ListParagraph"/>
              <w:spacing w:after="0" w:line="240" w:lineRule="auto"/>
              <w:ind w:left="0"/>
              <w:jc w:val="center"/>
              <w:rPr>
                <w:rFonts w:asciiTheme="majorBidi" w:hAnsiTheme="majorBidi" w:cstheme="majorBidi"/>
                <w:b/>
                <w:sz w:val="24"/>
                <w:szCs w:val="24"/>
              </w:rPr>
            </w:pPr>
            <w:r w:rsidRPr="00976D14">
              <w:rPr>
                <w:rFonts w:asciiTheme="majorBidi" w:hAnsiTheme="majorBidi" w:cstheme="majorBidi"/>
                <w:b/>
                <w:sz w:val="24"/>
                <w:szCs w:val="24"/>
              </w:rPr>
              <w:t>Valid</w:t>
            </w:r>
          </w:p>
        </w:tc>
      </w:tr>
    </w:tbl>
    <w:p w:rsidR="006E2A5A" w:rsidRPr="006E2A5A" w:rsidRDefault="006E2A5A" w:rsidP="00CF0846">
      <w:pPr>
        <w:pStyle w:val="ListParagraph"/>
        <w:spacing w:after="0" w:line="240" w:lineRule="auto"/>
        <w:ind w:left="142"/>
        <w:jc w:val="both"/>
        <w:rPr>
          <w:rFonts w:asciiTheme="majorBidi" w:hAnsiTheme="majorBidi" w:cstheme="majorBidi"/>
          <w:b/>
          <w:bCs/>
          <w:sz w:val="24"/>
          <w:szCs w:val="24"/>
        </w:rPr>
      </w:pPr>
    </w:p>
    <w:p w:rsidR="006E2A5A" w:rsidRDefault="006E2A5A" w:rsidP="00CF0846">
      <w:pPr>
        <w:pStyle w:val="ListParagraph"/>
        <w:numPr>
          <w:ilvl w:val="0"/>
          <w:numId w:val="16"/>
        </w:numPr>
        <w:spacing w:after="0" w:line="240" w:lineRule="auto"/>
        <w:ind w:left="426"/>
        <w:jc w:val="both"/>
        <w:rPr>
          <w:rFonts w:asciiTheme="majorBidi" w:hAnsiTheme="majorBidi" w:cstheme="majorBidi"/>
          <w:sz w:val="24"/>
          <w:szCs w:val="24"/>
        </w:rPr>
      </w:pPr>
      <w:r>
        <w:rPr>
          <w:rFonts w:asciiTheme="majorBidi" w:hAnsiTheme="majorBidi" w:cstheme="majorBidi"/>
          <w:sz w:val="24"/>
          <w:szCs w:val="24"/>
        </w:rPr>
        <w:t>Validasi dari Ahli Materi</w:t>
      </w:r>
    </w:p>
    <w:p w:rsidR="006E2A5A" w:rsidRPr="00152508" w:rsidRDefault="006E2A5A" w:rsidP="00CF0846">
      <w:pPr>
        <w:pStyle w:val="ListParagraph"/>
        <w:spacing w:after="0" w:line="240" w:lineRule="auto"/>
        <w:ind w:left="709" w:firstLine="709"/>
        <w:jc w:val="both"/>
        <w:rPr>
          <w:rFonts w:asciiTheme="majorBidi" w:hAnsiTheme="majorBidi" w:cstheme="majorBidi"/>
          <w:sz w:val="24"/>
          <w:szCs w:val="24"/>
        </w:rPr>
      </w:pPr>
      <w:r>
        <w:rPr>
          <w:rFonts w:asciiTheme="majorBidi" w:hAnsiTheme="majorBidi" w:cstheme="majorBidi"/>
          <w:sz w:val="24"/>
          <w:szCs w:val="24"/>
        </w:rPr>
        <w:t>Hasil penilaian setiap komponen oleh ahli materi terhadap pengembangan LKS berbasis RME melalui instrument ang</w:t>
      </w:r>
      <w:r w:rsidR="00152508">
        <w:rPr>
          <w:rFonts w:asciiTheme="majorBidi" w:hAnsiTheme="majorBidi" w:cstheme="majorBidi"/>
          <w:sz w:val="24"/>
          <w:szCs w:val="24"/>
        </w:rPr>
        <w:t>ket</w:t>
      </w:r>
      <w:r>
        <w:rPr>
          <w:rFonts w:asciiTheme="majorBidi" w:hAnsiTheme="majorBidi" w:cstheme="majorBidi"/>
          <w:sz w:val="24"/>
          <w:szCs w:val="24"/>
        </w:rPr>
        <w:t>. Sedangkan di</w:t>
      </w:r>
      <w:r w:rsidR="00152508">
        <w:rPr>
          <w:rFonts w:asciiTheme="majorBidi" w:hAnsiTheme="majorBidi" w:cstheme="majorBidi"/>
          <w:sz w:val="24"/>
          <w:szCs w:val="24"/>
        </w:rPr>
        <w:t>stribusi skor angket</w:t>
      </w:r>
      <w:r>
        <w:rPr>
          <w:rFonts w:asciiTheme="majorBidi" w:hAnsiTheme="majorBidi" w:cstheme="majorBidi"/>
          <w:sz w:val="24"/>
          <w:szCs w:val="24"/>
        </w:rPr>
        <w:t xml:space="preserve"> Berikut adalah hasil validasi ole</w:t>
      </w:r>
      <w:r w:rsidR="00152508">
        <w:rPr>
          <w:rFonts w:asciiTheme="majorBidi" w:hAnsiTheme="majorBidi" w:cstheme="majorBidi"/>
          <w:sz w:val="24"/>
          <w:szCs w:val="24"/>
        </w:rPr>
        <w:t>h ahli materi</w:t>
      </w:r>
    </w:p>
    <w:p w:rsidR="006E2A5A" w:rsidRPr="00C31874" w:rsidRDefault="006E2A5A" w:rsidP="00CF0846">
      <w:pPr>
        <w:pStyle w:val="ListParagraph"/>
        <w:spacing w:after="0" w:line="240" w:lineRule="auto"/>
        <w:ind w:left="851"/>
        <w:jc w:val="center"/>
        <w:rPr>
          <w:rFonts w:asciiTheme="majorBidi" w:hAnsiTheme="majorBidi" w:cstheme="majorBidi"/>
          <w:b/>
          <w:bCs/>
          <w:sz w:val="24"/>
          <w:szCs w:val="24"/>
        </w:rPr>
      </w:pPr>
      <w:r>
        <w:rPr>
          <w:rFonts w:asciiTheme="majorBidi" w:hAnsiTheme="majorBidi" w:cstheme="majorBidi"/>
          <w:b/>
          <w:bCs/>
          <w:sz w:val="24"/>
          <w:szCs w:val="24"/>
        </w:rPr>
        <w:t xml:space="preserve">TABEL </w:t>
      </w:r>
    </w:p>
    <w:p w:rsidR="006E2A5A" w:rsidRDefault="006E2A5A" w:rsidP="00CF0846">
      <w:pPr>
        <w:pStyle w:val="ListParagraph"/>
        <w:spacing w:after="0" w:line="240" w:lineRule="auto"/>
        <w:ind w:left="851"/>
        <w:jc w:val="center"/>
        <w:rPr>
          <w:rFonts w:asciiTheme="majorBidi" w:hAnsiTheme="majorBidi" w:cstheme="majorBidi"/>
          <w:b/>
          <w:bCs/>
          <w:sz w:val="24"/>
          <w:szCs w:val="24"/>
        </w:rPr>
      </w:pPr>
      <w:r w:rsidRPr="00C31874">
        <w:rPr>
          <w:rFonts w:asciiTheme="majorBidi" w:hAnsiTheme="majorBidi" w:cstheme="majorBidi"/>
          <w:b/>
          <w:bCs/>
          <w:sz w:val="24"/>
          <w:szCs w:val="24"/>
        </w:rPr>
        <w:t xml:space="preserve">HASIL VALIDASI AHLI MATERI TERHADAP LKS </w:t>
      </w:r>
    </w:p>
    <w:p w:rsidR="006E2A5A" w:rsidRPr="004D300A" w:rsidRDefault="006E2A5A" w:rsidP="00CF0846">
      <w:pPr>
        <w:pStyle w:val="ListParagraph"/>
        <w:spacing w:after="0" w:line="240" w:lineRule="auto"/>
        <w:ind w:left="851"/>
        <w:jc w:val="center"/>
        <w:rPr>
          <w:rFonts w:asciiTheme="majorBidi" w:hAnsiTheme="majorBidi" w:cstheme="majorBidi"/>
          <w:b/>
          <w:bCs/>
          <w:sz w:val="24"/>
          <w:szCs w:val="24"/>
        </w:rPr>
      </w:pPr>
      <w:r w:rsidRPr="00C31874">
        <w:rPr>
          <w:rFonts w:asciiTheme="majorBidi" w:hAnsiTheme="majorBidi" w:cstheme="majorBidi"/>
          <w:b/>
          <w:bCs/>
          <w:sz w:val="24"/>
          <w:szCs w:val="24"/>
        </w:rPr>
        <w:t>BERBASIS RME</w:t>
      </w:r>
    </w:p>
    <w:tbl>
      <w:tblPr>
        <w:tblStyle w:val="TableGrid"/>
        <w:tblW w:w="8613" w:type="dxa"/>
        <w:tblInd w:w="392" w:type="dxa"/>
        <w:tblLook w:val="04A0" w:firstRow="1" w:lastRow="0" w:firstColumn="1" w:lastColumn="0" w:noHBand="0" w:noVBand="1"/>
      </w:tblPr>
      <w:tblGrid>
        <w:gridCol w:w="702"/>
        <w:gridCol w:w="3776"/>
        <w:gridCol w:w="2157"/>
        <w:gridCol w:w="1978"/>
      </w:tblGrid>
      <w:tr w:rsidR="006E2A5A" w:rsidTr="006E2A5A">
        <w:trPr>
          <w:trHeight w:val="438"/>
        </w:trPr>
        <w:tc>
          <w:tcPr>
            <w:tcW w:w="702" w:type="dxa"/>
          </w:tcPr>
          <w:p w:rsidR="006E2A5A" w:rsidRPr="00436ADC" w:rsidRDefault="006E2A5A" w:rsidP="00CF0846">
            <w:pPr>
              <w:pStyle w:val="ListParagraph"/>
              <w:spacing w:after="0" w:line="240" w:lineRule="auto"/>
              <w:ind w:left="0"/>
              <w:jc w:val="both"/>
              <w:rPr>
                <w:rFonts w:asciiTheme="majorBidi" w:hAnsiTheme="majorBidi" w:cstheme="majorBidi"/>
                <w:b/>
                <w:sz w:val="24"/>
                <w:szCs w:val="24"/>
              </w:rPr>
            </w:pPr>
            <w:r w:rsidRPr="00436ADC">
              <w:rPr>
                <w:rFonts w:asciiTheme="majorBidi" w:hAnsiTheme="majorBidi" w:cstheme="majorBidi"/>
                <w:b/>
                <w:sz w:val="24"/>
                <w:szCs w:val="24"/>
              </w:rPr>
              <w:t>No</w:t>
            </w:r>
          </w:p>
        </w:tc>
        <w:tc>
          <w:tcPr>
            <w:tcW w:w="3776" w:type="dxa"/>
          </w:tcPr>
          <w:p w:rsidR="006E2A5A" w:rsidRPr="00436ADC" w:rsidRDefault="006E2A5A" w:rsidP="00CF0846">
            <w:pPr>
              <w:pStyle w:val="ListParagraph"/>
              <w:spacing w:after="0" w:line="240" w:lineRule="auto"/>
              <w:ind w:left="0"/>
              <w:jc w:val="both"/>
              <w:rPr>
                <w:rFonts w:asciiTheme="majorBidi" w:hAnsiTheme="majorBidi" w:cstheme="majorBidi"/>
                <w:b/>
                <w:sz w:val="24"/>
                <w:szCs w:val="24"/>
              </w:rPr>
            </w:pPr>
            <w:r w:rsidRPr="00436ADC">
              <w:rPr>
                <w:rFonts w:asciiTheme="majorBidi" w:hAnsiTheme="majorBidi" w:cstheme="majorBidi"/>
                <w:b/>
                <w:sz w:val="24"/>
                <w:szCs w:val="24"/>
              </w:rPr>
              <w:t>Aspek</w:t>
            </w:r>
          </w:p>
        </w:tc>
        <w:tc>
          <w:tcPr>
            <w:tcW w:w="2157" w:type="dxa"/>
          </w:tcPr>
          <w:p w:rsidR="006E2A5A" w:rsidRPr="00436ADC" w:rsidRDefault="006E2A5A" w:rsidP="00CF0846">
            <w:pPr>
              <w:pStyle w:val="ListParagraph"/>
              <w:spacing w:after="0" w:line="240" w:lineRule="auto"/>
              <w:ind w:left="0"/>
              <w:jc w:val="both"/>
              <w:rPr>
                <w:rFonts w:asciiTheme="majorBidi" w:hAnsiTheme="majorBidi" w:cstheme="majorBidi"/>
                <w:b/>
                <w:sz w:val="24"/>
                <w:szCs w:val="24"/>
              </w:rPr>
            </w:pPr>
            <w:r w:rsidRPr="00436ADC">
              <w:rPr>
                <w:rFonts w:asciiTheme="majorBidi" w:hAnsiTheme="majorBidi" w:cstheme="majorBidi"/>
                <w:b/>
                <w:sz w:val="24"/>
                <w:szCs w:val="24"/>
              </w:rPr>
              <w:t>Nilai Validasi</w:t>
            </w:r>
          </w:p>
        </w:tc>
        <w:tc>
          <w:tcPr>
            <w:tcW w:w="1978" w:type="dxa"/>
          </w:tcPr>
          <w:p w:rsidR="006E2A5A" w:rsidRPr="00436ADC" w:rsidRDefault="006E2A5A" w:rsidP="00CF0846">
            <w:pPr>
              <w:pStyle w:val="ListParagraph"/>
              <w:spacing w:after="0" w:line="240" w:lineRule="auto"/>
              <w:ind w:left="0"/>
              <w:jc w:val="both"/>
              <w:rPr>
                <w:rFonts w:asciiTheme="majorBidi" w:hAnsiTheme="majorBidi" w:cstheme="majorBidi"/>
                <w:b/>
                <w:sz w:val="24"/>
                <w:szCs w:val="24"/>
              </w:rPr>
            </w:pPr>
            <w:r w:rsidRPr="00436ADC">
              <w:rPr>
                <w:rFonts w:asciiTheme="majorBidi" w:hAnsiTheme="majorBidi" w:cstheme="majorBidi"/>
                <w:b/>
                <w:sz w:val="24"/>
                <w:szCs w:val="24"/>
              </w:rPr>
              <w:t>Kriteria</w:t>
            </w:r>
          </w:p>
        </w:tc>
      </w:tr>
      <w:tr w:rsidR="006E2A5A" w:rsidTr="006E2A5A">
        <w:trPr>
          <w:trHeight w:val="455"/>
        </w:trPr>
        <w:tc>
          <w:tcPr>
            <w:tcW w:w="702" w:type="dxa"/>
          </w:tcPr>
          <w:p w:rsidR="006E2A5A" w:rsidRDefault="006E2A5A" w:rsidP="00CF0846">
            <w:pPr>
              <w:pStyle w:val="ListParagraph"/>
              <w:numPr>
                <w:ilvl w:val="0"/>
                <w:numId w:val="17"/>
              </w:numPr>
              <w:spacing w:after="0" w:line="240" w:lineRule="auto"/>
              <w:jc w:val="both"/>
              <w:rPr>
                <w:rFonts w:asciiTheme="majorBidi" w:hAnsiTheme="majorBidi" w:cstheme="majorBidi"/>
                <w:sz w:val="24"/>
                <w:szCs w:val="24"/>
              </w:rPr>
            </w:pPr>
          </w:p>
        </w:tc>
        <w:tc>
          <w:tcPr>
            <w:tcW w:w="3776"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Isi atau materi</w:t>
            </w:r>
          </w:p>
        </w:tc>
        <w:tc>
          <w:tcPr>
            <w:tcW w:w="2157" w:type="dxa"/>
          </w:tcPr>
          <w:p w:rsidR="006E2A5A" w:rsidRDefault="006E2A5A" w:rsidP="00C916C1">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91,48%</w:t>
            </w:r>
          </w:p>
        </w:tc>
        <w:tc>
          <w:tcPr>
            <w:tcW w:w="1978"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Sangat Valid</w:t>
            </w:r>
          </w:p>
        </w:tc>
      </w:tr>
      <w:tr w:rsidR="006E2A5A" w:rsidTr="006E2A5A">
        <w:trPr>
          <w:trHeight w:val="438"/>
        </w:trPr>
        <w:tc>
          <w:tcPr>
            <w:tcW w:w="702" w:type="dxa"/>
          </w:tcPr>
          <w:p w:rsidR="006E2A5A" w:rsidRDefault="006E2A5A" w:rsidP="00CF0846">
            <w:pPr>
              <w:pStyle w:val="ListParagraph"/>
              <w:numPr>
                <w:ilvl w:val="0"/>
                <w:numId w:val="17"/>
              </w:numPr>
              <w:spacing w:after="0" w:line="240" w:lineRule="auto"/>
              <w:jc w:val="both"/>
              <w:rPr>
                <w:rFonts w:asciiTheme="majorBidi" w:hAnsiTheme="majorBidi" w:cstheme="majorBidi"/>
                <w:sz w:val="24"/>
                <w:szCs w:val="24"/>
              </w:rPr>
            </w:pPr>
          </w:p>
        </w:tc>
        <w:tc>
          <w:tcPr>
            <w:tcW w:w="3776"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Aspek Tujuan</w:t>
            </w:r>
          </w:p>
        </w:tc>
        <w:tc>
          <w:tcPr>
            <w:tcW w:w="2157" w:type="dxa"/>
          </w:tcPr>
          <w:p w:rsidR="006E2A5A" w:rsidRDefault="006E2A5A" w:rsidP="00C916C1">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76,67%</w:t>
            </w:r>
          </w:p>
        </w:tc>
        <w:tc>
          <w:tcPr>
            <w:tcW w:w="1978"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Valid</w:t>
            </w:r>
          </w:p>
        </w:tc>
      </w:tr>
      <w:tr w:rsidR="006E2A5A" w:rsidTr="006E2A5A">
        <w:trPr>
          <w:trHeight w:val="438"/>
        </w:trPr>
        <w:tc>
          <w:tcPr>
            <w:tcW w:w="702" w:type="dxa"/>
          </w:tcPr>
          <w:p w:rsidR="006E2A5A" w:rsidRDefault="006E2A5A" w:rsidP="00CF0846">
            <w:pPr>
              <w:pStyle w:val="ListParagraph"/>
              <w:numPr>
                <w:ilvl w:val="0"/>
                <w:numId w:val="17"/>
              </w:numPr>
              <w:spacing w:after="0" w:line="240" w:lineRule="auto"/>
              <w:jc w:val="both"/>
              <w:rPr>
                <w:rFonts w:asciiTheme="majorBidi" w:hAnsiTheme="majorBidi" w:cstheme="majorBidi"/>
                <w:sz w:val="24"/>
                <w:szCs w:val="24"/>
              </w:rPr>
            </w:pPr>
          </w:p>
        </w:tc>
        <w:tc>
          <w:tcPr>
            <w:tcW w:w="3776"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Pendekatan RME</w:t>
            </w:r>
          </w:p>
        </w:tc>
        <w:tc>
          <w:tcPr>
            <w:tcW w:w="2157" w:type="dxa"/>
          </w:tcPr>
          <w:p w:rsidR="006E2A5A" w:rsidRDefault="006E2A5A" w:rsidP="00C916C1">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76,67%</w:t>
            </w:r>
          </w:p>
        </w:tc>
        <w:tc>
          <w:tcPr>
            <w:tcW w:w="1978" w:type="dxa"/>
          </w:tcPr>
          <w:p w:rsidR="006E2A5A" w:rsidRDefault="006E2A5A" w:rsidP="00CF0846">
            <w:pPr>
              <w:pStyle w:val="ListParagraph"/>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Valid</w:t>
            </w:r>
          </w:p>
        </w:tc>
      </w:tr>
      <w:tr w:rsidR="006E2A5A" w:rsidRPr="00436ADC" w:rsidTr="006E2A5A">
        <w:trPr>
          <w:trHeight w:val="455"/>
        </w:trPr>
        <w:tc>
          <w:tcPr>
            <w:tcW w:w="4478" w:type="dxa"/>
            <w:gridSpan w:val="2"/>
          </w:tcPr>
          <w:p w:rsidR="006E2A5A" w:rsidRPr="00436ADC" w:rsidRDefault="006E2A5A" w:rsidP="00CF0846">
            <w:pPr>
              <w:pStyle w:val="ListParagraph"/>
              <w:spacing w:after="0" w:line="240" w:lineRule="auto"/>
              <w:ind w:left="0"/>
              <w:jc w:val="center"/>
              <w:rPr>
                <w:rFonts w:asciiTheme="majorBidi" w:hAnsiTheme="majorBidi" w:cstheme="majorBidi"/>
                <w:b/>
                <w:sz w:val="24"/>
                <w:szCs w:val="24"/>
              </w:rPr>
            </w:pPr>
            <w:r w:rsidRPr="00436ADC">
              <w:rPr>
                <w:rFonts w:asciiTheme="majorBidi" w:hAnsiTheme="majorBidi" w:cstheme="majorBidi"/>
                <w:b/>
                <w:sz w:val="24"/>
                <w:szCs w:val="24"/>
              </w:rPr>
              <w:t>Validasi Keseluruhan</w:t>
            </w:r>
          </w:p>
        </w:tc>
        <w:tc>
          <w:tcPr>
            <w:tcW w:w="2157" w:type="dxa"/>
          </w:tcPr>
          <w:p w:rsidR="006E2A5A" w:rsidRPr="00436ADC" w:rsidRDefault="006E2A5A" w:rsidP="00C916C1">
            <w:pPr>
              <w:pStyle w:val="ListParagraph"/>
              <w:spacing w:after="0" w:line="240" w:lineRule="auto"/>
              <w:ind w:left="0"/>
              <w:jc w:val="center"/>
              <w:rPr>
                <w:rFonts w:asciiTheme="majorBidi" w:hAnsiTheme="majorBidi" w:cstheme="majorBidi"/>
                <w:b/>
                <w:sz w:val="24"/>
                <w:szCs w:val="24"/>
              </w:rPr>
            </w:pPr>
            <w:r w:rsidRPr="00436ADC">
              <w:rPr>
                <w:rFonts w:asciiTheme="majorBidi" w:hAnsiTheme="majorBidi" w:cstheme="majorBidi"/>
                <w:b/>
                <w:sz w:val="24"/>
                <w:szCs w:val="24"/>
              </w:rPr>
              <w:t>81,75%</w:t>
            </w:r>
          </w:p>
        </w:tc>
        <w:tc>
          <w:tcPr>
            <w:tcW w:w="1978" w:type="dxa"/>
          </w:tcPr>
          <w:p w:rsidR="006E2A5A" w:rsidRPr="00436ADC" w:rsidRDefault="006E2A5A" w:rsidP="00CF0846">
            <w:pPr>
              <w:pStyle w:val="ListParagraph"/>
              <w:spacing w:after="0" w:line="240" w:lineRule="auto"/>
              <w:ind w:left="0"/>
              <w:jc w:val="both"/>
              <w:rPr>
                <w:rFonts w:asciiTheme="majorBidi" w:hAnsiTheme="majorBidi" w:cstheme="majorBidi"/>
                <w:b/>
                <w:sz w:val="24"/>
                <w:szCs w:val="24"/>
              </w:rPr>
            </w:pPr>
            <w:r w:rsidRPr="00436ADC">
              <w:rPr>
                <w:rFonts w:asciiTheme="majorBidi" w:hAnsiTheme="majorBidi" w:cstheme="majorBidi"/>
                <w:b/>
                <w:sz w:val="24"/>
                <w:szCs w:val="24"/>
              </w:rPr>
              <w:t>Sangat Valid</w:t>
            </w:r>
          </w:p>
        </w:tc>
      </w:tr>
    </w:tbl>
    <w:p w:rsidR="00152508" w:rsidRDefault="00152508" w:rsidP="00CF0846">
      <w:pPr>
        <w:pStyle w:val="ListParagraph"/>
        <w:spacing w:after="0" w:line="240" w:lineRule="auto"/>
        <w:ind w:left="786"/>
        <w:jc w:val="both"/>
        <w:rPr>
          <w:rFonts w:asciiTheme="majorBidi" w:hAnsiTheme="majorBidi" w:cstheme="majorBidi"/>
          <w:sz w:val="24"/>
          <w:szCs w:val="24"/>
        </w:rPr>
      </w:pPr>
    </w:p>
    <w:p w:rsidR="00152508" w:rsidRPr="00152508" w:rsidRDefault="00152508" w:rsidP="00CF0846">
      <w:pPr>
        <w:pStyle w:val="ListParagraph"/>
        <w:numPr>
          <w:ilvl w:val="0"/>
          <w:numId w:val="16"/>
        </w:numPr>
        <w:spacing w:after="0" w:line="240" w:lineRule="auto"/>
        <w:jc w:val="both"/>
        <w:rPr>
          <w:rFonts w:asciiTheme="majorBidi" w:hAnsiTheme="majorBidi" w:cstheme="majorBidi"/>
          <w:sz w:val="24"/>
          <w:szCs w:val="24"/>
        </w:rPr>
      </w:pPr>
      <w:r w:rsidRPr="00152508">
        <w:rPr>
          <w:rFonts w:asciiTheme="majorBidi" w:hAnsiTheme="majorBidi" w:cstheme="majorBidi"/>
          <w:sz w:val="24"/>
          <w:szCs w:val="24"/>
        </w:rPr>
        <w:t>Hasil Praktilitas Kelompok Terbatas</w:t>
      </w:r>
    </w:p>
    <w:p w:rsidR="00152508" w:rsidRDefault="00152508" w:rsidP="00CF0846">
      <w:pPr>
        <w:pStyle w:val="ListParagraph"/>
        <w:spacing w:after="0" w:line="240" w:lineRule="auto"/>
        <w:ind w:left="709" w:firstLine="567"/>
        <w:jc w:val="both"/>
        <w:rPr>
          <w:rFonts w:asciiTheme="majorBidi" w:hAnsiTheme="majorBidi" w:cstheme="majorBidi"/>
          <w:sz w:val="24"/>
          <w:szCs w:val="24"/>
        </w:rPr>
      </w:pPr>
      <w:r>
        <w:rPr>
          <w:rFonts w:asciiTheme="majorBidi" w:hAnsiTheme="majorBidi" w:cstheme="majorBidi"/>
          <w:sz w:val="24"/>
          <w:szCs w:val="24"/>
        </w:rPr>
        <w:t>LKS berbasis RME yang telah praktis saat ujicoba kelompok kecil, selanjutnya dilakukan ujicoba kelompok besar kepada siswa dalam suatu kelas yang berjumlah 29 siswa, setelah menggunakan LKS siswa memberikan penilaian melalui angket uji praktilitas LKS. Hasil penilaian terhadap pengembangan LKS berbasis RME oleh siswa dapat dilihat pada lampiran 9A, sedangkan distribusi skor uji praktilitas dapat dilihat pada lampiran 9B.</w:t>
      </w:r>
    </w:p>
    <w:p w:rsidR="00152508" w:rsidRDefault="00152508" w:rsidP="00CF0846">
      <w:pPr>
        <w:pStyle w:val="ListParagraph"/>
        <w:spacing w:after="0" w:line="240" w:lineRule="auto"/>
        <w:ind w:left="709" w:firstLine="600"/>
        <w:jc w:val="both"/>
        <w:rPr>
          <w:rFonts w:asciiTheme="majorBidi" w:hAnsiTheme="majorBidi" w:cstheme="majorBidi"/>
          <w:sz w:val="24"/>
          <w:szCs w:val="24"/>
        </w:rPr>
      </w:pPr>
      <w:r>
        <w:rPr>
          <w:rFonts w:asciiTheme="majorBidi" w:hAnsiTheme="majorBidi" w:cstheme="majorBidi"/>
          <w:sz w:val="24"/>
          <w:szCs w:val="24"/>
        </w:rPr>
        <w:t>Berikut adalah hasil penilaian uji praktilitas pada saat ujicoba kelompok kecil</w:t>
      </w:r>
    </w:p>
    <w:p w:rsidR="00152508" w:rsidRPr="009A0D5F" w:rsidRDefault="00152508" w:rsidP="00CF0846">
      <w:pPr>
        <w:spacing w:after="0" w:line="240" w:lineRule="auto"/>
        <w:ind w:left="1560"/>
        <w:jc w:val="center"/>
        <w:rPr>
          <w:rFonts w:asciiTheme="majorBidi" w:hAnsiTheme="majorBidi" w:cstheme="majorBidi"/>
          <w:b/>
          <w:bCs/>
          <w:sz w:val="24"/>
          <w:szCs w:val="24"/>
        </w:rPr>
      </w:pPr>
      <w:r>
        <w:rPr>
          <w:rFonts w:asciiTheme="majorBidi" w:hAnsiTheme="majorBidi" w:cstheme="majorBidi"/>
          <w:b/>
          <w:bCs/>
          <w:sz w:val="24"/>
          <w:szCs w:val="24"/>
        </w:rPr>
        <w:t xml:space="preserve">TABEL </w:t>
      </w:r>
    </w:p>
    <w:p w:rsidR="00152508" w:rsidRDefault="00152508" w:rsidP="00CF0846">
      <w:pPr>
        <w:spacing w:after="0" w:line="240" w:lineRule="auto"/>
        <w:ind w:left="1560"/>
        <w:jc w:val="center"/>
        <w:rPr>
          <w:rFonts w:asciiTheme="majorBidi" w:hAnsiTheme="majorBidi" w:cstheme="majorBidi"/>
          <w:b/>
          <w:bCs/>
          <w:sz w:val="24"/>
          <w:szCs w:val="24"/>
        </w:rPr>
      </w:pPr>
      <w:r w:rsidRPr="009A0D5F">
        <w:rPr>
          <w:rFonts w:asciiTheme="majorBidi" w:hAnsiTheme="majorBidi" w:cstheme="majorBidi"/>
          <w:b/>
          <w:bCs/>
          <w:sz w:val="24"/>
          <w:szCs w:val="24"/>
        </w:rPr>
        <w:t>PERSENTASE PRAKTILITAS P</w:t>
      </w:r>
      <w:r>
        <w:rPr>
          <w:rFonts w:asciiTheme="majorBidi" w:hAnsiTheme="majorBidi" w:cstheme="majorBidi"/>
          <w:b/>
          <w:bCs/>
          <w:sz w:val="24"/>
          <w:szCs w:val="24"/>
        </w:rPr>
        <w:t>ADA SAAT UJI COBA KELOMPOK TERBATAS</w:t>
      </w:r>
    </w:p>
    <w:tbl>
      <w:tblPr>
        <w:tblStyle w:val="TableGrid"/>
        <w:tblW w:w="0" w:type="auto"/>
        <w:tblInd w:w="675" w:type="dxa"/>
        <w:tblLook w:val="04A0" w:firstRow="1" w:lastRow="0" w:firstColumn="1" w:lastColumn="0" w:noHBand="0" w:noVBand="1"/>
      </w:tblPr>
      <w:tblGrid>
        <w:gridCol w:w="991"/>
        <w:gridCol w:w="2790"/>
        <w:gridCol w:w="2477"/>
        <w:gridCol w:w="2163"/>
      </w:tblGrid>
      <w:tr w:rsidR="00152508" w:rsidTr="00152508">
        <w:trPr>
          <w:trHeight w:val="307"/>
        </w:trPr>
        <w:tc>
          <w:tcPr>
            <w:tcW w:w="991" w:type="dxa"/>
          </w:tcPr>
          <w:p w:rsidR="00152508" w:rsidRDefault="00152508" w:rsidP="00CF0846">
            <w:pPr>
              <w:jc w:val="both"/>
              <w:rPr>
                <w:rFonts w:asciiTheme="majorBidi" w:hAnsiTheme="majorBidi" w:cstheme="majorBidi"/>
                <w:b/>
                <w:bCs/>
                <w:sz w:val="24"/>
                <w:szCs w:val="24"/>
              </w:rPr>
            </w:pPr>
            <w:r>
              <w:rPr>
                <w:rFonts w:asciiTheme="majorBidi" w:hAnsiTheme="majorBidi" w:cstheme="majorBidi"/>
                <w:b/>
                <w:bCs/>
                <w:sz w:val="24"/>
                <w:szCs w:val="24"/>
              </w:rPr>
              <w:t>No</w:t>
            </w:r>
          </w:p>
        </w:tc>
        <w:tc>
          <w:tcPr>
            <w:tcW w:w="2790" w:type="dxa"/>
          </w:tcPr>
          <w:p w:rsidR="00152508" w:rsidRDefault="00152508" w:rsidP="00CF0846">
            <w:pPr>
              <w:jc w:val="center"/>
              <w:rPr>
                <w:rFonts w:asciiTheme="majorBidi" w:hAnsiTheme="majorBidi" w:cstheme="majorBidi"/>
                <w:b/>
                <w:bCs/>
                <w:sz w:val="24"/>
                <w:szCs w:val="24"/>
              </w:rPr>
            </w:pPr>
            <w:r>
              <w:rPr>
                <w:rFonts w:asciiTheme="majorBidi" w:hAnsiTheme="majorBidi" w:cstheme="majorBidi"/>
                <w:b/>
                <w:bCs/>
                <w:sz w:val="24"/>
                <w:szCs w:val="24"/>
              </w:rPr>
              <w:t>Aspek</w:t>
            </w:r>
          </w:p>
        </w:tc>
        <w:tc>
          <w:tcPr>
            <w:tcW w:w="2477" w:type="dxa"/>
          </w:tcPr>
          <w:p w:rsidR="00152508" w:rsidRDefault="00152508" w:rsidP="00CF0846">
            <w:pPr>
              <w:rPr>
                <w:rFonts w:asciiTheme="majorBidi" w:hAnsiTheme="majorBidi" w:cstheme="majorBidi"/>
                <w:b/>
                <w:bCs/>
                <w:sz w:val="24"/>
                <w:szCs w:val="24"/>
              </w:rPr>
            </w:pPr>
            <w:r>
              <w:rPr>
                <w:rFonts w:asciiTheme="majorBidi" w:hAnsiTheme="majorBidi" w:cstheme="majorBidi"/>
                <w:b/>
                <w:bCs/>
                <w:sz w:val="24"/>
                <w:szCs w:val="24"/>
              </w:rPr>
              <w:t>Nilai Praktikalitas</w:t>
            </w:r>
          </w:p>
        </w:tc>
        <w:tc>
          <w:tcPr>
            <w:tcW w:w="2163" w:type="dxa"/>
          </w:tcPr>
          <w:p w:rsidR="00152508" w:rsidRDefault="00152508" w:rsidP="00CF0846">
            <w:pPr>
              <w:jc w:val="center"/>
              <w:rPr>
                <w:rFonts w:asciiTheme="majorBidi" w:hAnsiTheme="majorBidi" w:cstheme="majorBidi"/>
                <w:b/>
                <w:bCs/>
                <w:sz w:val="24"/>
                <w:szCs w:val="24"/>
              </w:rPr>
            </w:pPr>
            <w:r>
              <w:rPr>
                <w:rFonts w:asciiTheme="majorBidi" w:hAnsiTheme="majorBidi" w:cstheme="majorBidi"/>
                <w:b/>
                <w:bCs/>
                <w:sz w:val="24"/>
                <w:szCs w:val="24"/>
              </w:rPr>
              <w:t>Kriteria</w:t>
            </w:r>
          </w:p>
        </w:tc>
      </w:tr>
      <w:tr w:rsidR="00152508" w:rsidTr="00152508">
        <w:trPr>
          <w:trHeight w:val="613"/>
        </w:trPr>
        <w:tc>
          <w:tcPr>
            <w:tcW w:w="991" w:type="dxa"/>
          </w:tcPr>
          <w:p w:rsidR="00152508" w:rsidRPr="00CE593C" w:rsidRDefault="00152508" w:rsidP="00CF0846">
            <w:pPr>
              <w:jc w:val="both"/>
              <w:rPr>
                <w:rFonts w:asciiTheme="majorBidi" w:hAnsiTheme="majorBidi" w:cstheme="majorBidi"/>
                <w:bCs/>
                <w:sz w:val="24"/>
                <w:szCs w:val="24"/>
              </w:rPr>
            </w:pPr>
            <w:r w:rsidRPr="00CE593C">
              <w:rPr>
                <w:rFonts w:asciiTheme="majorBidi" w:hAnsiTheme="majorBidi" w:cstheme="majorBidi"/>
                <w:bCs/>
                <w:sz w:val="24"/>
                <w:szCs w:val="24"/>
              </w:rPr>
              <w:t>1.</w:t>
            </w:r>
          </w:p>
        </w:tc>
        <w:tc>
          <w:tcPr>
            <w:tcW w:w="2790" w:type="dxa"/>
          </w:tcPr>
          <w:p w:rsidR="00152508" w:rsidRPr="00CE593C" w:rsidRDefault="00152508" w:rsidP="00CF0846">
            <w:pPr>
              <w:jc w:val="both"/>
              <w:rPr>
                <w:rFonts w:asciiTheme="majorBidi" w:hAnsiTheme="majorBidi" w:cstheme="majorBidi"/>
                <w:bCs/>
                <w:sz w:val="24"/>
                <w:szCs w:val="24"/>
              </w:rPr>
            </w:pPr>
            <w:r w:rsidRPr="00CE593C">
              <w:rPr>
                <w:rFonts w:asciiTheme="majorBidi" w:hAnsiTheme="majorBidi" w:cstheme="majorBidi"/>
                <w:bCs/>
                <w:sz w:val="24"/>
                <w:szCs w:val="24"/>
              </w:rPr>
              <w:t>Pemahaman siswa terhadap materi</w:t>
            </w:r>
          </w:p>
        </w:tc>
        <w:tc>
          <w:tcPr>
            <w:tcW w:w="2477" w:type="dxa"/>
          </w:tcPr>
          <w:p w:rsidR="00152508" w:rsidRPr="00CE593C" w:rsidRDefault="00152508" w:rsidP="00CF0846">
            <w:pPr>
              <w:jc w:val="center"/>
              <w:rPr>
                <w:rFonts w:asciiTheme="majorBidi" w:hAnsiTheme="majorBidi" w:cstheme="majorBidi"/>
                <w:bCs/>
                <w:sz w:val="24"/>
                <w:szCs w:val="24"/>
              </w:rPr>
            </w:pPr>
            <w:r>
              <w:rPr>
                <w:rFonts w:asciiTheme="majorBidi" w:hAnsiTheme="majorBidi" w:cstheme="majorBidi"/>
                <w:bCs/>
                <w:sz w:val="24"/>
                <w:szCs w:val="24"/>
              </w:rPr>
              <w:t>91,86%</w:t>
            </w:r>
          </w:p>
        </w:tc>
        <w:tc>
          <w:tcPr>
            <w:tcW w:w="2163" w:type="dxa"/>
          </w:tcPr>
          <w:p w:rsidR="00152508" w:rsidRPr="00CE593C" w:rsidRDefault="00152508" w:rsidP="00CF0846">
            <w:pPr>
              <w:jc w:val="center"/>
              <w:rPr>
                <w:rFonts w:asciiTheme="majorBidi" w:hAnsiTheme="majorBidi" w:cstheme="majorBidi"/>
                <w:bCs/>
                <w:sz w:val="24"/>
                <w:szCs w:val="24"/>
              </w:rPr>
            </w:pPr>
            <w:r w:rsidRPr="00CE593C">
              <w:rPr>
                <w:rFonts w:asciiTheme="majorBidi" w:hAnsiTheme="majorBidi" w:cstheme="majorBidi"/>
                <w:bCs/>
                <w:sz w:val="24"/>
                <w:szCs w:val="24"/>
              </w:rPr>
              <w:t>Sangat Praktis</w:t>
            </w:r>
          </w:p>
        </w:tc>
      </w:tr>
      <w:tr w:rsidR="00152508" w:rsidTr="00152508">
        <w:trPr>
          <w:trHeight w:val="613"/>
        </w:trPr>
        <w:tc>
          <w:tcPr>
            <w:tcW w:w="991" w:type="dxa"/>
          </w:tcPr>
          <w:p w:rsidR="00152508" w:rsidRPr="00CE593C" w:rsidRDefault="00152508" w:rsidP="00CF0846">
            <w:pPr>
              <w:jc w:val="both"/>
              <w:rPr>
                <w:rFonts w:asciiTheme="majorBidi" w:hAnsiTheme="majorBidi" w:cstheme="majorBidi"/>
                <w:bCs/>
                <w:sz w:val="24"/>
                <w:szCs w:val="24"/>
              </w:rPr>
            </w:pPr>
            <w:r w:rsidRPr="00CE593C">
              <w:rPr>
                <w:rFonts w:asciiTheme="majorBidi" w:hAnsiTheme="majorBidi" w:cstheme="majorBidi"/>
                <w:bCs/>
                <w:sz w:val="24"/>
                <w:szCs w:val="24"/>
              </w:rPr>
              <w:t>2.</w:t>
            </w:r>
          </w:p>
        </w:tc>
        <w:tc>
          <w:tcPr>
            <w:tcW w:w="2790" w:type="dxa"/>
          </w:tcPr>
          <w:p w:rsidR="00152508" w:rsidRPr="00CE593C" w:rsidRDefault="00152508" w:rsidP="00CF0846">
            <w:pPr>
              <w:jc w:val="both"/>
              <w:rPr>
                <w:rFonts w:asciiTheme="majorBidi" w:hAnsiTheme="majorBidi" w:cstheme="majorBidi"/>
                <w:bCs/>
                <w:sz w:val="24"/>
                <w:szCs w:val="24"/>
              </w:rPr>
            </w:pPr>
            <w:r w:rsidRPr="00CE593C">
              <w:rPr>
                <w:rFonts w:asciiTheme="majorBidi" w:hAnsiTheme="majorBidi" w:cstheme="majorBidi"/>
                <w:bCs/>
                <w:sz w:val="24"/>
                <w:szCs w:val="24"/>
              </w:rPr>
              <w:t>Minat siswa terhadap LKS</w:t>
            </w:r>
          </w:p>
        </w:tc>
        <w:tc>
          <w:tcPr>
            <w:tcW w:w="2477" w:type="dxa"/>
          </w:tcPr>
          <w:p w:rsidR="00152508" w:rsidRPr="00CE593C" w:rsidRDefault="00152508" w:rsidP="00CF0846">
            <w:pPr>
              <w:jc w:val="center"/>
              <w:rPr>
                <w:rFonts w:asciiTheme="majorBidi" w:hAnsiTheme="majorBidi" w:cstheme="majorBidi"/>
                <w:bCs/>
                <w:sz w:val="24"/>
                <w:szCs w:val="24"/>
              </w:rPr>
            </w:pPr>
            <w:r>
              <w:rPr>
                <w:rFonts w:asciiTheme="majorBidi" w:hAnsiTheme="majorBidi" w:cstheme="majorBidi"/>
                <w:bCs/>
                <w:sz w:val="24"/>
                <w:szCs w:val="24"/>
              </w:rPr>
              <w:t>95,97%</w:t>
            </w:r>
          </w:p>
        </w:tc>
        <w:tc>
          <w:tcPr>
            <w:tcW w:w="2163" w:type="dxa"/>
          </w:tcPr>
          <w:p w:rsidR="00152508" w:rsidRPr="00CE593C" w:rsidRDefault="00152508" w:rsidP="00CF0846">
            <w:pPr>
              <w:jc w:val="center"/>
              <w:rPr>
                <w:rFonts w:asciiTheme="majorBidi" w:hAnsiTheme="majorBidi" w:cstheme="majorBidi"/>
                <w:bCs/>
                <w:sz w:val="24"/>
                <w:szCs w:val="24"/>
              </w:rPr>
            </w:pPr>
            <w:r w:rsidRPr="00CE593C">
              <w:rPr>
                <w:rFonts w:asciiTheme="majorBidi" w:hAnsiTheme="majorBidi" w:cstheme="majorBidi"/>
                <w:bCs/>
                <w:sz w:val="24"/>
                <w:szCs w:val="24"/>
              </w:rPr>
              <w:t>Sangat Praktis</w:t>
            </w:r>
          </w:p>
        </w:tc>
      </w:tr>
      <w:tr w:rsidR="00152508" w:rsidTr="00152508">
        <w:trPr>
          <w:trHeight w:val="326"/>
        </w:trPr>
        <w:tc>
          <w:tcPr>
            <w:tcW w:w="991" w:type="dxa"/>
          </w:tcPr>
          <w:p w:rsidR="00152508" w:rsidRPr="00CE593C" w:rsidRDefault="00152508" w:rsidP="00CF0846">
            <w:pPr>
              <w:jc w:val="both"/>
              <w:rPr>
                <w:rFonts w:asciiTheme="majorBidi" w:hAnsiTheme="majorBidi" w:cstheme="majorBidi"/>
                <w:bCs/>
                <w:sz w:val="24"/>
                <w:szCs w:val="24"/>
              </w:rPr>
            </w:pPr>
            <w:r w:rsidRPr="00CE593C">
              <w:rPr>
                <w:rFonts w:asciiTheme="majorBidi" w:hAnsiTheme="majorBidi" w:cstheme="majorBidi"/>
                <w:bCs/>
                <w:sz w:val="24"/>
                <w:szCs w:val="24"/>
              </w:rPr>
              <w:t>3.</w:t>
            </w:r>
          </w:p>
        </w:tc>
        <w:tc>
          <w:tcPr>
            <w:tcW w:w="2790" w:type="dxa"/>
          </w:tcPr>
          <w:p w:rsidR="00152508" w:rsidRPr="00CE593C" w:rsidRDefault="00152508" w:rsidP="00CF0846">
            <w:pPr>
              <w:jc w:val="both"/>
              <w:rPr>
                <w:rFonts w:asciiTheme="majorBidi" w:hAnsiTheme="majorBidi" w:cstheme="majorBidi"/>
                <w:bCs/>
                <w:sz w:val="24"/>
                <w:szCs w:val="24"/>
              </w:rPr>
            </w:pPr>
            <w:r w:rsidRPr="00CE593C">
              <w:rPr>
                <w:rFonts w:asciiTheme="majorBidi" w:hAnsiTheme="majorBidi" w:cstheme="majorBidi"/>
                <w:bCs/>
                <w:sz w:val="24"/>
                <w:szCs w:val="24"/>
              </w:rPr>
              <w:t>Penggunaan LKS</w:t>
            </w:r>
          </w:p>
        </w:tc>
        <w:tc>
          <w:tcPr>
            <w:tcW w:w="2477" w:type="dxa"/>
          </w:tcPr>
          <w:p w:rsidR="00152508" w:rsidRPr="00CE593C" w:rsidRDefault="00152508" w:rsidP="00CF0846">
            <w:pPr>
              <w:jc w:val="center"/>
              <w:rPr>
                <w:rFonts w:asciiTheme="majorBidi" w:hAnsiTheme="majorBidi" w:cstheme="majorBidi"/>
                <w:bCs/>
                <w:sz w:val="24"/>
                <w:szCs w:val="24"/>
              </w:rPr>
            </w:pPr>
            <w:r>
              <w:rPr>
                <w:rFonts w:asciiTheme="majorBidi" w:hAnsiTheme="majorBidi" w:cstheme="majorBidi"/>
                <w:bCs/>
                <w:sz w:val="24"/>
                <w:szCs w:val="24"/>
              </w:rPr>
              <w:t>92,75%</w:t>
            </w:r>
          </w:p>
        </w:tc>
        <w:tc>
          <w:tcPr>
            <w:tcW w:w="2163" w:type="dxa"/>
          </w:tcPr>
          <w:p w:rsidR="00152508" w:rsidRPr="00CE593C" w:rsidRDefault="00152508" w:rsidP="00CF0846">
            <w:pPr>
              <w:jc w:val="center"/>
              <w:rPr>
                <w:rFonts w:asciiTheme="majorBidi" w:hAnsiTheme="majorBidi" w:cstheme="majorBidi"/>
                <w:bCs/>
                <w:sz w:val="24"/>
                <w:szCs w:val="24"/>
              </w:rPr>
            </w:pPr>
            <w:r w:rsidRPr="00CE593C">
              <w:rPr>
                <w:rFonts w:asciiTheme="majorBidi" w:hAnsiTheme="majorBidi" w:cstheme="majorBidi"/>
                <w:bCs/>
                <w:sz w:val="24"/>
                <w:szCs w:val="24"/>
              </w:rPr>
              <w:t>Sangat Praktis</w:t>
            </w:r>
          </w:p>
        </w:tc>
      </w:tr>
      <w:tr w:rsidR="00CF0846" w:rsidRPr="00CF0846" w:rsidTr="002E5FFA">
        <w:trPr>
          <w:trHeight w:val="326"/>
        </w:trPr>
        <w:tc>
          <w:tcPr>
            <w:tcW w:w="3781" w:type="dxa"/>
            <w:gridSpan w:val="2"/>
          </w:tcPr>
          <w:p w:rsidR="00CF0846" w:rsidRPr="00CF0846" w:rsidRDefault="00CF0846" w:rsidP="00CF0846">
            <w:pPr>
              <w:jc w:val="center"/>
              <w:rPr>
                <w:rFonts w:asciiTheme="majorBidi" w:hAnsiTheme="majorBidi" w:cstheme="majorBidi"/>
                <w:b/>
                <w:bCs/>
                <w:sz w:val="24"/>
                <w:szCs w:val="24"/>
              </w:rPr>
            </w:pPr>
            <w:r w:rsidRPr="00CF0846">
              <w:rPr>
                <w:rFonts w:asciiTheme="majorBidi" w:hAnsiTheme="majorBidi" w:cstheme="majorBidi"/>
                <w:b/>
                <w:bCs/>
                <w:sz w:val="24"/>
                <w:szCs w:val="24"/>
              </w:rPr>
              <w:t>Praktikalitas Keseluruhan</w:t>
            </w:r>
          </w:p>
        </w:tc>
        <w:tc>
          <w:tcPr>
            <w:tcW w:w="2477" w:type="dxa"/>
          </w:tcPr>
          <w:p w:rsidR="00CF0846" w:rsidRPr="00CF0846" w:rsidRDefault="00CF0846" w:rsidP="00CF0846">
            <w:pPr>
              <w:jc w:val="center"/>
              <w:rPr>
                <w:rFonts w:asciiTheme="majorBidi" w:hAnsiTheme="majorBidi" w:cstheme="majorBidi"/>
                <w:b/>
                <w:bCs/>
                <w:sz w:val="24"/>
                <w:szCs w:val="24"/>
              </w:rPr>
            </w:pPr>
            <w:r>
              <w:rPr>
                <w:rFonts w:asciiTheme="majorBidi" w:hAnsiTheme="majorBidi" w:cstheme="majorBidi"/>
                <w:b/>
                <w:bCs/>
                <w:sz w:val="24"/>
                <w:szCs w:val="24"/>
              </w:rPr>
              <w:t>94,16%</w:t>
            </w:r>
          </w:p>
        </w:tc>
        <w:tc>
          <w:tcPr>
            <w:tcW w:w="2163" w:type="dxa"/>
          </w:tcPr>
          <w:p w:rsidR="00CF0846" w:rsidRPr="00CF0846" w:rsidRDefault="00CF0846" w:rsidP="00CF0846">
            <w:pPr>
              <w:jc w:val="center"/>
              <w:rPr>
                <w:rFonts w:asciiTheme="majorBidi" w:hAnsiTheme="majorBidi" w:cstheme="majorBidi"/>
                <w:b/>
                <w:bCs/>
                <w:sz w:val="24"/>
                <w:szCs w:val="24"/>
              </w:rPr>
            </w:pPr>
            <w:r>
              <w:rPr>
                <w:rFonts w:asciiTheme="majorBidi" w:hAnsiTheme="majorBidi" w:cstheme="majorBidi"/>
                <w:b/>
                <w:bCs/>
                <w:sz w:val="24"/>
                <w:szCs w:val="24"/>
              </w:rPr>
              <w:t>Sangat Praktis</w:t>
            </w:r>
          </w:p>
        </w:tc>
      </w:tr>
    </w:tbl>
    <w:p w:rsidR="008B616F" w:rsidRPr="00CF0846" w:rsidRDefault="008B616F" w:rsidP="00CF0846">
      <w:pPr>
        <w:pStyle w:val="ListParagraph"/>
        <w:spacing w:after="0" w:line="240" w:lineRule="auto"/>
        <w:ind w:left="426"/>
        <w:jc w:val="center"/>
        <w:rPr>
          <w:rFonts w:asciiTheme="majorBidi" w:hAnsiTheme="majorBidi" w:cstheme="majorBidi"/>
          <w:b/>
          <w:sz w:val="24"/>
          <w:szCs w:val="24"/>
        </w:rPr>
      </w:pPr>
    </w:p>
    <w:p w:rsidR="00152508" w:rsidRDefault="00152508" w:rsidP="00CF0846">
      <w:pPr>
        <w:pStyle w:val="ListParagraph"/>
        <w:numPr>
          <w:ilvl w:val="0"/>
          <w:numId w:val="16"/>
        </w:numPr>
        <w:spacing w:after="0" w:line="240" w:lineRule="auto"/>
        <w:ind w:left="426"/>
        <w:rPr>
          <w:rFonts w:asciiTheme="majorBidi" w:hAnsiTheme="majorBidi" w:cstheme="majorBidi"/>
          <w:sz w:val="24"/>
          <w:szCs w:val="24"/>
        </w:rPr>
      </w:pPr>
      <w:r>
        <w:rPr>
          <w:rFonts w:asciiTheme="majorBidi" w:hAnsiTheme="majorBidi" w:cstheme="majorBidi"/>
          <w:sz w:val="24"/>
          <w:szCs w:val="24"/>
        </w:rPr>
        <w:lastRenderedPageBreak/>
        <w:t>Data Hasil Posttest</w:t>
      </w:r>
    </w:p>
    <w:p w:rsidR="00152508" w:rsidRPr="00880CDE" w:rsidRDefault="00152508" w:rsidP="00CF0846">
      <w:pPr>
        <w:pStyle w:val="ListParagraph"/>
        <w:spacing w:after="0" w:line="240" w:lineRule="auto"/>
        <w:ind w:left="709" w:firstLine="720"/>
        <w:jc w:val="both"/>
        <w:rPr>
          <w:rFonts w:asciiTheme="majorBidi" w:hAnsiTheme="majorBidi" w:cstheme="majorBidi"/>
          <w:sz w:val="24"/>
          <w:szCs w:val="24"/>
        </w:rPr>
      </w:pPr>
      <w:r>
        <w:rPr>
          <w:rFonts w:asciiTheme="majorBidi" w:hAnsiTheme="majorBidi" w:cstheme="majorBidi"/>
          <w:sz w:val="24"/>
          <w:szCs w:val="24"/>
        </w:rPr>
        <w:t>Setelah siswa mengikuti pembelajaran dengan menggunakan LKS berbasis RME, selanjutnya siswa diberi soal posttest berupa tes kemampuan representasi matematis. Nilai posttest siswa dapat dilihat pada lampiran 11A, berikut hasil tes kemampuan representasi matematis siswa setelah menggunakan LKS berbasis RME.</w:t>
      </w:r>
    </w:p>
    <w:p w:rsidR="00152508" w:rsidRPr="002D351A" w:rsidRDefault="008B616F" w:rsidP="00CF0846">
      <w:pPr>
        <w:pStyle w:val="ListParagraph"/>
        <w:spacing w:after="0" w:line="240" w:lineRule="auto"/>
        <w:ind w:left="1440" w:hanging="22"/>
        <w:jc w:val="center"/>
        <w:rPr>
          <w:rFonts w:asciiTheme="majorBidi" w:hAnsiTheme="majorBidi" w:cstheme="majorBidi"/>
          <w:b/>
          <w:bCs/>
          <w:sz w:val="24"/>
          <w:szCs w:val="24"/>
        </w:rPr>
      </w:pPr>
      <w:r>
        <w:rPr>
          <w:rFonts w:asciiTheme="majorBidi" w:hAnsiTheme="majorBidi" w:cstheme="majorBidi"/>
          <w:b/>
          <w:bCs/>
          <w:sz w:val="24"/>
          <w:szCs w:val="24"/>
        </w:rPr>
        <w:t xml:space="preserve">TABEL </w:t>
      </w:r>
    </w:p>
    <w:p w:rsidR="00152508" w:rsidRPr="002D351A" w:rsidRDefault="00152508" w:rsidP="00CF0846">
      <w:pPr>
        <w:pStyle w:val="ListParagraph"/>
        <w:spacing w:after="0" w:line="240" w:lineRule="auto"/>
        <w:ind w:left="1440" w:hanging="22"/>
        <w:jc w:val="center"/>
        <w:rPr>
          <w:rFonts w:asciiTheme="majorBidi" w:hAnsiTheme="majorBidi" w:cstheme="majorBidi"/>
          <w:b/>
          <w:bCs/>
          <w:sz w:val="24"/>
          <w:szCs w:val="24"/>
        </w:rPr>
      </w:pPr>
      <w:r w:rsidRPr="002D351A">
        <w:rPr>
          <w:rFonts w:asciiTheme="majorBidi" w:hAnsiTheme="majorBidi" w:cstheme="majorBidi"/>
          <w:b/>
          <w:bCs/>
          <w:sz w:val="24"/>
          <w:szCs w:val="24"/>
        </w:rPr>
        <w:t>HASIL TES KEMAMPUAN REPRESENTASI</w:t>
      </w:r>
    </w:p>
    <w:p w:rsidR="00152508" w:rsidRPr="002D351A" w:rsidRDefault="00152508" w:rsidP="00CF0846">
      <w:pPr>
        <w:pStyle w:val="ListParagraph"/>
        <w:spacing w:after="0" w:line="240" w:lineRule="auto"/>
        <w:ind w:left="1440" w:hanging="22"/>
        <w:jc w:val="center"/>
        <w:rPr>
          <w:rFonts w:asciiTheme="majorBidi" w:hAnsiTheme="majorBidi" w:cstheme="majorBidi"/>
          <w:b/>
          <w:bCs/>
          <w:sz w:val="24"/>
          <w:szCs w:val="24"/>
        </w:rPr>
      </w:pPr>
      <w:r w:rsidRPr="002D351A">
        <w:rPr>
          <w:rFonts w:asciiTheme="majorBidi" w:hAnsiTheme="majorBidi" w:cstheme="majorBidi"/>
          <w:b/>
          <w:bCs/>
          <w:sz w:val="24"/>
          <w:szCs w:val="24"/>
        </w:rPr>
        <w:t>MATEMATIS SISWA</w:t>
      </w:r>
    </w:p>
    <w:tbl>
      <w:tblPr>
        <w:tblStyle w:val="TableGrid"/>
        <w:tblW w:w="0" w:type="auto"/>
        <w:tblInd w:w="822" w:type="dxa"/>
        <w:tblLook w:val="04A0" w:firstRow="1" w:lastRow="0" w:firstColumn="1" w:lastColumn="0" w:noHBand="0" w:noVBand="1"/>
      </w:tblPr>
      <w:tblGrid>
        <w:gridCol w:w="995"/>
        <w:gridCol w:w="3023"/>
        <w:gridCol w:w="2010"/>
        <w:gridCol w:w="2010"/>
      </w:tblGrid>
      <w:tr w:rsidR="00152508" w:rsidTr="00152508">
        <w:trPr>
          <w:trHeight w:val="473"/>
        </w:trPr>
        <w:tc>
          <w:tcPr>
            <w:tcW w:w="995" w:type="dxa"/>
          </w:tcPr>
          <w:p w:rsidR="00152508" w:rsidRPr="00147BA3" w:rsidRDefault="00152508" w:rsidP="00CF0846">
            <w:pPr>
              <w:pStyle w:val="ListParagraph"/>
              <w:spacing w:after="0" w:line="240" w:lineRule="auto"/>
              <w:ind w:left="0"/>
              <w:rPr>
                <w:rFonts w:asciiTheme="majorBidi" w:hAnsiTheme="majorBidi" w:cstheme="majorBidi"/>
                <w:b/>
                <w:sz w:val="24"/>
                <w:szCs w:val="24"/>
              </w:rPr>
            </w:pPr>
            <w:r w:rsidRPr="00147BA3">
              <w:rPr>
                <w:rFonts w:asciiTheme="majorBidi" w:hAnsiTheme="majorBidi" w:cstheme="majorBidi"/>
                <w:b/>
                <w:sz w:val="24"/>
                <w:szCs w:val="24"/>
              </w:rPr>
              <w:t>No</w:t>
            </w:r>
          </w:p>
        </w:tc>
        <w:tc>
          <w:tcPr>
            <w:tcW w:w="3023" w:type="dxa"/>
          </w:tcPr>
          <w:p w:rsidR="00152508" w:rsidRPr="00147BA3" w:rsidRDefault="00152508" w:rsidP="00CF0846">
            <w:pPr>
              <w:pStyle w:val="ListParagraph"/>
              <w:spacing w:after="0" w:line="240" w:lineRule="auto"/>
              <w:ind w:left="0"/>
              <w:rPr>
                <w:rFonts w:asciiTheme="majorBidi" w:hAnsiTheme="majorBidi" w:cstheme="majorBidi"/>
                <w:b/>
                <w:sz w:val="24"/>
                <w:szCs w:val="24"/>
              </w:rPr>
            </w:pPr>
            <w:r w:rsidRPr="00147BA3">
              <w:rPr>
                <w:rFonts w:asciiTheme="majorBidi" w:hAnsiTheme="majorBidi" w:cstheme="majorBidi"/>
                <w:b/>
                <w:sz w:val="24"/>
                <w:szCs w:val="24"/>
              </w:rPr>
              <w:t>Interval</w:t>
            </w:r>
          </w:p>
        </w:tc>
        <w:tc>
          <w:tcPr>
            <w:tcW w:w="2010" w:type="dxa"/>
          </w:tcPr>
          <w:p w:rsidR="00152508" w:rsidRPr="00147BA3" w:rsidRDefault="00152508" w:rsidP="00CF0846">
            <w:pPr>
              <w:pStyle w:val="ListParagraph"/>
              <w:spacing w:after="0" w:line="240" w:lineRule="auto"/>
              <w:ind w:left="0"/>
              <w:rPr>
                <w:rFonts w:asciiTheme="majorBidi" w:hAnsiTheme="majorBidi" w:cstheme="majorBidi"/>
                <w:b/>
                <w:sz w:val="24"/>
                <w:szCs w:val="24"/>
              </w:rPr>
            </w:pPr>
            <w:r w:rsidRPr="00147BA3">
              <w:rPr>
                <w:rFonts w:asciiTheme="majorBidi" w:hAnsiTheme="majorBidi" w:cstheme="majorBidi"/>
                <w:b/>
                <w:sz w:val="24"/>
                <w:szCs w:val="24"/>
              </w:rPr>
              <w:t>Jumlah Siswa</w:t>
            </w:r>
          </w:p>
        </w:tc>
        <w:tc>
          <w:tcPr>
            <w:tcW w:w="2010" w:type="dxa"/>
          </w:tcPr>
          <w:p w:rsidR="00152508" w:rsidRPr="00147BA3" w:rsidRDefault="00152508" w:rsidP="00CF0846">
            <w:pPr>
              <w:pStyle w:val="ListParagraph"/>
              <w:spacing w:after="0" w:line="240" w:lineRule="auto"/>
              <w:ind w:left="0"/>
              <w:rPr>
                <w:rFonts w:asciiTheme="majorBidi" w:hAnsiTheme="majorBidi" w:cstheme="majorBidi"/>
                <w:b/>
                <w:sz w:val="24"/>
                <w:szCs w:val="24"/>
              </w:rPr>
            </w:pPr>
            <w:r w:rsidRPr="00147BA3">
              <w:rPr>
                <w:rFonts w:asciiTheme="majorBidi" w:hAnsiTheme="majorBidi" w:cstheme="majorBidi"/>
                <w:b/>
                <w:sz w:val="24"/>
                <w:szCs w:val="24"/>
              </w:rPr>
              <w:t>Kriteria</w:t>
            </w:r>
          </w:p>
        </w:tc>
      </w:tr>
      <w:tr w:rsidR="00152508" w:rsidTr="00152508">
        <w:trPr>
          <w:trHeight w:val="457"/>
        </w:trPr>
        <w:tc>
          <w:tcPr>
            <w:tcW w:w="995" w:type="dxa"/>
          </w:tcPr>
          <w:p w:rsidR="00152508" w:rsidRDefault="00152508" w:rsidP="00CF0846">
            <w:pPr>
              <w:pStyle w:val="ListParagraph"/>
              <w:spacing w:after="0" w:line="240" w:lineRule="auto"/>
              <w:ind w:left="0"/>
              <w:rPr>
                <w:rFonts w:asciiTheme="majorBidi" w:hAnsiTheme="majorBidi" w:cstheme="majorBidi"/>
                <w:sz w:val="24"/>
                <w:szCs w:val="24"/>
              </w:rPr>
            </w:pPr>
            <w:r>
              <w:rPr>
                <w:rFonts w:asciiTheme="majorBidi" w:hAnsiTheme="majorBidi" w:cstheme="majorBidi"/>
                <w:sz w:val="24"/>
                <w:szCs w:val="24"/>
              </w:rPr>
              <w:t>1.</w:t>
            </w:r>
          </w:p>
        </w:tc>
        <w:tc>
          <w:tcPr>
            <w:tcW w:w="3023" w:type="dxa"/>
          </w:tcPr>
          <w:p w:rsidR="00152508" w:rsidRDefault="00152508"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75-100</w:t>
            </w:r>
          </w:p>
        </w:tc>
        <w:tc>
          <w:tcPr>
            <w:tcW w:w="2010" w:type="dxa"/>
          </w:tcPr>
          <w:p w:rsidR="00152508" w:rsidRDefault="00152508"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24</w:t>
            </w:r>
          </w:p>
        </w:tc>
        <w:tc>
          <w:tcPr>
            <w:tcW w:w="2010" w:type="dxa"/>
          </w:tcPr>
          <w:p w:rsidR="00152508" w:rsidRPr="00147BA3" w:rsidRDefault="00152508" w:rsidP="00CF0846">
            <w:pPr>
              <w:pStyle w:val="ListParagraph"/>
              <w:spacing w:after="0" w:line="240" w:lineRule="auto"/>
              <w:ind w:left="0"/>
              <w:rPr>
                <w:rFonts w:asciiTheme="majorBidi" w:hAnsiTheme="majorBidi" w:cstheme="majorBidi"/>
                <w:b/>
                <w:sz w:val="24"/>
                <w:szCs w:val="24"/>
              </w:rPr>
            </w:pPr>
            <w:r w:rsidRPr="00147BA3">
              <w:rPr>
                <w:rFonts w:asciiTheme="majorBidi" w:hAnsiTheme="majorBidi" w:cstheme="majorBidi"/>
                <w:b/>
                <w:sz w:val="24"/>
                <w:szCs w:val="24"/>
              </w:rPr>
              <w:t>Tuntas</w:t>
            </w:r>
          </w:p>
        </w:tc>
      </w:tr>
      <w:tr w:rsidR="00152508" w:rsidTr="00152508">
        <w:trPr>
          <w:trHeight w:val="457"/>
        </w:trPr>
        <w:tc>
          <w:tcPr>
            <w:tcW w:w="995" w:type="dxa"/>
          </w:tcPr>
          <w:p w:rsidR="00152508" w:rsidRDefault="00152508" w:rsidP="00CF0846">
            <w:pPr>
              <w:pStyle w:val="ListParagraph"/>
              <w:spacing w:after="0" w:line="240" w:lineRule="auto"/>
              <w:ind w:left="0"/>
              <w:rPr>
                <w:rFonts w:asciiTheme="majorBidi" w:hAnsiTheme="majorBidi" w:cstheme="majorBidi"/>
                <w:sz w:val="24"/>
                <w:szCs w:val="24"/>
              </w:rPr>
            </w:pPr>
            <w:r>
              <w:rPr>
                <w:rFonts w:asciiTheme="majorBidi" w:hAnsiTheme="majorBidi" w:cstheme="majorBidi"/>
                <w:sz w:val="24"/>
                <w:szCs w:val="24"/>
              </w:rPr>
              <w:t>2.</w:t>
            </w:r>
          </w:p>
        </w:tc>
        <w:tc>
          <w:tcPr>
            <w:tcW w:w="3023" w:type="dxa"/>
          </w:tcPr>
          <w:p w:rsidR="00152508" w:rsidRDefault="00152508"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0-74</w:t>
            </w:r>
          </w:p>
        </w:tc>
        <w:tc>
          <w:tcPr>
            <w:tcW w:w="2010" w:type="dxa"/>
          </w:tcPr>
          <w:p w:rsidR="00152508" w:rsidRDefault="00152508" w:rsidP="00CF0846">
            <w:pPr>
              <w:pStyle w:val="ListParagraph"/>
              <w:spacing w:after="0" w:line="240" w:lineRule="auto"/>
              <w:ind w:left="0"/>
              <w:jc w:val="center"/>
              <w:rPr>
                <w:rFonts w:asciiTheme="majorBidi" w:hAnsiTheme="majorBidi" w:cstheme="majorBidi"/>
                <w:sz w:val="24"/>
                <w:szCs w:val="24"/>
              </w:rPr>
            </w:pPr>
            <w:r>
              <w:rPr>
                <w:rFonts w:asciiTheme="majorBidi" w:hAnsiTheme="majorBidi" w:cstheme="majorBidi"/>
                <w:sz w:val="24"/>
                <w:szCs w:val="24"/>
              </w:rPr>
              <w:t>5</w:t>
            </w:r>
          </w:p>
        </w:tc>
        <w:tc>
          <w:tcPr>
            <w:tcW w:w="2010" w:type="dxa"/>
          </w:tcPr>
          <w:p w:rsidR="00152508" w:rsidRPr="00147BA3" w:rsidRDefault="00152508" w:rsidP="00CF0846">
            <w:pPr>
              <w:pStyle w:val="ListParagraph"/>
              <w:spacing w:after="0" w:line="240" w:lineRule="auto"/>
              <w:ind w:left="0"/>
              <w:rPr>
                <w:rFonts w:asciiTheme="majorBidi" w:hAnsiTheme="majorBidi" w:cstheme="majorBidi"/>
                <w:b/>
                <w:sz w:val="24"/>
                <w:szCs w:val="24"/>
              </w:rPr>
            </w:pPr>
            <w:r w:rsidRPr="00147BA3">
              <w:rPr>
                <w:rFonts w:asciiTheme="majorBidi" w:hAnsiTheme="majorBidi" w:cstheme="majorBidi"/>
                <w:b/>
                <w:sz w:val="24"/>
                <w:szCs w:val="24"/>
              </w:rPr>
              <w:t>Tidak Tuntas</w:t>
            </w:r>
          </w:p>
        </w:tc>
      </w:tr>
      <w:tr w:rsidR="00152508" w:rsidTr="00152508">
        <w:trPr>
          <w:trHeight w:val="473"/>
        </w:trPr>
        <w:tc>
          <w:tcPr>
            <w:tcW w:w="4018" w:type="dxa"/>
            <w:gridSpan w:val="2"/>
          </w:tcPr>
          <w:p w:rsidR="00152508" w:rsidRPr="00170C8F" w:rsidRDefault="00152508" w:rsidP="00CF0846">
            <w:pPr>
              <w:pStyle w:val="ListParagraph"/>
              <w:spacing w:after="0" w:line="240" w:lineRule="auto"/>
              <w:ind w:left="0"/>
              <w:jc w:val="center"/>
              <w:rPr>
                <w:rFonts w:asciiTheme="majorBidi" w:hAnsiTheme="majorBidi" w:cstheme="majorBidi"/>
                <w:b/>
                <w:sz w:val="24"/>
                <w:szCs w:val="24"/>
              </w:rPr>
            </w:pPr>
            <w:r w:rsidRPr="00170C8F">
              <w:rPr>
                <w:rFonts w:asciiTheme="majorBidi" w:hAnsiTheme="majorBidi" w:cstheme="majorBidi"/>
                <w:b/>
                <w:sz w:val="24"/>
                <w:szCs w:val="24"/>
              </w:rPr>
              <w:t>Rata-rata</w:t>
            </w:r>
          </w:p>
        </w:tc>
        <w:tc>
          <w:tcPr>
            <w:tcW w:w="2010" w:type="dxa"/>
          </w:tcPr>
          <w:p w:rsidR="00152508" w:rsidRPr="00170C8F" w:rsidRDefault="00152508" w:rsidP="00CF0846">
            <w:pPr>
              <w:pStyle w:val="ListParagraph"/>
              <w:spacing w:after="0" w:line="240" w:lineRule="auto"/>
              <w:ind w:left="0"/>
              <w:jc w:val="center"/>
              <w:rPr>
                <w:rFonts w:asciiTheme="majorBidi" w:hAnsiTheme="majorBidi" w:cstheme="majorBidi"/>
                <w:b/>
                <w:sz w:val="24"/>
                <w:szCs w:val="24"/>
              </w:rPr>
            </w:pPr>
            <w:r>
              <w:rPr>
                <w:rFonts w:asciiTheme="majorBidi" w:hAnsiTheme="majorBidi" w:cstheme="majorBidi"/>
                <w:b/>
                <w:sz w:val="24"/>
                <w:szCs w:val="24"/>
              </w:rPr>
              <w:t>90,7</w:t>
            </w:r>
          </w:p>
        </w:tc>
        <w:tc>
          <w:tcPr>
            <w:tcW w:w="2010" w:type="dxa"/>
          </w:tcPr>
          <w:p w:rsidR="00152508" w:rsidRPr="00170C8F" w:rsidRDefault="00152508" w:rsidP="00CF0846">
            <w:pPr>
              <w:pStyle w:val="ListParagraph"/>
              <w:spacing w:after="0" w:line="240" w:lineRule="auto"/>
              <w:ind w:left="0"/>
              <w:rPr>
                <w:rFonts w:asciiTheme="majorBidi" w:hAnsiTheme="majorBidi" w:cstheme="majorBidi"/>
                <w:b/>
                <w:sz w:val="24"/>
                <w:szCs w:val="24"/>
              </w:rPr>
            </w:pPr>
            <w:r w:rsidRPr="00170C8F">
              <w:rPr>
                <w:rFonts w:asciiTheme="majorBidi" w:hAnsiTheme="majorBidi" w:cstheme="majorBidi"/>
                <w:b/>
                <w:sz w:val="24"/>
                <w:szCs w:val="24"/>
              </w:rPr>
              <w:t>Tuntas</w:t>
            </w:r>
          </w:p>
        </w:tc>
      </w:tr>
    </w:tbl>
    <w:p w:rsidR="00152508" w:rsidRDefault="00152508" w:rsidP="00CF0846">
      <w:pPr>
        <w:spacing w:after="0" w:line="240" w:lineRule="auto"/>
        <w:rPr>
          <w:rFonts w:asciiTheme="majorBidi" w:hAnsiTheme="majorBidi" w:cstheme="majorBidi"/>
          <w:sz w:val="24"/>
          <w:szCs w:val="24"/>
        </w:rPr>
      </w:pPr>
    </w:p>
    <w:p w:rsidR="00880350" w:rsidRDefault="00152508" w:rsidP="00CF0846">
      <w:pPr>
        <w:spacing w:after="0" w:line="240" w:lineRule="auto"/>
        <w:ind w:left="720" w:firstLine="720"/>
        <w:rPr>
          <w:rFonts w:asciiTheme="majorBidi" w:hAnsiTheme="majorBidi" w:cstheme="majorBidi"/>
          <w:sz w:val="24"/>
          <w:szCs w:val="24"/>
        </w:rPr>
      </w:pPr>
      <w:r w:rsidRPr="00880CDE">
        <w:rPr>
          <w:rFonts w:asciiTheme="majorBidi" w:hAnsiTheme="majorBidi" w:cstheme="majorBidi"/>
          <w:sz w:val="24"/>
          <w:szCs w:val="24"/>
        </w:rPr>
        <w:t>Berdasarkan tabel hasil tes kemampuan representasi matematis siswa tersebut 24 dari 25 siswa telah tuntas dalam pembelajaran dengan nilai diatas KKM, yait</w:t>
      </w:r>
      <w:r>
        <w:rPr>
          <w:rFonts w:asciiTheme="majorBidi" w:hAnsiTheme="majorBidi" w:cstheme="majorBidi"/>
          <w:sz w:val="24"/>
          <w:szCs w:val="24"/>
        </w:rPr>
        <w:t>u 75 dengan nilai rata-rata 90,7.</w:t>
      </w:r>
    </w:p>
    <w:p w:rsidR="00880350" w:rsidRDefault="00880350" w:rsidP="00CF0846">
      <w:pPr>
        <w:spacing w:after="0" w:line="240" w:lineRule="auto"/>
        <w:ind w:left="720" w:firstLine="720"/>
        <w:rPr>
          <w:rFonts w:asciiTheme="majorBidi" w:hAnsiTheme="majorBidi" w:cstheme="majorBidi"/>
          <w:sz w:val="24"/>
          <w:szCs w:val="24"/>
        </w:rPr>
      </w:pPr>
    </w:p>
    <w:p w:rsidR="00880350" w:rsidRDefault="00880350" w:rsidP="00CF0846">
      <w:pPr>
        <w:spacing w:after="0" w:line="240" w:lineRule="auto"/>
        <w:rPr>
          <w:rFonts w:asciiTheme="majorBidi" w:hAnsiTheme="majorBidi" w:cstheme="majorBidi"/>
          <w:b/>
          <w:sz w:val="28"/>
          <w:szCs w:val="28"/>
        </w:rPr>
      </w:pPr>
      <w:r>
        <w:rPr>
          <w:rFonts w:asciiTheme="majorBidi" w:hAnsiTheme="majorBidi" w:cstheme="majorBidi"/>
          <w:b/>
          <w:sz w:val="28"/>
          <w:szCs w:val="28"/>
        </w:rPr>
        <w:t>SIMPULAN DAN REKOMENDASI</w:t>
      </w:r>
    </w:p>
    <w:p w:rsidR="00880350" w:rsidRPr="00880350" w:rsidRDefault="00880350" w:rsidP="00CF0846">
      <w:pPr>
        <w:spacing w:after="0" w:line="240" w:lineRule="auto"/>
        <w:rPr>
          <w:rFonts w:asciiTheme="majorBidi" w:hAnsiTheme="majorBidi" w:cstheme="majorBidi"/>
          <w:b/>
          <w:sz w:val="28"/>
          <w:szCs w:val="28"/>
        </w:rPr>
      </w:pPr>
      <w:r w:rsidRPr="00880350">
        <w:rPr>
          <w:rFonts w:asciiTheme="majorBidi" w:hAnsiTheme="majorBidi" w:cstheme="majorBidi"/>
          <w:b/>
          <w:sz w:val="24"/>
          <w:szCs w:val="24"/>
        </w:rPr>
        <w:t>Kesimpulan</w:t>
      </w:r>
    </w:p>
    <w:p w:rsidR="00880350" w:rsidRPr="00880350" w:rsidRDefault="00880350" w:rsidP="00CF0846">
      <w:pPr>
        <w:spacing w:after="0" w:line="240" w:lineRule="auto"/>
        <w:jc w:val="both"/>
        <w:rPr>
          <w:rFonts w:asciiTheme="majorBidi" w:hAnsiTheme="majorBidi" w:cstheme="majorBidi"/>
          <w:sz w:val="24"/>
          <w:szCs w:val="24"/>
        </w:rPr>
      </w:pPr>
      <w:r w:rsidRPr="00880350">
        <w:rPr>
          <w:rFonts w:asciiTheme="majorBidi" w:hAnsiTheme="majorBidi" w:cstheme="majorBidi"/>
          <w:sz w:val="24"/>
          <w:szCs w:val="24"/>
        </w:rPr>
        <w:t xml:space="preserve">Berdasarkan penelitian pengembangan LKS berbasis </w:t>
      </w:r>
      <w:r w:rsidRPr="00880350">
        <w:rPr>
          <w:rFonts w:asciiTheme="majorBidi" w:hAnsiTheme="majorBidi" w:cstheme="majorBidi"/>
          <w:i/>
          <w:sz w:val="24"/>
          <w:szCs w:val="24"/>
        </w:rPr>
        <w:t xml:space="preserve">Realistic Mathematics Education </w:t>
      </w:r>
      <w:r w:rsidRPr="00880350">
        <w:rPr>
          <w:rFonts w:asciiTheme="majorBidi" w:hAnsiTheme="majorBidi" w:cstheme="majorBidi"/>
          <w:sz w:val="24"/>
          <w:szCs w:val="24"/>
        </w:rPr>
        <w:t>(RME)</w:t>
      </w:r>
      <w:r w:rsidRPr="00880350">
        <w:rPr>
          <w:rFonts w:asciiTheme="majorBidi" w:hAnsiTheme="majorBidi" w:cstheme="majorBidi"/>
          <w:i/>
          <w:sz w:val="24"/>
          <w:szCs w:val="24"/>
        </w:rPr>
        <w:t xml:space="preserve">  </w:t>
      </w:r>
      <w:r w:rsidRPr="00880350">
        <w:rPr>
          <w:rFonts w:asciiTheme="majorBidi" w:hAnsiTheme="majorBidi" w:cstheme="majorBidi"/>
          <w:sz w:val="24"/>
          <w:szCs w:val="24"/>
        </w:rPr>
        <w:t>yang telah dilakukan dapat disimpulkan:</w:t>
      </w:r>
    </w:p>
    <w:p w:rsidR="00880350" w:rsidRDefault="00880350" w:rsidP="00CF0846">
      <w:pPr>
        <w:pStyle w:val="ListParagraph"/>
        <w:numPr>
          <w:ilvl w:val="0"/>
          <w:numId w:val="21"/>
        </w:numPr>
        <w:spacing w:after="0" w:line="240" w:lineRule="auto"/>
        <w:jc w:val="both"/>
        <w:rPr>
          <w:rFonts w:asciiTheme="majorBidi" w:hAnsiTheme="majorBidi" w:cstheme="majorBidi"/>
          <w:sz w:val="24"/>
          <w:szCs w:val="24"/>
        </w:rPr>
      </w:pPr>
      <w:r>
        <w:rPr>
          <w:rFonts w:asciiTheme="majorBidi" w:hAnsiTheme="majorBidi" w:cstheme="majorBidi"/>
          <w:sz w:val="24"/>
          <w:szCs w:val="24"/>
        </w:rPr>
        <w:t>Hasil pengembangan LKS berbasis pendekatan RME untuk memfasilitasi kemampuan representasi matematis siswa kelas VIII.1 SMP Negeri 2 Pasir Penyu dinyatakan valid dengan persentase kevalidan 78,21%.</w:t>
      </w:r>
    </w:p>
    <w:p w:rsidR="00880350" w:rsidRDefault="00880350" w:rsidP="00CF0846">
      <w:pPr>
        <w:pStyle w:val="ListParagraph"/>
        <w:numPr>
          <w:ilvl w:val="0"/>
          <w:numId w:val="21"/>
        </w:numPr>
        <w:spacing w:after="0" w:line="240" w:lineRule="auto"/>
        <w:jc w:val="both"/>
        <w:rPr>
          <w:rFonts w:asciiTheme="majorBidi" w:hAnsiTheme="majorBidi" w:cstheme="majorBidi"/>
          <w:sz w:val="24"/>
          <w:szCs w:val="24"/>
        </w:rPr>
      </w:pPr>
      <w:r>
        <w:rPr>
          <w:rFonts w:asciiTheme="majorBidi" w:hAnsiTheme="majorBidi" w:cstheme="majorBidi"/>
          <w:sz w:val="24"/>
          <w:szCs w:val="24"/>
        </w:rPr>
        <w:t>Hasil Pengembangan LKS berbasis pendekatan RME untuk memfasilitasi kemampuan representasi matematis siswa kelas VIII.1 SMP Negeri 2 Pasir Penyu dinyatakan sangat praktis dengan persentase kepraktisan 94,16%.</w:t>
      </w:r>
    </w:p>
    <w:p w:rsidR="00880350" w:rsidRPr="005B4182" w:rsidRDefault="00880350" w:rsidP="00CF0846">
      <w:pPr>
        <w:pStyle w:val="ListParagraph"/>
        <w:numPr>
          <w:ilvl w:val="0"/>
          <w:numId w:val="21"/>
        </w:numPr>
        <w:spacing w:after="0" w:line="240" w:lineRule="auto"/>
        <w:jc w:val="both"/>
        <w:rPr>
          <w:rFonts w:asciiTheme="majorBidi" w:hAnsiTheme="majorBidi" w:cstheme="majorBidi"/>
          <w:sz w:val="24"/>
          <w:szCs w:val="24"/>
        </w:rPr>
      </w:pPr>
      <w:r>
        <w:rPr>
          <w:rFonts w:asciiTheme="majorBidi" w:hAnsiTheme="majorBidi" w:cstheme="majorBidi"/>
          <w:sz w:val="24"/>
          <w:szCs w:val="24"/>
        </w:rPr>
        <w:t>LKS berbasis pendekatan RME dapat memfasilitasi kemampuan representasi matematis siswa kelas VIII.1 SMP Negeri 2 Pasir Penyu dengan persentase tingkat penguasaan 82,5%.</w:t>
      </w:r>
    </w:p>
    <w:p w:rsidR="00880350" w:rsidRPr="00880350" w:rsidRDefault="00880350" w:rsidP="00CF0846">
      <w:pPr>
        <w:spacing w:after="0" w:line="240" w:lineRule="auto"/>
        <w:jc w:val="both"/>
        <w:rPr>
          <w:rFonts w:asciiTheme="majorBidi" w:hAnsiTheme="majorBidi" w:cstheme="majorBidi"/>
          <w:b/>
          <w:sz w:val="24"/>
          <w:szCs w:val="24"/>
        </w:rPr>
      </w:pPr>
      <w:r w:rsidRPr="00880350">
        <w:rPr>
          <w:rFonts w:asciiTheme="majorBidi" w:hAnsiTheme="majorBidi" w:cstheme="majorBidi"/>
          <w:b/>
          <w:sz w:val="24"/>
          <w:szCs w:val="24"/>
        </w:rPr>
        <w:t>Rekomendasi</w:t>
      </w:r>
    </w:p>
    <w:p w:rsidR="00880350" w:rsidRDefault="00880350" w:rsidP="00CF0846">
      <w:pPr>
        <w:pStyle w:val="ListParagraph"/>
        <w:spacing w:after="0" w:line="240" w:lineRule="auto"/>
        <w:ind w:firstLine="720"/>
        <w:jc w:val="both"/>
        <w:rPr>
          <w:rFonts w:asciiTheme="majorBidi" w:hAnsiTheme="majorBidi" w:cstheme="majorBidi"/>
          <w:sz w:val="24"/>
          <w:szCs w:val="24"/>
        </w:rPr>
      </w:pPr>
      <w:r w:rsidRPr="004C3549">
        <w:rPr>
          <w:rFonts w:asciiTheme="majorBidi" w:hAnsiTheme="majorBidi" w:cstheme="majorBidi"/>
          <w:sz w:val="24"/>
          <w:szCs w:val="24"/>
        </w:rPr>
        <w:t>Beberapa rekomendasi yang peneliti berikan berdasarkan penelitian ini sebagai berikut:</w:t>
      </w:r>
    </w:p>
    <w:p w:rsidR="00880350" w:rsidRDefault="00880350" w:rsidP="00CF0846">
      <w:pPr>
        <w:pStyle w:val="ListParagraph"/>
        <w:numPr>
          <w:ilvl w:val="0"/>
          <w:numId w:val="22"/>
        </w:numPr>
        <w:spacing w:after="0" w:line="240" w:lineRule="auto"/>
        <w:ind w:left="993"/>
        <w:jc w:val="both"/>
        <w:rPr>
          <w:rFonts w:asciiTheme="majorBidi" w:hAnsiTheme="majorBidi" w:cstheme="majorBidi"/>
          <w:sz w:val="24"/>
          <w:szCs w:val="24"/>
        </w:rPr>
      </w:pPr>
      <w:r>
        <w:rPr>
          <w:rFonts w:asciiTheme="majorBidi" w:hAnsiTheme="majorBidi" w:cstheme="majorBidi"/>
          <w:sz w:val="24"/>
          <w:szCs w:val="24"/>
        </w:rPr>
        <w:t>Kepada pembaca atau peneliti lain yang akan melakukan penelitian pengembangan menggunakan LKS berbasis Realistic Mathematics Education, direkomendasikan untuk memilih materi pembelajaran yang yang real dan memiliki banyak soal-soal terbuka.</w:t>
      </w:r>
    </w:p>
    <w:p w:rsidR="00880350" w:rsidRDefault="00880350" w:rsidP="00CF0846">
      <w:pPr>
        <w:pStyle w:val="ListParagraph"/>
        <w:numPr>
          <w:ilvl w:val="0"/>
          <w:numId w:val="22"/>
        </w:numPr>
        <w:spacing w:after="0" w:line="240" w:lineRule="auto"/>
        <w:ind w:left="993"/>
        <w:jc w:val="both"/>
        <w:rPr>
          <w:rFonts w:asciiTheme="majorBidi" w:hAnsiTheme="majorBidi" w:cstheme="majorBidi"/>
          <w:sz w:val="24"/>
          <w:szCs w:val="24"/>
        </w:rPr>
      </w:pPr>
      <w:r>
        <w:rPr>
          <w:rFonts w:asciiTheme="majorBidi" w:hAnsiTheme="majorBidi" w:cstheme="majorBidi"/>
          <w:sz w:val="24"/>
          <w:szCs w:val="24"/>
        </w:rPr>
        <w:t>Kepada pembaca atau peneliti lain yang akan melakukan penelitian pengembangan menggunakan LKS, untuk mengembangkan dengan materi yang berbeda.</w:t>
      </w:r>
    </w:p>
    <w:p w:rsidR="003F4604" w:rsidRPr="00F60F12" w:rsidRDefault="00880350" w:rsidP="00CF0846">
      <w:pPr>
        <w:pStyle w:val="ListParagraph"/>
        <w:numPr>
          <w:ilvl w:val="0"/>
          <w:numId w:val="22"/>
        </w:numPr>
        <w:spacing w:after="0" w:line="240" w:lineRule="auto"/>
        <w:ind w:left="993"/>
        <w:jc w:val="both"/>
        <w:rPr>
          <w:rFonts w:asciiTheme="majorBidi" w:hAnsiTheme="majorBidi" w:cstheme="majorBidi"/>
          <w:sz w:val="24"/>
          <w:szCs w:val="24"/>
        </w:rPr>
      </w:pPr>
      <w:r>
        <w:rPr>
          <w:rFonts w:asciiTheme="majorBidi" w:hAnsiTheme="majorBidi" w:cstheme="majorBidi"/>
          <w:sz w:val="24"/>
          <w:szCs w:val="24"/>
        </w:rPr>
        <w:t>Pengembangan LKS matematika berbasis Realistic Mathematics Education ini belum sampai pada tahap eksperimen untuk menguji efektifitas LKS bagi peneliti lain agar dapat melakukan penelitian sampai pada tahap efektifitas agar lebih sempurna lagi.</w:t>
      </w:r>
    </w:p>
    <w:p w:rsidR="00BA60B2" w:rsidRDefault="00BA60B2" w:rsidP="00CF0846">
      <w:pPr>
        <w:spacing w:after="0" w:line="240" w:lineRule="auto"/>
        <w:jc w:val="both"/>
        <w:rPr>
          <w:rFonts w:ascii="Times New Roman" w:hAnsi="Times New Roman" w:cs="Times New Roman"/>
          <w:b/>
          <w:sz w:val="24"/>
          <w:szCs w:val="24"/>
        </w:rPr>
      </w:pPr>
    </w:p>
    <w:p w:rsidR="00C916C1" w:rsidRDefault="00C916C1" w:rsidP="00CF0846">
      <w:pPr>
        <w:spacing w:after="0" w:line="240" w:lineRule="auto"/>
        <w:jc w:val="both"/>
        <w:rPr>
          <w:rFonts w:ascii="Times New Roman" w:hAnsi="Times New Roman" w:cs="Times New Roman"/>
          <w:b/>
          <w:sz w:val="24"/>
          <w:szCs w:val="24"/>
        </w:rPr>
      </w:pPr>
    </w:p>
    <w:p w:rsidR="00C916C1" w:rsidRDefault="00C916C1" w:rsidP="00CF0846">
      <w:pPr>
        <w:spacing w:after="0" w:line="240" w:lineRule="auto"/>
        <w:jc w:val="both"/>
        <w:rPr>
          <w:rFonts w:ascii="Times New Roman" w:hAnsi="Times New Roman" w:cs="Times New Roman"/>
          <w:b/>
          <w:sz w:val="24"/>
          <w:szCs w:val="24"/>
        </w:rPr>
      </w:pPr>
    </w:p>
    <w:p w:rsidR="00C916C1" w:rsidRDefault="00C916C1" w:rsidP="00CF0846">
      <w:pPr>
        <w:spacing w:after="0" w:line="240" w:lineRule="auto"/>
        <w:jc w:val="both"/>
        <w:rPr>
          <w:rFonts w:ascii="Times New Roman" w:hAnsi="Times New Roman" w:cs="Times New Roman"/>
          <w:b/>
          <w:sz w:val="24"/>
          <w:szCs w:val="24"/>
        </w:rPr>
      </w:pPr>
    </w:p>
    <w:p w:rsidR="00C916C1" w:rsidRDefault="00C916C1" w:rsidP="00CF084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DAFTAR RUJUKAN</w:t>
      </w:r>
    </w:p>
    <w:p w:rsidR="00C916C1" w:rsidRDefault="00C916C1" w:rsidP="00C916C1">
      <w:pPr>
        <w:spacing w:after="0" w:line="240" w:lineRule="auto"/>
        <w:ind w:left="993" w:hanging="993"/>
        <w:jc w:val="lowKashida"/>
        <w:rPr>
          <w:rFonts w:asciiTheme="majorBidi" w:hAnsiTheme="majorBidi" w:cstheme="majorBidi"/>
          <w:sz w:val="24"/>
          <w:szCs w:val="24"/>
        </w:rPr>
      </w:pPr>
      <w:r>
        <w:rPr>
          <w:rFonts w:asciiTheme="majorBidi" w:hAnsiTheme="majorBidi" w:cstheme="majorBidi"/>
          <w:sz w:val="24"/>
          <w:szCs w:val="24"/>
        </w:rPr>
        <w:t xml:space="preserve">Abu Bakar, Muhammad. 1981. </w:t>
      </w:r>
      <w:r w:rsidRPr="00C267D7">
        <w:rPr>
          <w:rFonts w:asciiTheme="majorBidi" w:hAnsiTheme="majorBidi" w:cstheme="majorBidi"/>
          <w:i/>
          <w:iCs/>
          <w:sz w:val="24"/>
          <w:szCs w:val="24"/>
        </w:rPr>
        <w:t>Pedoman Pendidikan dan Pengajaran</w:t>
      </w:r>
      <w:r>
        <w:rPr>
          <w:rFonts w:asciiTheme="majorBidi" w:hAnsiTheme="majorBidi" w:cstheme="majorBidi"/>
          <w:sz w:val="24"/>
          <w:szCs w:val="24"/>
        </w:rPr>
        <w:t>. Surabaya:     Usaha Nasional.</w:t>
      </w:r>
    </w:p>
    <w:p w:rsidR="00C916C1" w:rsidRDefault="00C916C1" w:rsidP="00D2176B">
      <w:pPr>
        <w:spacing w:after="0" w:line="240" w:lineRule="auto"/>
        <w:ind w:left="993" w:hanging="993"/>
        <w:jc w:val="lowKashida"/>
        <w:rPr>
          <w:rFonts w:asciiTheme="majorBidi" w:hAnsiTheme="majorBidi" w:cstheme="majorBidi"/>
          <w:sz w:val="24"/>
          <w:szCs w:val="24"/>
        </w:rPr>
      </w:pPr>
      <w:r>
        <w:rPr>
          <w:rFonts w:asciiTheme="majorBidi" w:hAnsiTheme="majorBidi" w:cstheme="majorBidi"/>
          <w:sz w:val="24"/>
          <w:szCs w:val="24"/>
        </w:rPr>
        <w:t xml:space="preserve">Agus N. Cahyo, </w:t>
      </w:r>
      <w:r w:rsidRPr="00D112FF">
        <w:rPr>
          <w:rFonts w:asciiTheme="majorBidi" w:hAnsiTheme="majorBidi" w:cstheme="majorBidi"/>
          <w:i/>
          <w:sz w:val="24"/>
          <w:szCs w:val="24"/>
        </w:rPr>
        <w:t>Panduan Aplikasi Teori-Teori Belajar Mengajar Teraktual dan Terpopuler</w:t>
      </w:r>
      <w:r>
        <w:rPr>
          <w:rFonts w:asciiTheme="majorBidi" w:hAnsiTheme="majorBidi" w:cstheme="majorBidi"/>
          <w:sz w:val="24"/>
          <w:szCs w:val="24"/>
        </w:rPr>
        <w:t>, Jogjakarta: DIVA Press, 2013</w:t>
      </w:r>
    </w:p>
    <w:p w:rsidR="00C916C1" w:rsidRDefault="00C916C1" w:rsidP="00D2176B">
      <w:pPr>
        <w:spacing w:after="0" w:line="240" w:lineRule="auto"/>
        <w:ind w:left="993" w:hanging="993"/>
        <w:jc w:val="lowKashida"/>
        <w:rPr>
          <w:rFonts w:asciiTheme="majorBidi" w:hAnsiTheme="majorBidi" w:cstheme="majorBidi"/>
          <w:sz w:val="24"/>
          <w:szCs w:val="24"/>
        </w:rPr>
      </w:pPr>
      <w:r>
        <w:rPr>
          <w:rFonts w:asciiTheme="majorBidi" w:hAnsiTheme="majorBidi" w:cstheme="majorBidi"/>
          <w:sz w:val="24"/>
          <w:szCs w:val="24"/>
        </w:rPr>
        <w:t xml:space="preserve">Arikunto, Suharsimi &amp; Cepi Safrudin. 2009. </w:t>
      </w:r>
      <w:r w:rsidRPr="00C267D7">
        <w:rPr>
          <w:rFonts w:asciiTheme="majorBidi" w:hAnsiTheme="majorBidi" w:cstheme="majorBidi"/>
          <w:i/>
          <w:iCs/>
          <w:sz w:val="24"/>
          <w:szCs w:val="24"/>
        </w:rPr>
        <w:t>Evaluasi Program Pendidikan.</w:t>
      </w:r>
      <w:r>
        <w:rPr>
          <w:rFonts w:asciiTheme="majorBidi" w:hAnsiTheme="majorBidi" w:cstheme="majorBidi"/>
          <w:sz w:val="24"/>
          <w:szCs w:val="24"/>
        </w:rPr>
        <w:t xml:space="preserve"> Jakarta: Bumi Aksara.</w:t>
      </w:r>
    </w:p>
    <w:p w:rsidR="00C916C1" w:rsidRDefault="00C916C1" w:rsidP="00D2176B">
      <w:pPr>
        <w:spacing w:after="0" w:line="240" w:lineRule="auto"/>
        <w:ind w:left="993" w:hanging="993"/>
        <w:jc w:val="lowKashida"/>
        <w:rPr>
          <w:rFonts w:asciiTheme="majorBidi" w:hAnsiTheme="majorBidi" w:cstheme="majorBidi"/>
          <w:sz w:val="24"/>
          <w:szCs w:val="24"/>
        </w:rPr>
      </w:pPr>
      <w:r>
        <w:rPr>
          <w:rFonts w:asciiTheme="majorBidi" w:hAnsiTheme="majorBidi" w:cstheme="majorBidi"/>
          <w:sz w:val="24"/>
          <w:szCs w:val="24"/>
        </w:rPr>
        <w:t xml:space="preserve">Arikunto, Suharsimi. 2010. </w:t>
      </w:r>
      <w:r w:rsidRPr="006F63EE">
        <w:rPr>
          <w:rFonts w:asciiTheme="majorBidi" w:hAnsiTheme="majorBidi" w:cstheme="majorBidi"/>
          <w:i/>
          <w:iCs/>
          <w:sz w:val="24"/>
          <w:szCs w:val="24"/>
        </w:rPr>
        <w:t>Manajemen Penelitian</w:t>
      </w:r>
      <w:r>
        <w:rPr>
          <w:rFonts w:asciiTheme="majorBidi" w:hAnsiTheme="majorBidi" w:cstheme="majorBidi"/>
          <w:sz w:val="24"/>
          <w:szCs w:val="24"/>
        </w:rPr>
        <w:t>. Jakarta: Rineka.</w:t>
      </w:r>
    </w:p>
    <w:p w:rsidR="00C916C1" w:rsidRDefault="00C916C1" w:rsidP="00D2176B">
      <w:pPr>
        <w:spacing w:after="0" w:line="240" w:lineRule="auto"/>
        <w:ind w:left="993" w:hanging="993"/>
        <w:jc w:val="lowKashida"/>
        <w:rPr>
          <w:rFonts w:asciiTheme="majorBidi" w:hAnsiTheme="majorBidi" w:cstheme="majorBidi"/>
          <w:sz w:val="24"/>
          <w:szCs w:val="24"/>
        </w:rPr>
      </w:pPr>
      <w:r>
        <w:rPr>
          <w:rFonts w:asciiTheme="majorBidi" w:hAnsiTheme="majorBidi" w:cstheme="majorBidi"/>
          <w:sz w:val="24"/>
          <w:szCs w:val="24"/>
        </w:rPr>
        <w:t xml:space="preserve">Anas Sudijiono. 2008. </w:t>
      </w:r>
      <w:r w:rsidRPr="00C267D7">
        <w:rPr>
          <w:rFonts w:asciiTheme="majorBidi" w:hAnsiTheme="majorBidi" w:cstheme="majorBidi"/>
          <w:i/>
          <w:iCs/>
          <w:sz w:val="24"/>
          <w:szCs w:val="24"/>
        </w:rPr>
        <w:t>Pengantar Evaluasi Pendidikan.</w:t>
      </w:r>
      <w:r>
        <w:rPr>
          <w:rFonts w:asciiTheme="majorBidi" w:hAnsiTheme="majorBidi" w:cstheme="majorBidi"/>
          <w:sz w:val="24"/>
          <w:szCs w:val="24"/>
        </w:rPr>
        <w:t xml:space="preserve"> Jakarta: PT Raja    Grafindo.</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Aunurrahman, 2011. </w:t>
      </w:r>
      <w:r w:rsidRPr="00C267D7">
        <w:rPr>
          <w:rFonts w:asciiTheme="majorBidi" w:hAnsiTheme="majorBidi" w:cstheme="majorBidi"/>
          <w:i/>
          <w:iCs/>
          <w:sz w:val="24"/>
          <w:szCs w:val="24"/>
        </w:rPr>
        <w:t>Belajar dan Pembelajaran</w:t>
      </w:r>
      <w:r>
        <w:rPr>
          <w:rFonts w:asciiTheme="majorBidi" w:hAnsiTheme="majorBidi" w:cstheme="majorBidi"/>
          <w:sz w:val="24"/>
          <w:szCs w:val="24"/>
        </w:rPr>
        <w:t>. Bandung: Alfabeta.</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Amir, Zubaidah &amp; Risnawati, 2015. Psikologi Pembelajaran Matematika,  </w:t>
      </w:r>
    </w:p>
    <w:p w:rsidR="00C916C1" w:rsidRDefault="00C916C1" w:rsidP="00D2176B">
      <w:pPr>
        <w:spacing w:after="0" w:line="240" w:lineRule="auto"/>
        <w:ind w:left="-142"/>
        <w:jc w:val="lowKashida"/>
        <w:rPr>
          <w:rFonts w:asciiTheme="majorBidi" w:hAnsiTheme="majorBidi" w:cstheme="majorBidi"/>
          <w:sz w:val="24"/>
          <w:szCs w:val="24"/>
        </w:rPr>
      </w:pPr>
      <w:r>
        <w:rPr>
          <w:rFonts w:asciiTheme="majorBidi" w:hAnsiTheme="majorBidi" w:cstheme="majorBidi"/>
          <w:sz w:val="24"/>
          <w:szCs w:val="24"/>
        </w:rPr>
        <w:t xml:space="preserve">                 Yogyakarta:  Aswaja Pressindo. </w:t>
      </w:r>
    </w:p>
    <w:p w:rsidR="00C916C1" w:rsidRDefault="00C916C1" w:rsidP="00C916C1">
      <w:pPr>
        <w:spacing w:after="0" w:line="240" w:lineRule="auto"/>
        <w:jc w:val="lowKashida"/>
        <w:rPr>
          <w:rFonts w:asciiTheme="majorBidi" w:hAnsiTheme="majorBidi" w:cstheme="majorBidi"/>
          <w:i/>
          <w:iCs/>
          <w:sz w:val="24"/>
          <w:szCs w:val="24"/>
        </w:rPr>
      </w:pPr>
      <w:r>
        <w:rPr>
          <w:rFonts w:asciiTheme="majorBidi" w:hAnsiTheme="majorBidi" w:cstheme="majorBidi"/>
          <w:sz w:val="24"/>
          <w:szCs w:val="24"/>
        </w:rPr>
        <w:t>Burhan Iskan</w:t>
      </w:r>
      <w:r w:rsidRPr="009947B2">
        <w:rPr>
          <w:rFonts w:asciiTheme="majorBidi" w:hAnsiTheme="majorBidi" w:cstheme="majorBidi"/>
          <w:sz w:val="24"/>
          <w:szCs w:val="24"/>
        </w:rPr>
        <w:t xml:space="preserve">dar Alam, </w:t>
      </w:r>
      <w:r w:rsidRPr="009947B2">
        <w:rPr>
          <w:rFonts w:asciiTheme="majorBidi" w:hAnsiTheme="majorBidi" w:cstheme="majorBidi"/>
          <w:i/>
          <w:iCs/>
          <w:sz w:val="24"/>
          <w:szCs w:val="24"/>
        </w:rPr>
        <w:t xml:space="preserve">Peningkatan Kemampuan Pemahaman dan Komunikasi </w:t>
      </w:r>
    </w:p>
    <w:p w:rsidR="00C916C1" w:rsidRDefault="00C916C1" w:rsidP="00D2176B">
      <w:pPr>
        <w:spacing w:after="0" w:line="240" w:lineRule="auto"/>
        <w:ind w:left="851"/>
        <w:jc w:val="lowKashida"/>
        <w:rPr>
          <w:rFonts w:asciiTheme="majorBidi" w:hAnsiTheme="majorBidi" w:cstheme="majorBidi"/>
          <w:sz w:val="24"/>
          <w:szCs w:val="24"/>
        </w:rPr>
      </w:pPr>
      <w:r>
        <w:rPr>
          <w:rFonts w:asciiTheme="majorBidi" w:hAnsiTheme="majorBidi" w:cstheme="majorBidi"/>
          <w:i/>
          <w:iCs/>
          <w:sz w:val="24"/>
          <w:szCs w:val="24"/>
        </w:rPr>
        <w:t xml:space="preserve"> matematika </w:t>
      </w:r>
      <w:r w:rsidRPr="009947B2">
        <w:rPr>
          <w:rFonts w:asciiTheme="majorBidi" w:hAnsiTheme="majorBidi" w:cstheme="majorBidi"/>
          <w:i/>
          <w:iCs/>
          <w:sz w:val="24"/>
          <w:szCs w:val="24"/>
        </w:rPr>
        <w:t xml:space="preserve">siswa SD melalui pendekatan RME </w:t>
      </w:r>
      <w:r>
        <w:rPr>
          <w:rFonts w:asciiTheme="majorBidi" w:hAnsiTheme="majorBidi" w:cstheme="majorBidi"/>
          <w:sz w:val="24"/>
          <w:szCs w:val="24"/>
        </w:rPr>
        <w:t xml:space="preserve">prosiding seminar     Nasional </w:t>
      </w:r>
      <w:r w:rsidRPr="009947B2">
        <w:rPr>
          <w:rFonts w:asciiTheme="majorBidi" w:hAnsiTheme="majorBidi" w:cstheme="majorBidi"/>
          <w:sz w:val="24"/>
          <w:szCs w:val="24"/>
        </w:rPr>
        <w:t>FMIPA UNY 10 November 2012</w:t>
      </w:r>
      <w:r>
        <w:rPr>
          <w:rFonts w:asciiTheme="majorBidi" w:hAnsiTheme="majorBidi" w:cstheme="majorBidi"/>
          <w:sz w:val="24"/>
          <w:szCs w:val="24"/>
        </w:rPr>
        <w:t xml:space="preserve"> </w:t>
      </w:r>
    </w:p>
    <w:p w:rsidR="00C916C1" w:rsidRDefault="00C916C1" w:rsidP="00D2176B">
      <w:pPr>
        <w:spacing w:after="0" w:line="240" w:lineRule="auto"/>
        <w:ind w:left="993" w:hanging="993"/>
        <w:jc w:val="lowKashida"/>
        <w:rPr>
          <w:rFonts w:asciiTheme="majorBidi" w:hAnsiTheme="majorBidi" w:cstheme="majorBidi"/>
          <w:sz w:val="24"/>
          <w:szCs w:val="24"/>
        </w:rPr>
      </w:pPr>
      <w:r>
        <w:rPr>
          <w:rFonts w:asciiTheme="majorBidi" w:hAnsiTheme="majorBidi" w:cstheme="majorBidi"/>
          <w:sz w:val="24"/>
          <w:szCs w:val="24"/>
        </w:rPr>
        <w:t xml:space="preserve">David, Eggen &amp; Kauchak, </w:t>
      </w:r>
      <w:r>
        <w:rPr>
          <w:rFonts w:asciiTheme="majorBidi" w:hAnsiTheme="majorBidi" w:cstheme="majorBidi"/>
          <w:i/>
          <w:sz w:val="24"/>
          <w:szCs w:val="24"/>
        </w:rPr>
        <w:t>Method for</w:t>
      </w:r>
      <w:r w:rsidRPr="00D112FF">
        <w:rPr>
          <w:rFonts w:asciiTheme="majorBidi" w:hAnsiTheme="majorBidi" w:cstheme="majorBidi"/>
          <w:i/>
          <w:sz w:val="24"/>
          <w:szCs w:val="24"/>
        </w:rPr>
        <w:t xml:space="preserve"> Teaching </w:t>
      </w:r>
      <w:r>
        <w:rPr>
          <w:rFonts w:asciiTheme="majorBidi" w:hAnsiTheme="majorBidi" w:cstheme="majorBidi"/>
          <w:sz w:val="24"/>
          <w:szCs w:val="24"/>
        </w:rPr>
        <w:t>Metode-Metode pengajaran meningkatkan belajar siswa TK – SMA, y</w:t>
      </w:r>
      <w:r w:rsidR="00D2176B">
        <w:rPr>
          <w:rFonts w:asciiTheme="majorBidi" w:hAnsiTheme="majorBidi" w:cstheme="majorBidi"/>
          <w:sz w:val="24"/>
          <w:szCs w:val="24"/>
        </w:rPr>
        <w:t>ogyakarta: Pustaka Pelajar, 2000</w:t>
      </w:r>
    </w:p>
    <w:p w:rsidR="00C916C1" w:rsidRDefault="00C916C1" w:rsidP="00D2176B">
      <w:pPr>
        <w:spacing w:after="0" w:line="240" w:lineRule="auto"/>
        <w:ind w:left="993" w:hanging="993"/>
        <w:jc w:val="lowKashida"/>
        <w:rPr>
          <w:rFonts w:asciiTheme="majorBidi" w:hAnsiTheme="majorBidi" w:cstheme="majorBidi"/>
          <w:sz w:val="24"/>
          <w:szCs w:val="24"/>
        </w:rPr>
      </w:pPr>
      <w:r w:rsidRPr="009947B2">
        <w:rPr>
          <w:rFonts w:asciiTheme="majorBidi" w:hAnsiTheme="majorBidi" w:cstheme="majorBidi"/>
          <w:sz w:val="24"/>
          <w:szCs w:val="24"/>
        </w:rPr>
        <w:t>Didi Suhaedi</w:t>
      </w:r>
      <w:r w:rsidRPr="009947B2">
        <w:rPr>
          <w:rFonts w:asciiTheme="majorBidi" w:hAnsiTheme="majorBidi" w:cstheme="majorBidi"/>
          <w:i/>
          <w:iCs/>
          <w:sz w:val="24"/>
          <w:szCs w:val="24"/>
        </w:rPr>
        <w:t>, Peningkatan Kemampuan Komunikasi Matematis Prosiding Seminar Nasional Matematika</w:t>
      </w:r>
      <w:r w:rsidRPr="009947B2">
        <w:rPr>
          <w:rFonts w:asciiTheme="majorBidi" w:hAnsiTheme="majorBidi" w:cstheme="majorBidi"/>
          <w:sz w:val="24"/>
          <w:szCs w:val="24"/>
        </w:rPr>
        <w:t xml:space="preserve"> FMIPA UNY 10 Desember 2012</w:t>
      </w:r>
      <w:r>
        <w:rPr>
          <w:rFonts w:asciiTheme="majorBidi" w:hAnsiTheme="majorBidi" w:cstheme="majorBidi"/>
          <w:sz w:val="24"/>
          <w:szCs w:val="24"/>
        </w:rPr>
        <w:t xml:space="preserve">. </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Eko Putro, Widyoko. 2014. </w:t>
      </w:r>
      <w:r w:rsidRPr="000D4CF9">
        <w:rPr>
          <w:rFonts w:asciiTheme="majorBidi" w:hAnsiTheme="majorBidi" w:cstheme="majorBidi"/>
          <w:i/>
          <w:iCs/>
          <w:sz w:val="24"/>
          <w:szCs w:val="24"/>
        </w:rPr>
        <w:t>Evaluasi Program Pembelajaran</w:t>
      </w:r>
      <w:r>
        <w:rPr>
          <w:rFonts w:asciiTheme="majorBidi" w:hAnsiTheme="majorBidi" w:cstheme="majorBidi"/>
          <w:sz w:val="24"/>
          <w:szCs w:val="24"/>
        </w:rPr>
        <w:t xml:space="preserve">.Yogyakarta:   </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               Pustaka Belajar                                        </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Hartono. 2011. </w:t>
      </w:r>
      <w:r w:rsidRPr="00CA5514">
        <w:rPr>
          <w:rFonts w:asciiTheme="majorBidi" w:hAnsiTheme="majorBidi" w:cstheme="majorBidi"/>
          <w:i/>
          <w:iCs/>
          <w:sz w:val="24"/>
          <w:szCs w:val="24"/>
        </w:rPr>
        <w:t>Metodologi Penelitian</w:t>
      </w:r>
      <w:r>
        <w:rPr>
          <w:rFonts w:asciiTheme="majorBidi" w:hAnsiTheme="majorBidi" w:cstheme="majorBidi"/>
          <w:sz w:val="24"/>
          <w:szCs w:val="24"/>
        </w:rPr>
        <w:t>, Pekanbaru: Zanafa Publishing.</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Hamdani. 2011. </w:t>
      </w:r>
      <w:r w:rsidRPr="00CA5514">
        <w:rPr>
          <w:rFonts w:asciiTheme="majorBidi" w:hAnsiTheme="majorBidi" w:cstheme="majorBidi"/>
          <w:i/>
          <w:iCs/>
          <w:sz w:val="24"/>
          <w:szCs w:val="24"/>
        </w:rPr>
        <w:t>Strategi Belajar Mengajar</w:t>
      </w:r>
      <w:r>
        <w:rPr>
          <w:rFonts w:asciiTheme="majorBidi" w:hAnsiTheme="majorBidi" w:cstheme="majorBidi"/>
          <w:sz w:val="24"/>
          <w:szCs w:val="24"/>
        </w:rPr>
        <w:t>. Bandung: Pustaka Setia.</w:t>
      </w:r>
    </w:p>
    <w:p w:rsidR="00C916C1" w:rsidRPr="004975B6" w:rsidRDefault="00C916C1" w:rsidP="00D2176B">
      <w:pPr>
        <w:spacing w:after="0" w:line="240" w:lineRule="auto"/>
        <w:jc w:val="lowKashida"/>
        <w:rPr>
          <w:rFonts w:asciiTheme="majorBidi" w:hAnsiTheme="majorBidi" w:cstheme="majorBidi"/>
          <w:i/>
          <w:sz w:val="24"/>
          <w:szCs w:val="24"/>
        </w:rPr>
      </w:pPr>
      <w:r>
        <w:rPr>
          <w:rFonts w:asciiTheme="majorBidi" w:hAnsiTheme="majorBidi" w:cstheme="majorBidi"/>
          <w:sz w:val="24"/>
          <w:szCs w:val="24"/>
        </w:rPr>
        <w:t xml:space="preserve">Jacobus Ranjabar, </w:t>
      </w:r>
      <w:r w:rsidRPr="004975B6">
        <w:rPr>
          <w:rFonts w:asciiTheme="majorBidi" w:hAnsiTheme="majorBidi" w:cstheme="majorBidi"/>
          <w:i/>
          <w:sz w:val="24"/>
          <w:szCs w:val="24"/>
        </w:rPr>
        <w:t xml:space="preserve">Dasar-dasar Logika Sebuah Langkah Awal Untuk Masuk ke    </w:t>
      </w:r>
    </w:p>
    <w:p w:rsidR="00C916C1" w:rsidRPr="004975B6" w:rsidRDefault="00C916C1" w:rsidP="00D2176B">
      <w:pPr>
        <w:spacing w:after="0" w:line="240" w:lineRule="auto"/>
        <w:jc w:val="lowKashida"/>
        <w:rPr>
          <w:rFonts w:asciiTheme="majorBidi" w:hAnsiTheme="majorBidi" w:cstheme="majorBidi"/>
          <w:sz w:val="24"/>
          <w:szCs w:val="24"/>
        </w:rPr>
      </w:pPr>
      <w:r w:rsidRPr="004975B6">
        <w:rPr>
          <w:rFonts w:asciiTheme="majorBidi" w:hAnsiTheme="majorBidi" w:cstheme="majorBidi"/>
          <w:i/>
          <w:sz w:val="24"/>
          <w:szCs w:val="24"/>
        </w:rPr>
        <w:t xml:space="preserve">    </w:t>
      </w:r>
      <w:r>
        <w:rPr>
          <w:rFonts w:asciiTheme="majorBidi" w:hAnsiTheme="majorBidi" w:cstheme="majorBidi"/>
          <w:i/>
          <w:sz w:val="24"/>
          <w:szCs w:val="24"/>
        </w:rPr>
        <w:t xml:space="preserve">        </w:t>
      </w:r>
      <w:r w:rsidRPr="004975B6">
        <w:rPr>
          <w:rFonts w:asciiTheme="majorBidi" w:hAnsiTheme="majorBidi" w:cstheme="majorBidi"/>
          <w:i/>
          <w:sz w:val="24"/>
          <w:szCs w:val="24"/>
        </w:rPr>
        <w:t xml:space="preserve"> Berbagai Disiplin Ilmu dan Pengetahuan</w:t>
      </w:r>
      <w:r>
        <w:rPr>
          <w:rFonts w:asciiTheme="majorBidi" w:hAnsiTheme="majorBidi" w:cstheme="majorBidi"/>
          <w:sz w:val="24"/>
          <w:szCs w:val="24"/>
        </w:rPr>
        <w:t>, Bandung: Alfabeta, 2015</w:t>
      </w:r>
    </w:p>
    <w:p w:rsidR="00C916C1" w:rsidRDefault="00C916C1" w:rsidP="00C916C1">
      <w:pPr>
        <w:pStyle w:val="FootnoteText"/>
        <w:ind w:left="851" w:hanging="851"/>
        <w:jc w:val="both"/>
        <w:rPr>
          <w:rFonts w:asciiTheme="majorBidi" w:hAnsiTheme="majorBidi" w:cstheme="majorBidi"/>
          <w:sz w:val="24"/>
          <w:szCs w:val="24"/>
        </w:rPr>
      </w:pPr>
      <w:r w:rsidRPr="002925B0">
        <w:rPr>
          <w:rFonts w:asciiTheme="majorBidi" w:hAnsiTheme="majorBidi" w:cstheme="majorBidi"/>
          <w:sz w:val="24"/>
          <w:szCs w:val="24"/>
        </w:rPr>
        <w:t xml:space="preserve">Kartini, </w:t>
      </w:r>
      <w:r w:rsidRPr="00785613">
        <w:rPr>
          <w:rFonts w:asciiTheme="majorBidi" w:hAnsiTheme="majorBidi" w:cstheme="majorBidi"/>
          <w:iCs/>
          <w:sz w:val="24"/>
          <w:szCs w:val="24"/>
        </w:rPr>
        <w:t>Peranan Representasi dalam Pembelajaran matematika</w:t>
      </w:r>
      <w:r>
        <w:rPr>
          <w:rFonts w:asciiTheme="majorBidi" w:hAnsiTheme="majorBidi" w:cstheme="majorBidi"/>
          <w:sz w:val="24"/>
          <w:szCs w:val="24"/>
        </w:rPr>
        <w:t xml:space="preserve">, </w:t>
      </w:r>
      <w:r w:rsidRPr="00785613">
        <w:rPr>
          <w:rFonts w:asciiTheme="majorBidi" w:hAnsiTheme="majorBidi" w:cstheme="majorBidi"/>
          <w:i/>
          <w:sz w:val="24"/>
          <w:szCs w:val="24"/>
        </w:rPr>
        <w:t>Prosiding</w:t>
      </w:r>
      <w:r>
        <w:rPr>
          <w:rFonts w:asciiTheme="majorBidi" w:hAnsiTheme="majorBidi" w:cstheme="majorBidi"/>
          <w:sz w:val="24"/>
          <w:szCs w:val="24"/>
        </w:rPr>
        <w:t xml:space="preserve">         Seminar Nasional </w:t>
      </w:r>
      <w:r w:rsidRPr="002925B0">
        <w:rPr>
          <w:rFonts w:asciiTheme="majorBidi" w:hAnsiTheme="majorBidi" w:cstheme="majorBidi"/>
          <w:sz w:val="24"/>
          <w:szCs w:val="24"/>
        </w:rPr>
        <w:t xml:space="preserve">FMIPA UNY </w:t>
      </w:r>
      <w:r>
        <w:rPr>
          <w:rFonts w:asciiTheme="majorBidi" w:hAnsiTheme="majorBidi" w:cstheme="majorBidi"/>
          <w:sz w:val="24"/>
          <w:szCs w:val="24"/>
        </w:rPr>
        <w:t xml:space="preserve">Yogyakarta </w:t>
      </w:r>
      <w:r w:rsidRPr="002925B0">
        <w:rPr>
          <w:rFonts w:asciiTheme="majorBidi" w:hAnsiTheme="majorBidi" w:cstheme="majorBidi"/>
          <w:sz w:val="24"/>
          <w:szCs w:val="24"/>
        </w:rPr>
        <w:t>5 Desember 2009.</w:t>
      </w:r>
    </w:p>
    <w:p w:rsidR="00C916C1" w:rsidRDefault="00C916C1" w:rsidP="00C916C1">
      <w:pPr>
        <w:pStyle w:val="FootnoteText"/>
        <w:jc w:val="both"/>
        <w:rPr>
          <w:rFonts w:asciiTheme="majorBidi" w:hAnsiTheme="majorBidi" w:cstheme="majorBidi"/>
          <w:sz w:val="24"/>
          <w:szCs w:val="24"/>
        </w:rPr>
      </w:pPr>
      <w:r>
        <w:rPr>
          <w:rFonts w:asciiTheme="majorBidi" w:hAnsiTheme="majorBidi" w:cstheme="majorBidi"/>
          <w:sz w:val="24"/>
          <w:szCs w:val="24"/>
        </w:rPr>
        <w:t xml:space="preserve">Latief Awaludin, </w:t>
      </w:r>
      <w:r w:rsidRPr="001A72B1">
        <w:rPr>
          <w:rFonts w:asciiTheme="majorBidi" w:hAnsiTheme="majorBidi" w:cstheme="majorBidi"/>
          <w:i/>
          <w:sz w:val="24"/>
          <w:szCs w:val="24"/>
        </w:rPr>
        <w:t>AL-Qura’an Ummul Mukmin</w:t>
      </w:r>
      <w:r>
        <w:rPr>
          <w:rFonts w:asciiTheme="majorBidi" w:hAnsiTheme="majorBidi" w:cstheme="majorBidi"/>
          <w:sz w:val="24"/>
          <w:szCs w:val="24"/>
        </w:rPr>
        <w:t>, Jakarta: WALI, 2012</w:t>
      </w:r>
    </w:p>
    <w:p w:rsidR="00C916C1" w:rsidRDefault="00C916C1" w:rsidP="00C916C1">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Mulyatiningsih, Endang. 2014. </w:t>
      </w:r>
      <w:r w:rsidRPr="00F501B8">
        <w:rPr>
          <w:rFonts w:asciiTheme="majorBidi" w:hAnsiTheme="majorBidi" w:cstheme="majorBidi"/>
          <w:i/>
          <w:iCs/>
          <w:sz w:val="24"/>
          <w:szCs w:val="24"/>
        </w:rPr>
        <w:t xml:space="preserve">Metode Penelitian Terapan Bidang Pendidikan </w:t>
      </w:r>
    </w:p>
    <w:p w:rsidR="00C916C1" w:rsidRDefault="00C916C1" w:rsidP="00D2176B">
      <w:pPr>
        <w:spacing w:after="0" w:line="240" w:lineRule="auto"/>
        <w:ind w:left="284"/>
        <w:jc w:val="lowKashida"/>
        <w:rPr>
          <w:rFonts w:asciiTheme="majorBidi" w:hAnsiTheme="majorBidi" w:cstheme="majorBidi"/>
          <w:sz w:val="24"/>
          <w:szCs w:val="24"/>
        </w:rPr>
      </w:pPr>
      <w:r>
        <w:rPr>
          <w:rFonts w:asciiTheme="majorBidi" w:hAnsiTheme="majorBidi" w:cstheme="majorBidi"/>
          <w:sz w:val="24"/>
          <w:szCs w:val="24"/>
        </w:rPr>
        <w:t xml:space="preserve">       Bandung: Alfabeta. </w:t>
      </w:r>
    </w:p>
    <w:p w:rsidR="00C916C1" w:rsidRPr="00785613" w:rsidRDefault="00C916C1" w:rsidP="00C916C1">
      <w:pPr>
        <w:spacing w:after="0" w:line="240" w:lineRule="auto"/>
        <w:jc w:val="lowKashida"/>
        <w:rPr>
          <w:rFonts w:asciiTheme="majorBidi" w:hAnsiTheme="majorBidi" w:cstheme="majorBidi"/>
          <w:i/>
          <w:sz w:val="24"/>
          <w:szCs w:val="24"/>
        </w:rPr>
      </w:pPr>
      <w:r w:rsidRPr="002925B0">
        <w:rPr>
          <w:rFonts w:asciiTheme="majorBidi" w:hAnsiTheme="majorBidi" w:cstheme="majorBidi"/>
          <w:sz w:val="24"/>
          <w:szCs w:val="24"/>
        </w:rPr>
        <w:t xml:space="preserve">Muhammad Saleh, </w:t>
      </w:r>
      <w:r w:rsidRPr="00785613">
        <w:rPr>
          <w:rFonts w:asciiTheme="majorBidi" w:hAnsiTheme="majorBidi" w:cstheme="majorBidi"/>
          <w:iCs/>
          <w:sz w:val="24"/>
          <w:szCs w:val="24"/>
        </w:rPr>
        <w:t>Pembelajaran Kooperatif dengan Pendekatan PMR</w:t>
      </w:r>
      <w:r>
        <w:rPr>
          <w:rFonts w:asciiTheme="majorBidi" w:hAnsiTheme="majorBidi" w:cstheme="majorBidi"/>
          <w:sz w:val="24"/>
          <w:szCs w:val="24"/>
        </w:rPr>
        <w:t xml:space="preserve">  </w:t>
      </w:r>
      <w:r w:rsidRPr="00785613">
        <w:rPr>
          <w:rFonts w:asciiTheme="majorBidi" w:hAnsiTheme="majorBidi" w:cstheme="majorBidi"/>
          <w:i/>
          <w:sz w:val="24"/>
          <w:szCs w:val="24"/>
        </w:rPr>
        <w:t xml:space="preserve">jurnal </w:t>
      </w:r>
    </w:p>
    <w:p w:rsidR="00C916C1" w:rsidRDefault="00C916C1" w:rsidP="00C916C1">
      <w:pPr>
        <w:pStyle w:val="FootnoteText"/>
        <w:ind w:left="851"/>
        <w:jc w:val="both"/>
        <w:rPr>
          <w:rFonts w:asciiTheme="majorBidi" w:hAnsiTheme="majorBidi" w:cstheme="majorBidi"/>
          <w:sz w:val="24"/>
          <w:szCs w:val="24"/>
        </w:rPr>
      </w:pPr>
      <w:r>
        <w:rPr>
          <w:rFonts w:asciiTheme="majorBidi" w:hAnsiTheme="majorBidi" w:cstheme="majorBidi"/>
          <w:sz w:val="24"/>
          <w:szCs w:val="24"/>
        </w:rPr>
        <w:t xml:space="preserve">FKIP Universitas  </w:t>
      </w:r>
      <w:r w:rsidRPr="002925B0">
        <w:rPr>
          <w:rFonts w:asciiTheme="majorBidi" w:hAnsiTheme="majorBidi" w:cstheme="majorBidi"/>
          <w:sz w:val="24"/>
          <w:szCs w:val="24"/>
        </w:rPr>
        <w:t>Serambi Mekah Banda Aceh, September 2012</w:t>
      </w:r>
      <w:r>
        <w:rPr>
          <w:rFonts w:asciiTheme="majorBidi" w:hAnsiTheme="majorBidi" w:cstheme="majorBidi"/>
          <w:sz w:val="24"/>
          <w:szCs w:val="24"/>
        </w:rPr>
        <w:t>.</w:t>
      </w:r>
    </w:p>
    <w:p w:rsidR="00C916C1" w:rsidRDefault="00C916C1" w:rsidP="00C916C1">
      <w:pPr>
        <w:pStyle w:val="FootnoteText"/>
        <w:jc w:val="both"/>
        <w:rPr>
          <w:rFonts w:asciiTheme="majorBidi" w:hAnsiTheme="majorBidi" w:cstheme="majorBidi"/>
          <w:sz w:val="24"/>
          <w:szCs w:val="24"/>
        </w:rPr>
      </w:pPr>
      <w:r w:rsidRPr="002B3863">
        <w:rPr>
          <w:rFonts w:asciiTheme="majorBidi" w:hAnsiTheme="majorBidi" w:cstheme="majorBidi"/>
          <w:sz w:val="24"/>
          <w:szCs w:val="24"/>
        </w:rPr>
        <w:t>Muhammad Sabirin</w:t>
      </w:r>
      <w:r w:rsidRPr="00785613">
        <w:rPr>
          <w:rFonts w:asciiTheme="majorBidi" w:hAnsiTheme="majorBidi" w:cstheme="majorBidi"/>
          <w:i/>
          <w:sz w:val="24"/>
          <w:szCs w:val="24"/>
        </w:rPr>
        <w:t xml:space="preserve">, </w:t>
      </w:r>
      <w:r w:rsidRPr="00785613">
        <w:rPr>
          <w:rFonts w:asciiTheme="majorBidi" w:hAnsiTheme="majorBidi" w:cstheme="majorBidi"/>
          <w:i/>
          <w:iCs/>
          <w:sz w:val="24"/>
          <w:szCs w:val="24"/>
        </w:rPr>
        <w:t>Representasi dalam Pembelajaran Matematika</w:t>
      </w:r>
      <w:r w:rsidRPr="002B3863">
        <w:rPr>
          <w:rFonts w:asciiTheme="majorBidi" w:hAnsiTheme="majorBidi" w:cstheme="majorBidi"/>
          <w:sz w:val="24"/>
          <w:szCs w:val="24"/>
        </w:rPr>
        <w:t xml:space="preserve">, </w:t>
      </w:r>
      <w:r w:rsidRPr="00785613">
        <w:rPr>
          <w:rFonts w:asciiTheme="majorBidi" w:hAnsiTheme="majorBidi" w:cstheme="majorBidi"/>
          <w:i/>
          <w:sz w:val="24"/>
          <w:szCs w:val="24"/>
        </w:rPr>
        <w:t>jurnal</w:t>
      </w:r>
      <w:r w:rsidRPr="002B3863">
        <w:rPr>
          <w:rFonts w:asciiTheme="majorBidi" w:hAnsiTheme="majorBidi" w:cstheme="majorBidi"/>
          <w:sz w:val="24"/>
          <w:szCs w:val="24"/>
        </w:rPr>
        <w:t xml:space="preserve"> IAIN</w:t>
      </w:r>
    </w:p>
    <w:p w:rsidR="00C916C1" w:rsidRDefault="00C916C1" w:rsidP="00C916C1">
      <w:pPr>
        <w:pStyle w:val="FootnoteText"/>
        <w:jc w:val="both"/>
        <w:rPr>
          <w:rFonts w:asciiTheme="majorBidi" w:hAnsiTheme="majorBidi" w:cstheme="majorBidi"/>
          <w:sz w:val="24"/>
          <w:szCs w:val="24"/>
        </w:rPr>
      </w:pPr>
      <w:r>
        <w:rPr>
          <w:rFonts w:asciiTheme="majorBidi" w:hAnsiTheme="majorBidi" w:cstheme="majorBidi"/>
          <w:sz w:val="24"/>
          <w:szCs w:val="24"/>
        </w:rPr>
        <w:t xml:space="preserve">    </w:t>
      </w:r>
      <w:r w:rsidRPr="002B3863">
        <w:rPr>
          <w:rFonts w:asciiTheme="majorBidi" w:hAnsiTheme="majorBidi" w:cstheme="majorBidi"/>
          <w:sz w:val="24"/>
          <w:szCs w:val="24"/>
        </w:rPr>
        <w:t xml:space="preserve"> </w:t>
      </w:r>
      <w:r>
        <w:rPr>
          <w:rFonts w:asciiTheme="majorBidi" w:hAnsiTheme="majorBidi" w:cstheme="majorBidi"/>
          <w:sz w:val="24"/>
          <w:szCs w:val="24"/>
        </w:rPr>
        <w:t xml:space="preserve">        </w:t>
      </w:r>
      <w:r w:rsidRPr="002B3863">
        <w:rPr>
          <w:rFonts w:asciiTheme="majorBidi" w:hAnsiTheme="majorBidi" w:cstheme="majorBidi"/>
          <w:sz w:val="24"/>
          <w:szCs w:val="24"/>
        </w:rPr>
        <w:t>Antasaari, januari 2014</w:t>
      </w:r>
      <w:r>
        <w:rPr>
          <w:rFonts w:asciiTheme="majorBidi" w:hAnsiTheme="majorBidi" w:cstheme="majorBidi"/>
          <w:sz w:val="24"/>
          <w:szCs w:val="24"/>
        </w:rPr>
        <w:t>.</w:t>
      </w:r>
    </w:p>
    <w:p w:rsidR="00C916C1" w:rsidRDefault="00C916C1" w:rsidP="00C916C1">
      <w:pPr>
        <w:pStyle w:val="FootnoteText"/>
        <w:jc w:val="both"/>
        <w:rPr>
          <w:rFonts w:asciiTheme="majorBidi" w:hAnsiTheme="majorBidi" w:cstheme="majorBidi"/>
          <w:sz w:val="24"/>
          <w:szCs w:val="24"/>
        </w:rPr>
      </w:pPr>
      <w:r>
        <w:rPr>
          <w:rFonts w:asciiTheme="majorBidi" w:hAnsiTheme="majorBidi" w:cstheme="majorBidi"/>
          <w:sz w:val="24"/>
          <w:szCs w:val="24"/>
        </w:rPr>
        <w:t xml:space="preserve">Oemar Hamalik, Perencanaan Pengajaran Berdasarkan Pendekatan Sistem,   </w:t>
      </w:r>
    </w:p>
    <w:p w:rsidR="00C916C1" w:rsidRDefault="00C916C1" w:rsidP="00C916C1">
      <w:pPr>
        <w:pStyle w:val="FootnoteText"/>
        <w:jc w:val="both"/>
        <w:rPr>
          <w:rFonts w:asciiTheme="majorBidi" w:hAnsiTheme="majorBidi" w:cstheme="majorBidi"/>
          <w:sz w:val="24"/>
          <w:szCs w:val="24"/>
        </w:rPr>
      </w:pPr>
      <w:r>
        <w:rPr>
          <w:rFonts w:asciiTheme="majorBidi" w:hAnsiTheme="majorBidi" w:cstheme="majorBidi"/>
          <w:sz w:val="24"/>
          <w:szCs w:val="24"/>
        </w:rPr>
        <w:t xml:space="preserve">              Jakarta:Bumi Aksara, 2010</w:t>
      </w:r>
    </w:p>
    <w:p w:rsidR="00C916C1" w:rsidRDefault="00C916C1" w:rsidP="00C916C1">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Prastowo, Andi. 2013. </w:t>
      </w:r>
      <w:r w:rsidRPr="00F501B8">
        <w:rPr>
          <w:rFonts w:asciiTheme="majorBidi" w:hAnsiTheme="majorBidi" w:cstheme="majorBidi"/>
          <w:i/>
          <w:iCs/>
          <w:sz w:val="24"/>
          <w:szCs w:val="24"/>
        </w:rPr>
        <w:t>Panduan Kreatif Membuat Bahan Ajar Inovatif.</w:t>
      </w:r>
      <w:r>
        <w:rPr>
          <w:rFonts w:asciiTheme="majorBidi" w:hAnsiTheme="majorBidi" w:cstheme="majorBidi"/>
          <w:sz w:val="24"/>
          <w:szCs w:val="24"/>
        </w:rPr>
        <w:t xml:space="preserve">    </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             Yogyakarta:  </w:t>
      </w:r>
      <w:r w:rsidR="00D2176B">
        <w:rPr>
          <w:rFonts w:asciiTheme="majorBidi" w:hAnsiTheme="majorBidi" w:cstheme="majorBidi"/>
          <w:sz w:val="24"/>
          <w:szCs w:val="24"/>
        </w:rPr>
        <w:t>Diva pres</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Punaji Setyosary, Metode Penelitian Pendidikan &amp; Pengembangan, Jakarta:</w:t>
      </w:r>
    </w:p>
    <w:p w:rsidR="00C916C1" w:rsidRDefault="00C916C1" w:rsidP="00D2176B">
      <w:pPr>
        <w:spacing w:after="0" w:line="240" w:lineRule="auto"/>
        <w:jc w:val="lowKashida"/>
        <w:rPr>
          <w:rFonts w:asciiTheme="majorBidi" w:hAnsiTheme="majorBidi" w:cstheme="majorBidi"/>
          <w:sz w:val="24"/>
          <w:szCs w:val="24"/>
        </w:rPr>
      </w:pPr>
      <w:r>
        <w:rPr>
          <w:rFonts w:asciiTheme="majorBidi" w:hAnsiTheme="majorBidi" w:cstheme="majorBidi"/>
          <w:sz w:val="24"/>
          <w:szCs w:val="24"/>
        </w:rPr>
        <w:tab/>
        <w:t>Kencana, 2013</w:t>
      </w:r>
    </w:p>
    <w:p w:rsidR="00D2176B" w:rsidRDefault="00C916C1" w:rsidP="00D2176B">
      <w:pPr>
        <w:spacing w:line="240" w:lineRule="auto"/>
        <w:jc w:val="lowKashida"/>
        <w:rPr>
          <w:rFonts w:asciiTheme="majorBidi" w:hAnsiTheme="majorBidi" w:cstheme="majorBidi"/>
          <w:sz w:val="24"/>
          <w:szCs w:val="24"/>
        </w:rPr>
      </w:pPr>
      <w:r>
        <w:rPr>
          <w:rFonts w:asciiTheme="majorBidi" w:hAnsiTheme="majorBidi" w:cstheme="majorBidi"/>
          <w:sz w:val="24"/>
          <w:szCs w:val="24"/>
        </w:rPr>
        <w:t xml:space="preserve">Risnawati, </w:t>
      </w:r>
      <w:r w:rsidRPr="001A72B1">
        <w:rPr>
          <w:rFonts w:asciiTheme="majorBidi" w:hAnsiTheme="majorBidi" w:cstheme="majorBidi"/>
          <w:i/>
          <w:sz w:val="24"/>
          <w:szCs w:val="24"/>
        </w:rPr>
        <w:t>Strategi Pembelajaran Matematika</w:t>
      </w:r>
      <w:r>
        <w:rPr>
          <w:rFonts w:asciiTheme="majorBidi" w:hAnsiTheme="majorBidi" w:cstheme="majorBidi"/>
          <w:sz w:val="24"/>
          <w:szCs w:val="24"/>
        </w:rPr>
        <w:t>, Pekanbaru: Suska Pers, 2008</w:t>
      </w:r>
    </w:p>
    <w:p w:rsidR="00C916C1" w:rsidRDefault="00C916C1" w:rsidP="00D2176B">
      <w:pPr>
        <w:spacing w:line="240" w:lineRule="auto"/>
        <w:jc w:val="lowKashida"/>
        <w:rPr>
          <w:rFonts w:asciiTheme="majorBidi" w:hAnsiTheme="majorBidi" w:cstheme="majorBidi"/>
          <w:sz w:val="24"/>
          <w:szCs w:val="24"/>
        </w:rPr>
      </w:pPr>
      <w:r>
        <w:rPr>
          <w:rFonts w:asciiTheme="majorBidi" w:hAnsiTheme="majorBidi" w:cstheme="majorBidi"/>
          <w:sz w:val="24"/>
          <w:szCs w:val="24"/>
        </w:rPr>
        <w:t xml:space="preserve">Riduwan, </w:t>
      </w:r>
      <w:r w:rsidRPr="001A72B1">
        <w:rPr>
          <w:rFonts w:asciiTheme="majorBidi" w:hAnsiTheme="majorBidi" w:cstheme="majorBidi"/>
          <w:i/>
          <w:sz w:val="24"/>
          <w:szCs w:val="24"/>
        </w:rPr>
        <w:t>Skala Pengukuran Variabel-Variabel Penelitian,</w:t>
      </w:r>
      <w:r>
        <w:rPr>
          <w:rFonts w:asciiTheme="majorBidi" w:hAnsiTheme="majorBidi" w:cstheme="majorBidi"/>
          <w:sz w:val="24"/>
          <w:szCs w:val="24"/>
        </w:rPr>
        <w:t xml:space="preserve"> Bandung:</w:t>
      </w:r>
    </w:p>
    <w:p w:rsidR="00C916C1" w:rsidRDefault="00C916C1" w:rsidP="00D2176B">
      <w:pPr>
        <w:spacing w:after="0" w:line="240" w:lineRule="auto"/>
        <w:ind w:firstLine="720"/>
        <w:jc w:val="lowKashida"/>
        <w:rPr>
          <w:rFonts w:asciiTheme="majorBidi" w:hAnsiTheme="majorBidi" w:cstheme="majorBidi"/>
          <w:sz w:val="24"/>
          <w:szCs w:val="24"/>
        </w:rPr>
      </w:pPr>
      <w:r>
        <w:rPr>
          <w:rFonts w:asciiTheme="majorBidi" w:hAnsiTheme="majorBidi" w:cstheme="majorBidi"/>
          <w:sz w:val="24"/>
          <w:szCs w:val="24"/>
        </w:rPr>
        <w:t xml:space="preserve"> Alfabeta, 2011</w:t>
      </w:r>
    </w:p>
    <w:p w:rsidR="00C916C1" w:rsidRPr="00F501B8" w:rsidRDefault="00C916C1" w:rsidP="00C916C1">
      <w:pPr>
        <w:spacing w:after="0" w:line="240" w:lineRule="auto"/>
        <w:jc w:val="lowKashida"/>
        <w:rPr>
          <w:rFonts w:asciiTheme="majorBidi" w:hAnsiTheme="majorBidi" w:cstheme="majorBidi"/>
          <w:i/>
          <w:iCs/>
          <w:sz w:val="24"/>
          <w:szCs w:val="24"/>
        </w:rPr>
      </w:pPr>
      <w:r>
        <w:rPr>
          <w:rFonts w:asciiTheme="majorBidi" w:hAnsiTheme="majorBidi" w:cstheme="majorBidi"/>
          <w:sz w:val="24"/>
          <w:szCs w:val="24"/>
        </w:rPr>
        <w:t xml:space="preserve">Rohman, Muhammad, dkk. 2013 </w:t>
      </w:r>
      <w:r w:rsidRPr="00F501B8">
        <w:rPr>
          <w:rFonts w:asciiTheme="majorBidi" w:hAnsiTheme="majorBidi" w:cstheme="majorBidi"/>
          <w:i/>
          <w:iCs/>
          <w:sz w:val="24"/>
          <w:szCs w:val="24"/>
        </w:rPr>
        <w:t xml:space="preserve">Strategi &amp; Desain Pengembangan Sistem </w:t>
      </w:r>
    </w:p>
    <w:p w:rsidR="00C916C1" w:rsidRDefault="00C916C1" w:rsidP="00C916C1">
      <w:pPr>
        <w:spacing w:after="0" w:line="240" w:lineRule="auto"/>
        <w:ind w:left="284"/>
        <w:jc w:val="lowKashida"/>
        <w:rPr>
          <w:rFonts w:asciiTheme="majorBidi" w:hAnsiTheme="majorBidi" w:cstheme="majorBidi"/>
          <w:sz w:val="24"/>
          <w:szCs w:val="24"/>
        </w:rPr>
      </w:pPr>
      <w:r>
        <w:rPr>
          <w:rFonts w:asciiTheme="majorBidi" w:hAnsiTheme="majorBidi" w:cstheme="majorBidi"/>
          <w:i/>
          <w:iCs/>
          <w:sz w:val="24"/>
          <w:szCs w:val="24"/>
        </w:rPr>
        <w:t xml:space="preserve">         </w:t>
      </w:r>
      <w:r w:rsidRPr="00F501B8">
        <w:rPr>
          <w:rFonts w:asciiTheme="majorBidi" w:hAnsiTheme="majorBidi" w:cstheme="majorBidi"/>
          <w:i/>
          <w:iCs/>
          <w:sz w:val="24"/>
          <w:szCs w:val="24"/>
        </w:rPr>
        <w:t>Pembelajaran</w:t>
      </w:r>
      <w:r>
        <w:rPr>
          <w:rFonts w:asciiTheme="majorBidi" w:hAnsiTheme="majorBidi" w:cstheme="majorBidi"/>
          <w:sz w:val="24"/>
          <w:szCs w:val="24"/>
        </w:rPr>
        <w:t>. Jakarta: Prestasi Pustaka.</w:t>
      </w:r>
    </w:p>
    <w:p w:rsidR="00C916C1" w:rsidRDefault="00C916C1" w:rsidP="00D2176B">
      <w:pPr>
        <w:spacing w:after="0" w:line="240" w:lineRule="auto"/>
        <w:jc w:val="lowKashida"/>
        <w:rPr>
          <w:rFonts w:asciiTheme="majorBidi" w:hAnsiTheme="majorBidi" w:cstheme="majorBidi"/>
          <w:sz w:val="24"/>
          <w:szCs w:val="24"/>
        </w:rPr>
      </w:pPr>
    </w:p>
    <w:p w:rsidR="00C916C1" w:rsidRPr="00785613" w:rsidRDefault="00C916C1" w:rsidP="00C916C1">
      <w:pPr>
        <w:spacing w:after="0" w:line="240" w:lineRule="auto"/>
        <w:jc w:val="lowKashida"/>
        <w:rPr>
          <w:rFonts w:asciiTheme="majorBidi" w:hAnsiTheme="majorBidi" w:cstheme="majorBidi"/>
          <w:i/>
          <w:sz w:val="24"/>
          <w:szCs w:val="24"/>
        </w:rPr>
      </w:pPr>
      <w:r>
        <w:rPr>
          <w:rFonts w:asciiTheme="majorBidi" w:hAnsiTheme="majorBidi" w:cstheme="majorBidi"/>
          <w:sz w:val="24"/>
          <w:szCs w:val="24"/>
        </w:rPr>
        <w:t xml:space="preserve">Rochmad, </w:t>
      </w:r>
      <w:r w:rsidRPr="00785613">
        <w:rPr>
          <w:rFonts w:asciiTheme="majorBidi" w:hAnsiTheme="majorBidi" w:cstheme="majorBidi"/>
          <w:iCs/>
          <w:sz w:val="24"/>
          <w:szCs w:val="24"/>
        </w:rPr>
        <w:t>Model Pengembangan Perangkat Pembelajaran Matematika</w:t>
      </w:r>
      <w:r>
        <w:rPr>
          <w:rFonts w:asciiTheme="majorBidi" w:hAnsiTheme="majorBidi" w:cstheme="majorBidi"/>
          <w:sz w:val="24"/>
          <w:szCs w:val="24"/>
        </w:rPr>
        <w:t xml:space="preserve">. </w:t>
      </w:r>
      <w:r w:rsidRPr="00785613">
        <w:rPr>
          <w:rFonts w:asciiTheme="majorBidi" w:hAnsiTheme="majorBidi" w:cstheme="majorBidi"/>
          <w:i/>
          <w:sz w:val="24"/>
          <w:szCs w:val="24"/>
        </w:rPr>
        <w:t xml:space="preserve">Jurnal </w:t>
      </w:r>
    </w:p>
    <w:p w:rsidR="00C916C1" w:rsidRDefault="00C916C1" w:rsidP="00C916C1">
      <w:pPr>
        <w:spacing w:after="0" w:line="240" w:lineRule="auto"/>
        <w:jc w:val="lowKashida"/>
        <w:rPr>
          <w:rFonts w:asciiTheme="majorBidi" w:hAnsiTheme="majorBidi" w:cstheme="majorBidi"/>
          <w:sz w:val="24"/>
          <w:szCs w:val="24"/>
        </w:rPr>
      </w:pPr>
      <w:r>
        <w:rPr>
          <w:rFonts w:asciiTheme="majorBidi" w:hAnsiTheme="majorBidi" w:cstheme="majorBidi"/>
          <w:sz w:val="24"/>
          <w:szCs w:val="24"/>
        </w:rPr>
        <w:t xml:space="preserve">            FMIPA UNNES, 1 juni 2012.</w:t>
      </w:r>
    </w:p>
    <w:p w:rsidR="00C916C1" w:rsidRPr="009D70D7" w:rsidRDefault="00C916C1" w:rsidP="00C916C1">
      <w:pPr>
        <w:spacing w:after="0" w:line="240" w:lineRule="auto"/>
        <w:jc w:val="both"/>
        <w:rPr>
          <w:rFonts w:ascii="Times New Roman" w:hAnsi="Times New Roman" w:cs="Times New Roman"/>
          <w:b/>
          <w:sz w:val="24"/>
          <w:szCs w:val="24"/>
        </w:rPr>
      </w:pPr>
      <w:bookmarkStart w:id="0" w:name="_GoBack"/>
      <w:bookmarkEnd w:id="0"/>
    </w:p>
    <w:sectPr w:rsidR="00C916C1" w:rsidRPr="009D70D7" w:rsidSect="00BA60B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ED7" w:rsidRDefault="00D85ED7" w:rsidP="00174492">
      <w:pPr>
        <w:spacing w:after="0" w:line="240" w:lineRule="auto"/>
      </w:pPr>
      <w:r>
        <w:separator/>
      </w:r>
    </w:p>
  </w:endnote>
  <w:endnote w:type="continuationSeparator" w:id="0">
    <w:p w:rsidR="00D85ED7" w:rsidRDefault="00D85ED7" w:rsidP="00174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ED7" w:rsidRDefault="00D85ED7" w:rsidP="00174492">
      <w:pPr>
        <w:spacing w:after="0" w:line="240" w:lineRule="auto"/>
      </w:pPr>
      <w:r>
        <w:separator/>
      </w:r>
    </w:p>
  </w:footnote>
  <w:footnote w:type="continuationSeparator" w:id="0">
    <w:p w:rsidR="00D85ED7" w:rsidRDefault="00D85ED7" w:rsidP="001744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5AA"/>
    <w:multiLevelType w:val="hybridMultilevel"/>
    <w:tmpl w:val="0CC2C320"/>
    <w:lvl w:ilvl="0" w:tplc="4984A6F2">
      <w:start w:val="2"/>
      <w:numFmt w:val="decimal"/>
      <w:lvlText w:val="%1)"/>
      <w:lvlJc w:val="left"/>
      <w:pPr>
        <w:ind w:left="3600" w:hanging="360"/>
      </w:pPr>
      <w:rPr>
        <w:rFonts w:hint="default"/>
        <w:i w:val="0"/>
      </w:rPr>
    </w:lvl>
    <w:lvl w:ilvl="1" w:tplc="04090019">
      <w:start w:val="1"/>
      <w:numFmt w:val="lowerLetter"/>
      <w:lvlText w:val="%2."/>
      <w:lvlJc w:val="left"/>
      <w:pPr>
        <w:ind w:left="4320" w:hanging="360"/>
      </w:pPr>
    </w:lvl>
    <w:lvl w:ilvl="2" w:tplc="04FA4E10">
      <w:start w:val="1"/>
      <w:numFmt w:val="lowerLetter"/>
      <w:lvlText w:val="%3)"/>
      <w:lvlJc w:val="left"/>
      <w:pPr>
        <w:ind w:left="5220" w:hanging="360"/>
      </w:pPr>
      <w:rPr>
        <w:rFonts w:hint="default"/>
      </w:rPr>
    </w:lvl>
    <w:lvl w:ilvl="3" w:tplc="D45C52AE">
      <w:start w:val="1"/>
      <w:numFmt w:val="decimal"/>
      <w:lvlText w:val="%4."/>
      <w:lvlJc w:val="left"/>
      <w:pPr>
        <w:ind w:left="5760" w:hanging="360"/>
      </w:pPr>
      <w:rPr>
        <w:i w:val="0"/>
      </w:rPr>
    </w:lvl>
    <w:lvl w:ilvl="4" w:tplc="359C11D2">
      <w:start w:val="1"/>
      <w:numFmt w:val="lowerLetter"/>
      <w:lvlText w:val="%5)"/>
      <w:lvlJc w:val="left"/>
      <w:pPr>
        <w:ind w:left="6480" w:hanging="360"/>
      </w:pPr>
      <w:rPr>
        <w:rFonts w:ascii="Times New Roman" w:eastAsiaTheme="minorHAnsi" w:hAnsi="Times New Roman" w:cs="Times New Roman"/>
      </w:rPr>
    </w:lvl>
    <w:lvl w:ilvl="5" w:tplc="0409001B" w:tentative="1">
      <w:start w:val="1"/>
      <w:numFmt w:val="lowerRoman"/>
      <w:lvlText w:val="%6."/>
      <w:lvlJc w:val="right"/>
      <w:pPr>
        <w:ind w:left="7200" w:hanging="180"/>
      </w:pPr>
    </w:lvl>
    <w:lvl w:ilvl="6" w:tplc="0409000F">
      <w:start w:val="1"/>
      <w:numFmt w:val="decimal"/>
      <w:lvlText w:val="%7."/>
      <w:lvlJc w:val="left"/>
      <w:pPr>
        <w:ind w:left="7920" w:hanging="360"/>
      </w:pPr>
    </w:lvl>
    <w:lvl w:ilvl="7" w:tplc="04090019">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nsid w:val="01A54C29"/>
    <w:multiLevelType w:val="hybridMultilevel"/>
    <w:tmpl w:val="53B82D32"/>
    <w:lvl w:ilvl="0" w:tplc="D006FE2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1A66880"/>
    <w:multiLevelType w:val="hybridMultilevel"/>
    <w:tmpl w:val="8762624C"/>
    <w:lvl w:ilvl="0" w:tplc="05C26510">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05AE08D7"/>
    <w:multiLevelType w:val="hybridMultilevel"/>
    <w:tmpl w:val="ACDE3980"/>
    <w:lvl w:ilvl="0" w:tplc="04090011">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4">
    <w:nsid w:val="07D82235"/>
    <w:multiLevelType w:val="hybridMultilevel"/>
    <w:tmpl w:val="0CC0A5E0"/>
    <w:lvl w:ilvl="0" w:tplc="23585246">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D274510"/>
    <w:multiLevelType w:val="hybridMultilevel"/>
    <w:tmpl w:val="0FAC9EA0"/>
    <w:lvl w:ilvl="0" w:tplc="CE064022">
      <w:start w:val="1"/>
      <w:numFmt w:val="lowerLetter"/>
      <w:lvlText w:val="%1)"/>
      <w:lvlJc w:val="left"/>
      <w:pPr>
        <w:ind w:left="3600" w:hanging="360"/>
      </w:pPr>
      <w:rPr>
        <w:rFonts w:asciiTheme="majorBidi" w:eastAsiaTheme="minorHAnsi" w:hAnsiTheme="majorBidi" w:cstheme="majorBidi"/>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nsid w:val="213D491B"/>
    <w:multiLevelType w:val="hybridMultilevel"/>
    <w:tmpl w:val="02028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9050D9"/>
    <w:multiLevelType w:val="hybridMultilevel"/>
    <w:tmpl w:val="DCD09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E63ACD"/>
    <w:multiLevelType w:val="hybridMultilevel"/>
    <w:tmpl w:val="76BEC594"/>
    <w:lvl w:ilvl="0" w:tplc="5EC2C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2C13D3"/>
    <w:multiLevelType w:val="hybridMultilevel"/>
    <w:tmpl w:val="8762624C"/>
    <w:lvl w:ilvl="0" w:tplc="05C26510">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0">
    <w:nsid w:val="344B5B11"/>
    <w:multiLevelType w:val="hybridMultilevel"/>
    <w:tmpl w:val="510A7C5C"/>
    <w:lvl w:ilvl="0" w:tplc="500C3538">
      <w:start w:val="1"/>
      <w:numFmt w:val="decimal"/>
      <w:lvlText w:val="%1."/>
      <w:lvlJc w:val="left"/>
      <w:pPr>
        <w:ind w:left="1080" w:hanging="360"/>
      </w:pPr>
      <w:rPr>
        <w:b/>
        <w:bCs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38623A7B"/>
    <w:multiLevelType w:val="hybridMultilevel"/>
    <w:tmpl w:val="8762624C"/>
    <w:lvl w:ilvl="0" w:tplc="05C26510">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2">
    <w:nsid w:val="39F36556"/>
    <w:multiLevelType w:val="hybridMultilevel"/>
    <w:tmpl w:val="58262236"/>
    <w:lvl w:ilvl="0" w:tplc="87D0AA78">
      <w:start w:val="1"/>
      <w:numFmt w:val="lowerLetter"/>
      <w:lvlText w:val="%1."/>
      <w:lvlJc w:val="left"/>
      <w:pPr>
        <w:ind w:left="1440" w:hanging="360"/>
      </w:pPr>
      <w:rPr>
        <w:i w:val="0"/>
        <w:iCs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C1C64280">
      <w:start w:val="1"/>
      <w:numFmt w:val="decimal"/>
      <w:lvlText w:val="%4)"/>
      <w:lvlJc w:val="left"/>
      <w:pPr>
        <w:ind w:left="1495" w:hanging="360"/>
      </w:pPr>
      <w:rPr>
        <w:rFonts w:asciiTheme="majorBidi" w:eastAsiaTheme="minorHAnsi" w:hAnsiTheme="majorBidi" w:cstheme="majorBidi" w:hint="default"/>
        <w:i w:val="0"/>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564E6E1C">
      <w:start w:val="1"/>
      <w:numFmt w:val="decimal"/>
      <w:lvlText w:val="%7)"/>
      <w:lvlJc w:val="left"/>
      <w:pPr>
        <w:ind w:left="5760" w:hanging="360"/>
      </w:pPr>
      <w:rPr>
        <w:rFonts w:asciiTheme="majorBidi" w:eastAsiaTheme="minorHAnsi" w:hAnsiTheme="majorBidi" w:cstheme="majorBidi"/>
        <w:i w:val="0"/>
        <w:iCs w:val="0"/>
      </w:r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51B6732E"/>
    <w:multiLevelType w:val="hybridMultilevel"/>
    <w:tmpl w:val="35B4B0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415589"/>
    <w:multiLevelType w:val="hybridMultilevel"/>
    <w:tmpl w:val="959ADEA2"/>
    <w:lvl w:ilvl="0" w:tplc="AB34723C">
      <w:start w:val="2"/>
      <w:numFmt w:val="decimal"/>
      <w:lvlText w:val="%1."/>
      <w:lvlJc w:val="left"/>
      <w:pPr>
        <w:ind w:left="1080" w:hanging="360"/>
      </w:pPr>
      <w:rPr>
        <w:rFonts w:hint="default"/>
        <w:b/>
        <w:bCs/>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1B6171"/>
    <w:multiLevelType w:val="hybridMultilevel"/>
    <w:tmpl w:val="084E1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C33ACC"/>
    <w:multiLevelType w:val="hybridMultilevel"/>
    <w:tmpl w:val="FF5C001E"/>
    <w:lvl w:ilvl="0" w:tplc="FA46060A">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7">
    <w:nsid w:val="68246F66"/>
    <w:multiLevelType w:val="hybridMultilevel"/>
    <w:tmpl w:val="755E1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261896"/>
    <w:multiLevelType w:val="hybridMultilevel"/>
    <w:tmpl w:val="75FA99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009547F"/>
    <w:multiLevelType w:val="hybridMultilevel"/>
    <w:tmpl w:val="0D12B1E4"/>
    <w:lvl w:ilvl="0" w:tplc="C882ACB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1494FDD"/>
    <w:multiLevelType w:val="hybridMultilevel"/>
    <w:tmpl w:val="E7E246F4"/>
    <w:lvl w:ilvl="0" w:tplc="73E81780">
      <w:start w:val="1"/>
      <w:numFmt w:val="decimal"/>
      <w:lvlText w:val="%1)"/>
      <w:lvlJc w:val="left"/>
      <w:pPr>
        <w:ind w:left="1996" w:hanging="360"/>
      </w:pPr>
      <w:rPr>
        <w:rFonts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1">
    <w:nsid w:val="7B6A576B"/>
    <w:multiLevelType w:val="hybridMultilevel"/>
    <w:tmpl w:val="628AAEAC"/>
    <w:lvl w:ilvl="0" w:tplc="9CDAC1B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2"/>
  </w:num>
  <w:num w:numId="2">
    <w:abstractNumId w:val="0"/>
  </w:num>
  <w:num w:numId="3">
    <w:abstractNumId w:val="5"/>
  </w:num>
  <w:num w:numId="4">
    <w:abstractNumId w:val="18"/>
  </w:num>
  <w:num w:numId="5">
    <w:abstractNumId w:val="10"/>
  </w:num>
  <w:num w:numId="6">
    <w:abstractNumId w:val="3"/>
  </w:num>
  <w:num w:numId="7">
    <w:abstractNumId w:val="14"/>
  </w:num>
  <w:num w:numId="8">
    <w:abstractNumId w:val="11"/>
  </w:num>
  <w:num w:numId="9">
    <w:abstractNumId w:val="4"/>
  </w:num>
  <w:num w:numId="10">
    <w:abstractNumId w:val="2"/>
  </w:num>
  <w:num w:numId="11">
    <w:abstractNumId w:val="15"/>
  </w:num>
  <w:num w:numId="12">
    <w:abstractNumId w:val="6"/>
  </w:num>
  <w:num w:numId="13">
    <w:abstractNumId w:val="9"/>
  </w:num>
  <w:num w:numId="14">
    <w:abstractNumId w:val="7"/>
  </w:num>
  <w:num w:numId="15">
    <w:abstractNumId w:val="1"/>
  </w:num>
  <w:num w:numId="16">
    <w:abstractNumId w:val="21"/>
  </w:num>
  <w:num w:numId="17">
    <w:abstractNumId w:val="17"/>
  </w:num>
  <w:num w:numId="18">
    <w:abstractNumId w:val="20"/>
  </w:num>
  <w:num w:numId="19">
    <w:abstractNumId w:val="16"/>
  </w:num>
  <w:num w:numId="20">
    <w:abstractNumId w:val="13"/>
  </w:num>
  <w:num w:numId="21">
    <w:abstractNumId w:val="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0B2"/>
    <w:rsid w:val="0007183F"/>
    <w:rsid w:val="000A15DC"/>
    <w:rsid w:val="00152508"/>
    <w:rsid w:val="00174492"/>
    <w:rsid w:val="00293864"/>
    <w:rsid w:val="003F4604"/>
    <w:rsid w:val="005642CD"/>
    <w:rsid w:val="006874B0"/>
    <w:rsid w:val="006E2A5A"/>
    <w:rsid w:val="0071113C"/>
    <w:rsid w:val="007376A5"/>
    <w:rsid w:val="007D6B9F"/>
    <w:rsid w:val="00880350"/>
    <w:rsid w:val="008B616F"/>
    <w:rsid w:val="008F118A"/>
    <w:rsid w:val="009D70D7"/>
    <w:rsid w:val="00A11528"/>
    <w:rsid w:val="00B61737"/>
    <w:rsid w:val="00BA60B2"/>
    <w:rsid w:val="00C916C1"/>
    <w:rsid w:val="00CF0846"/>
    <w:rsid w:val="00D026E4"/>
    <w:rsid w:val="00D2176B"/>
    <w:rsid w:val="00D85ED7"/>
    <w:rsid w:val="00E312FF"/>
    <w:rsid w:val="00EF6114"/>
    <w:rsid w:val="00F60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492"/>
    <w:pPr>
      <w:spacing w:after="160" w:line="256" w:lineRule="auto"/>
      <w:ind w:left="720"/>
      <w:contextualSpacing/>
    </w:pPr>
  </w:style>
  <w:style w:type="paragraph" w:styleId="FootnoteText">
    <w:name w:val="footnote text"/>
    <w:basedOn w:val="Normal"/>
    <w:link w:val="FootnoteTextChar"/>
    <w:uiPriority w:val="99"/>
    <w:unhideWhenUsed/>
    <w:rsid w:val="00174492"/>
    <w:pPr>
      <w:spacing w:after="0" w:line="240" w:lineRule="auto"/>
    </w:pPr>
    <w:rPr>
      <w:sz w:val="20"/>
      <w:szCs w:val="20"/>
    </w:rPr>
  </w:style>
  <w:style w:type="character" w:customStyle="1" w:styleId="FootnoteTextChar">
    <w:name w:val="Footnote Text Char"/>
    <w:basedOn w:val="DefaultParagraphFont"/>
    <w:link w:val="FootnoteText"/>
    <w:uiPriority w:val="99"/>
    <w:rsid w:val="00174492"/>
    <w:rPr>
      <w:sz w:val="20"/>
      <w:szCs w:val="20"/>
    </w:rPr>
  </w:style>
  <w:style w:type="character" w:styleId="FootnoteReference">
    <w:name w:val="footnote reference"/>
    <w:basedOn w:val="DefaultParagraphFont"/>
    <w:uiPriority w:val="99"/>
    <w:semiHidden/>
    <w:unhideWhenUsed/>
    <w:rsid w:val="00174492"/>
    <w:rPr>
      <w:vertAlign w:val="superscript"/>
    </w:rPr>
  </w:style>
  <w:style w:type="table" w:styleId="TableGrid">
    <w:name w:val="Table Grid"/>
    <w:basedOn w:val="TableNormal"/>
    <w:uiPriority w:val="39"/>
    <w:rsid w:val="006874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A15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492"/>
    <w:pPr>
      <w:spacing w:after="160" w:line="256" w:lineRule="auto"/>
      <w:ind w:left="720"/>
      <w:contextualSpacing/>
    </w:pPr>
  </w:style>
  <w:style w:type="paragraph" w:styleId="FootnoteText">
    <w:name w:val="footnote text"/>
    <w:basedOn w:val="Normal"/>
    <w:link w:val="FootnoteTextChar"/>
    <w:uiPriority w:val="99"/>
    <w:unhideWhenUsed/>
    <w:rsid w:val="00174492"/>
    <w:pPr>
      <w:spacing w:after="0" w:line="240" w:lineRule="auto"/>
    </w:pPr>
    <w:rPr>
      <w:sz w:val="20"/>
      <w:szCs w:val="20"/>
    </w:rPr>
  </w:style>
  <w:style w:type="character" w:customStyle="1" w:styleId="FootnoteTextChar">
    <w:name w:val="Footnote Text Char"/>
    <w:basedOn w:val="DefaultParagraphFont"/>
    <w:link w:val="FootnoteText"/>
    <w:uiPriority w:val="99"/>
    <w:rsid w:val="00174492"/>
    <w:rPr>
      <w:sz w:val="20"/>
      <w:szCs w:val="20"/>
    </w:rPr>
  </w:style>
  <w:style w:type="character" w:styleId="FootnoteReference">
    <w:name w:val="footnote reference"/>
    <w:basedOn w:val="DefaultParagraphFont"/>
    <w:uiPriority w:val="99"/>
    <w:semiHidden/>
    <w:unhideWhenUsed/>
    <w:rsid w:val="00174492"/>
    <w:rPr>
      <w:vertAlign w:val="superscript"/>
    </w:rPr>
  </w:style>
  <w:style w:type="table" w:styleId="TableGrid">
    <w:name w:val="Table Grid"/>
    <w:basedOn w:val="TableNormal"/>
    <w:uiPriority w:val="39"/>
    <w:rsid w:val="006874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A15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592871">
      <w:bodyDiv w:val="1"/>
      <w:marLeft w:val="0"/>
      <w:marRight w:val="0"/>
      <w:marTop w:val="0"/>
      <w:marBottom w:val="0"/>
      <w:divBdr>
        <w:top w:val="none" w:sz="0" w:space="0" w:color="auto"/>
        <w:left w:val="none" w:sz="0" w:space="0" w:color="auto"/>
        <w:bottom w:val="none" w:sz="0" w:space="0" w:color="auto"/>
        <w:right w:val="none" w:sz="0" w:space="0" w:color="auto"/>
      </w:divBdr>
      <w:divsChild>
        <w:div w:id="1714962125">
          <w:marLeft w:val="0"/>
          <w:marRight w:val="0"/>
          <w:marTop w:val="0"/>
          <w:marBottom w:val="0"/>
          <w:divBdr>
            <w:top w:val="none" w:sz="0" w:space="0" w:color="auto"/>
            <w:left w:val="none" w:sz="0" w:space="0" w:color="auto"/>
            <w:bottom w:val="none" w:sz="0" w:space="0" w:color="auto"/>
            <w:right w:val="none" w:sz="0" w:space="0" w:color="auto"/>
          </w:divBdr>
        </w:div>
        <w:div w:id="1429079049">
          <w:marLeft w:val="0"/>
          <w:marRight w:val="0"/>
          <w:marTop w:val="0"/>
          <w:marBottom w:val="0"/>
          <w:divBdr>
            <w:top w:val="none" w:sz="0" w:space="0" w:color="auto"/>
            <w:left w:val="none" w:sz="0" w:space="0" w:color="auto"/>
            <w:bottom w:val="none" w:sz="0" w:space="0" w:color="auto"/>
            <w:right w:val="none" w:sz="0" w:space="0" w:color="auto"/>
          </w:divBdr>
        </w:div>
        <w:div w:id="1401172661">
          <w:marLeft w:val="0"/>
          <w:marRight w:val="0"/>
          <w:marTop w:val="0"/>
          <w:marBottom w:val="0"/>
          <w:divBdr>
            <w:top w:val="none" w:sz="0" w:space="0" w:color="auto"/>
            <w:left w:val="none" w:sz="0" w:space="0" w:color="auto"/>
            <w:bottom w:val="none" w:sz="0" w:space="0" w:color="auto"/>
            <w:right w:val="none" w:sz="0" w:space="0" w:color="auto"/>
          </w:divBdr>
        </w:div>
        <w:div w:id="1889144178">
          <w:marLeft w:val="0"/>
          <w:marRight w:val="0"/>
          <w:marTop w:val="0"/>
          <w:marBottom w:val="0"/>
          <w:divBdr>
            <w:top w:val="none" w:sz="0" w:space="0" w:color="auto"/>
            <w:left w:val="none" w:sz="0" w:space="0" w:color="auto"/>
            <w:bottom w:val="none" w:sz="0" w:space="0" w:color="auto"/>
            <w:right w:val="none" w:sz="0" w:space="0" w:color="auto"/>
          </w:divBdr>
        </w:div>
        <w:div w:id="1539123611">
          <w:marLeft w:val="0"/>
          <w:marRight w:val="0"/>
          <w:marTop w:val="0"/>
          <w:marBottom w:val="0"/>
          <w:divBdr>
            <w:top w:val="none" w:sz="0" w:space="0" w:color="auto"/>
            <w:left w:val="none" w:sz="0" w:space="0" w:color="auto"/>
            <w:bottom w:val="none" w:sz="0" w:space="0" w:color="auto"/>
            <w:right w:val="none" w:sz="0" w:space="0" w:color="auto"/>
          </w:divBdr>
        </w:div>
        <w:div w:id="973020989">
          <w:marLeft w:val="0"/>
          <w:marRight w:val="0"/>
          <w:marTop w:val="0"/>
          <w:marBottom w:val="0"/>
          <w:divBdr>
            <w:top w:val="none" w:sz="0" w:space="0" w:color="auto"/>
            <w:left w:val="none" w:sz="0" w:space="0" w:color="auto"/>
            <w:bottom w:val="none" w:sz="0" w:space="0" w:color="auto"/>
            <w:right w:val="none" w:sz="0" w:space="0" w:color="auto"/>
          </w:divBdr>
        </w:div>
        <w:div w:id="53741808">
          <w:marLeft w:val="0"/>
          <w:marRight w:val="0"/>
          <w:marTop w:val="0"/>
          <w:marBottom w:val="0"/>
          <w:divBdr>
            <w:top w:val="none" w:sz="0" w:space="0" w:color="auto"/>
            <w:left w:val="none" w:sz="0" w:space="0" w:color="auto"/>
            <w:bottom w:val="none" w:sz="0" w:space="0" w:color="auto"/>
            <w:right w:val="none" w:sz="0" w:space="0" w:color="auto"/>
          </w:divBdr>
        </w:div>
        <w:div w:id="1677731566">
          <w:marLeft w:val="0"/>
          <w:marRight w:val="0"/>
          <w:marTop w:val="0"/>
          <w:marBottom w:val="0"/>
          <w:divBdr>
            <w:top w:val="none" w:sz="0" w:space="0" w:color="auto"/>
            <w:left w:val="none" w:sz="0" w:space="0" w:color="auto"/>
            <w:bottom w:val="none" w:sz="0" w:space="0" w:color="auto"/>
            <w:right w:val="none" w:sz="0" w:space="0" w:color="auto"/>
          </w:divBdr>
        </w:div>
        <w:div w:id="185758648">
          <w:marLeft w:val="0"/>
          <w:marRight w:val="0"/>
          <w:marTop w:val="0"/>
          <w:marBottom w:val="0"/>
          <w:divBdr>
            <w:top w:val="none" w:sz="0" w:space="0" w:color="auto"/>
            <w:left w:val="none" w:sz="0" w:space="0" w:color="auto"/>
            <w:bottom w:val="none" w:sz="0" w:space="0" w:color="auto"/>
            <w:right w:val="none" w:sz="0" w:space="0" w:color="auto"/>
          </w:divBdr>
        </w:div>
        <w:div w:id="201939695">
          <w:marLeft w:val="0"/>
          <w:marRight w:val="0"/>
          <w:marTop w:val="0"/>
          <w:marBottom w:val="0"/>
          <w:divBdr>
            <w:top w:val="none" w:sz="0" w:space="0" w:color="auto"/>
            <w:left w:val="none" w:sz="0" w:space="0" w:color="auto"/>
            <w:bottom w:val="none" w:sz="0" w:space="0" w:color="auto"/>
            <w:right w:val="none" w:sz="0" w:space="0" w:color="auto"/>
          </w:divBdr>
        </w:div>
        <w:div w:id="478498327">
          <w:marLeft w:val="0"/>
          <w:marRight w:val="0"/>
          <w:marTop w:val="0"/>
          <w:marBottom w:val="0"/>
          <w:divBdr>
            <w:top w:val="none" w:sz="0" w:space="0" w:color="auto"/>
            <w:left w:val="none" w:sz="0" w:space="0" w:color="auto"/>
            <w:bottom w:val="none" w:sz="0" w:space="0" w:color="auto"/>
            <w:right w:val="none" w:sz="0" w:space="0" w:color="auto"/>
          </w:divBdr>
        </w:div>
        <w:div w:id="2019036437">
          <w:marLeft w:val="0"/>
          <w:marRight w:val="0"/>
          <w:marTop w:val="0"/>
          <w:marBottom w:val="0"/>
          <w:divBdr>
            <w:top w:val="none" w:sz="0" w:space="0" w:color="auto"/>
            <w:left w:val="none" w:sz="0" w:space="0" w:color="auto"/>
            <w:bottom w:val="none" w:sz="0" w:space="0" w:color="auto"/>
            <w:right w:val="none" w:sz="0" w:space="0" w:color="auto"/>
          </w:divBdr>
        </w:div>
        <w:div w:id="1565529532">
          <w:marLeft w:val="0"/>
          <w:marRight w:val="0"/>
          <w:marTop w:val="0"/>
          <w:marBottom w:val="0"/>
          <w:divBdr>
            <w:top w:val="none" w:sz="0" w:space="0" w:color="auto"/>
            <w:left w:val="none" w:sz="0" w:space="0" w:color="auto"/>
            <w:bottom w:val="none" w:sz="0" w:space="0" w:color="auto"/>
            <w:right w:val="none" w:sz="0" w:space="0" w:color="auto"/>
          </w:divBdr>
        </w:div>
        <w:div w:id="1701316532">
          <w:marLeft w:val="0"/>
          <w:marRight w:val="0"/>
          <w:marTop w:val="0"/>
          <w:marBottom w:val="0"/>
          <w:divBdr>
            <w:top w:val="none" w:sz="0" w:space="0" w:color="auto"/>
            <w:left w:val="none" w:sz="0" w:space="0" w:color="auto"/>
            <w:bottom w:val="none" w:sz="0" w:space="0" w:color="auto"/>
            <w:right w:val="none" w:sz="0" w:space="0" w:color="auto"/>
          </w:divBdr>
        </w:div>
        <w:div w:id="420369088">
          <w:marLeft w:val="0"/>
          <w:marRight w:val="0"/>
          <w:marTop w:val="0"/>
          <w:marBottom w:val="0"/>
          <w:divBdr>
            <w:top w:val="none" w:sz="0" w:space="0" w:color="auto"/>
            <w:left w:val="none" w:sz="0" w:space="0" w:color="auto"/>
            <w:bottom w:val="none" w:sz="0" w:space="0" w:color="auto"/>
            <w:right w:val="none" w:sz="0" w:space="0" w:color="auto"/>
          </w:divBdr>
        </w:div>
        <w:div w:id="835614404">
          <w:marLeft w:val="0"/>
          <w:marRight w:val="0"/>
          <w:marTop w:val="0"/>
          <w:marBottom w:val="0"/>
          <w:divBdr>
            <w:top w:val="none" w:sz="0" w:space="0" w:color="auto"/>
            <w:left w:val="none" w:sz="0" w:space="0" w:color="auto"/>
            <w:bottom w:val="none" w:sz="0" w:space="0" w:color="auto"/>
            <w:right w:val="none" w:sz="0" w:space="0" w:color="auto"/>
          </w:divBdr>
        </w:div>
        <w:div w:id="1801804338">
          <w:marLeft w:val="0"/>
          <w:marRight w:val="0"/>
          <w:marTop w:val="0"/>
          <w:marBottom w:val="0"/>
          <w:divBdr>
            <w:top w:val="none" w:sz="0" w:space="0" w:color="auto"/>
            <w:left w:val="none" w:sz="0" w:space="0" w:color="auto"/>
            <w:bottom w:val="none" w:sz="0" w:space="0" w:color="auto"/>
            <w:right w:val="none" w:sz="0" w:space="0" w:color="auto"/>
          </w:divBdr>
        </w:div>
        <w:div w:id="1243373891">
          <w:marLeft w:val="0"/>
          <w:marRight w:val="0"/>
          <w:marTop w:val="0"/>
          <w:marBottom w:val="0"/>
          <w:divBdr>
            <w:top w:val="none" w:sz="0" w:space="0" w:color="auto"/>
            <w:left w:val="none" w:sz="0" w:space="0" w:color="auto"/>
            <w:bottom w:val="none" w:sz="0" w:space="0" w:color="auto"/>
            <w:right w:val="none" w:sz="0" w:space="0" w:color="auto"/>
          </w:divBdr>
        </w:div>
        <w:div w:id="1855456735">
          <w:marLeft w:val="0"/>
          <w:marRight w:val="0"/>
          <w:marTop w:val="0"/>
          <w:marBottom w:val="0"/>
          <w:divBdr>
            <w:top w:val="none" w:sz="0" w:space="0" w:color="auto"/>
            <w:left w:val="none" w:sz="0" w:space="0" w:color="auto"/>
            <w:bottom w:val="none" w:sz="0" w:space="0" w:color="auto"/>
            <w:right w:val="none" w:sz="0" w:space="0" w:color="auto"/>
          </w:divBdr>
        </w:div>
        <w:div w:id="1333072492">
          <w:marLeft w:val="0"/>
          <w:marRight w:val="0"/>
          <w:marTop w:val="0"/>
          <w:marBottom w:val="0"/>
          <w:divBdr>
            <w:top w:val="none" w:sz="0" w:space="0" w:color="auto"/>
            <w:left w:val="none" w:sz="0" w:space="0" w:color="auto"/>
            <w:bottom w:val="none" w:sz="0" w:space="0" w:color="auto"/>
            <w:right w:val="none" w:sz="0" w:space="0" w:color="auto"/>
          </w:divBdr>
        </w:div>
        <w:div w:id="1048720335">
          <w:marLeft w:val="0"/>
          <w:marRight w:val="0"/>
          <w:marTop w:val="0"/>
          <w:marBottom w:val="0"/>
          <w:divBdr>
            <w:top w:val="none" w:sz="0" w:space="0" w:color="auto"/>
            <w:left w:val="none" w:sz="0" w:space="0" w:color="auto"/>
            <w:bottom w:val="none" w:sz="0" w:space="0" w:color="auto"/>
            <w:right w:val="none" w:sz="0" w:space="0" w:color="auto"/>
          </w:divBdr>
        </w:div>
        <w:div w:id="483475889">
          <w:marLeft w:val="0"/>
          <w:marRight w:val="0"/>
          <w:marTop w:val="0"/>
          <w:marBottom w:val="0"/>
          <w:divBdr>
            <w:top w:val="none" w:sz="0" w:space="0" w:color="auto"/>
            <w:left w:val="none" w:sz="0" w:space="0" w:color="auto"/>
            <w:bottom w:val="none" w:sz="0" w:space="0" w:color="auto"/>
            <w:right w:val="none" w:sz="0" w:space="0" w:color="auto"/>
          </w:divBdr>
        </w:div>
        <w:div w:id="1312828836">
          <w:marLeft w:val="0"/>
          <w:marRight w:val="0"/>
          <w:marTop w:val="0"/>
          <w:marBottom w:val="0"/>
          <w:divBdr>
            <w:top w:val="none" w:sz="0" w:space="0" w:color="auto"/>
            <w:left w:val="none" w:sz="0" w:space="0" w:color="auto"/>
            <w:bottom w:val="none" w:sz="0" w:space="0" w:color="auto"/>
            <w:right w:val="none" w:sz="0" w:space="0" w:color="auto"/>
          </w:divBdr>
        </w:div>
        <w:div w:id="1877698851">
          <w:marLeft w:val="0"/>
          <w:marRight w:val="0"/>
          <w:marTop w:val="0"/>
          <w:marBottom w:val="0"/>
          <w:divBdr>
            <w:top w:val="none" w:sz="0" w:space="0" w:color="auto"/>
            <w:left w:val="none" w:sz="0" w:space="0" w:color="auto"/>
            <w:bottom w:val="none" w:sz="0" w:space="0" w:color="auto"/>
            <w:right w:val="none" w:sz="0" w:space="0" w:color="auto"/>
          </w:divBdr>
        </w:div>
        <w:div w:id="209611699">
          <w:marLeft w:val="0"/>
          <w:marRight w:val="0"/>
          <w:marTop w:val="0"/>
          <w:marBottom w:val="0"/>
          <w:divBdr>
            <w:top w:val="none" w:sz="0" w:space="0" w:color="auto"/>
            <w:left w:val="none" w:sz="0" w:space="0" w:color="auto"/>
            <w:bottom w:val="none" w:sz="0" w:space="0" w:color="auto"/>
            <w:right w:val="none" w:sz="0" w:space="0" w:color="auto"/>
          </w:divBdr>
        </w:div>
        <w:div w:id="1367834039">
          <w:marLeft w:val="0"/>
          <w:marRight w:val="0"/>
          <w:marTop w:val="0"/>
          <w:marBottom w:val="0"/>
          <w:divBdr>
            <w:top w:val="none" w:sz="0" w:space="0" w:color="auto"/>
            <w:left w:val="none" w:sz="0" w:space="0" w:color="auto"/>
            <w:bottom w:val="none" w:sz="0" w:space="0" w:color="auto"/>
            <w:right w:val="none" w:sz="0" w:space="0" w:color="auto"/>
          </w:divBdr>
        </w:div>
        <w:div w:id="2091928625">
          <w:marLeft w:val="0"/>
          <w:marRight w:val="0"/>
          <w:marTop w:val="0"/>
          <w:marBottom w:val="0"/>
          <w:divBdr>
            <w:top w:val="none" w:sz="0" w:space="0" w:color="auto"/>
            <w:left w:val="none" w:sz="0" w:space="0" w:color="auto"/>
            <w:bottom w:val="none" w:sz="0" w:space="0" w:color="auto"/>
            <w:right w:val="none" w:sz="0" w:space="0" w:color="auto"/>
          </w:divBdr>
        </w:div>
        <w:div w:id="620452604">
          <w:marLeft w:val="0"/>
          <w:marRight w:val="0"/>
          <w:marTop w:val="0"/>
          <w:marBottom w:val="0"/>
          <w:divBdr>
            <w:top w:val="none" w:sz="0" w:space="0" w:color="auto"/>
            <w:left w:val="none" w:sz="0" w:space="0" w:color="auto"/>
            <w:bottom w:val="none" w:sz="0" w:space="0" w:color="auto"/>
            <w:right w:val="none" w:sz="0" w:space="0" w:color="auto"/>
          </w:divBdr>
        </w:div>
        <w:div w:id="398017715">
          <w:marLeft w:val="0"/>
          <w:marRight w:val="0"/>
          <w:marTop w:val="0"/>
          <w:marBottom w:val="0"/>
          <w:divBdr>
            <w:top w:val="none" w:sz="0" w:space="0" w:color="auto"/>
            <w:left w:val="none" w:sz="0" w:space="0" w:color="auto"/>
            <w:bottom w:val="none" w:sz="0" w:space="0" w:color="auto"/>
            <w:right w:val="none" w:sz="0" w:space="0" w:color="auto"/>
          </w:divBdr>
        </w:div>
        <w:div w:id="689333834">
          <w:marLeft w:val="0"/>
          <w:marRight w:val="0"/>
          <w:marTop w:val="0"/>
          <w:marBottom w:val="0"/>
          <w:divBdr>
            <w:top w:val="none" w:sz="0" w:space="0" w:color="auto"/>
            <w:left w:val="none" w:sz="0" w:space="0" w:color="auto"/>
            <w:bottom w:val="none" w:sz="0" w:space="0" w:color="auto"/>
            <w:right w:val="none" w:sz="0" w:space="0" w:color="auto"/>
          </w:divBdr>
        </w:div>
        <w:div w:id="1392072896">
          <w:marLeft w:val="0"/>
          <w:marRight w:val="0"/>
          <w:marTop w:val="0"/>
          <w:marBottom w:val="0"/>
          <w:divBdr>
            <w:top w:val="none" w:sz="0" w:space="0" w:color="auto"/>
            <w:left w:val="none" w:sz="0" w:space="0" w:color="auto"/>
            <w:bottom w:val="none" w:sz="0" w:space="0" w:color="auto"/>
            <w:right w:val="none" w:sz="0" w:space="0" w:color="auto"/>
          </w:divBdr>
        </w:div>
        <w:div w:id="1345742566">
          <w:marLeft w:val="0"/>
          <w:marRight w:val="0"/>
          <w:marTop w:val="0"/>
          <w:marBottom w:val="0"/>
          <w:divBdr>
            <w:top w:val="none" w:sz="0" w:space="0" w:color="auto"/>
            <w:left w:val="none" w:sz="0" w:space="0" w:color="auto"/>
            <w:bottom w:val="none" w:sz="0" w:space="0" w:color="auto"/>
            <w:right w:val="none" w:sz="0" w:space="0" w:color="auto"/>
          </w:divBdr>
        </w:div>
        <w:div w:id="834342657">
          <w:marLeft w:val="0"/>
          <w:marRight w:val="0"/>
          <w:marTop w:val="0"/>
          <w:marBottom w:val="0"/>
          <w:divBdr>
            <w:top w:val="none" w:sz="0" w:space="0" w:color="auto"/>
            <w:left w:val="none" w:sz="0" w:space="0" w:color="auto"/>
            <w:bottom w:val="none" w:sz="0" w:space="0" w:color="auto"/>
            <w:right w:val="none" w:sz="0" w:space="0" w:color="auto"/>
          </w:divBdr>
        </w:div>
      </w:divsChild>
    </w:div>
    <w:div w:id="1411275784">
      <w:bodyDiv w:val="1"/>
      <w:marLeft w:val="0"/>
      <w:marRight w:val="0"/>
      <w:marTop w:val="0"/>
      <w:marBottom w:val="0"/>
      <w:divBdr>
        <w:top w:val="none" w:sz="0" w:space="0" w:color="auto"/>
        <w:left w:val="none" w:sz="0" w:space="0" w:color="auto"/>
        <w:bottom w:val="none" w:sz="0" w:space="0" w:color="auto"/>
        <w:right w:val="none" w:sz="0" w:space="0" w:color="auto"/>
      </w:divBdr>
      <w:divsChild>
        <w:div w:id="1023899276">
          <w:marLeft w:val="0"/>
          <w:marRight w:val="0"/>
          <w:marTop w:val="0"/>
          <w:marBottom w:val="0"/>
          <w:divBdr>
            <w:top w:val="none" w:sz="0" w:space="0" w:color="auto"/>
            <w:left w:val="none" w:sz="0" w:space="0" w:color="auto"/>
            <w:bottom w:val="none" w:sz="0" w:space="0" w:color="auto"/>
            <w:right w:val="none" w:sz="0" w:space="0" w:color="auto"/>
          </w:divBdr>
        </w:div>
        <w:div w:id="259342557">
          <w:marLeft w:val="0"/>
          <w:marRight w:val="0"/>
          <w:marTop w:val="0"/>
          <w:marBottom w:val="0"/>
          <w:divBdr>
            <w:top w:val="none" w:sz="0" w:space="0" w:color="auto"/>
            <w:left w:val="none" w:sz="0" w:space="0" w:color="auto"/>
            <w:bottom w:val="none" w:sz="0" w:space="0" w:color="auto"/>
            <w:right w:val="none" w:sz="0" w:space="0" w:color="auto"/>
          </w:divBdr>
        </w:div>
        <w:div w:id="2110269724">
          <w:marLeft w:val="0"/>
          <w:marRight w:val="0"/>
          <w:marTop w:val="0"/>
          <w:marBottom w:val="0"/>
          <w:divBdr>
            <w:top w:val="none" w:sz="0" w:space="0" w:color="auto"/>
            <w:left w:val="none" w:sz="0" w:space="0" w:color="auto"/>
            <w:bottom w:val="none" w:sz="0" w:space="0" w:color="auto"/>
            <w:right w:val="none" w:sz="0" w:space="0" w:color="auto"/>
          </w:divBdr>
        </w:div>
        <w:div w:id="879588920">
          <w:marLeft w:val="0"/>
          <w:marRight w:val="0"/>
          <w:marTop w:val="0"/>
          <w:marBottom w:val="0"/>
          <w:divBdr>
            <w:top w:val="none" w:sz="0" w:space="0" w:color="auto"/>
            <w:left w:val="none" w:sz="0" w:space="0" w:color="auto"/>
            <w:bottom w:val="none" w:sz="0" w:space="0" w:color="auto"/>
            <w:right w:val="none" w:sz="0" w:space="0" w:color="auto"/>
          </w:divBdr>
        </w:div>
        <w:div w:id="2140299797">
          <w:marLeft w:val="0"/>
          <w:marRight w:val="0"/>
          <w:marTop w:val="0"/>
          <w:marBottom w:val="0"/>
          <w:divBdr>
            <w:top w:val="none" w:sz="0" w:space="0" w:color="auto"/>
            <w:left w:val="none" w:sz="0" w:space="0" w:color="auto"/>
            <w:bottom w:val="none" w:sz="0" w:space="0" w:color="auto"/>
            <w:right w:val="none" w:sz="0" w:space="0" w:color="auto"/>
          </w:divBdr>
        </w:div>
        <w:div w:id="1435133099">
          <w:marLeft w:val="0"/>
          <w:marRight w:val="0"/>
          <w:marTop w:val="0"/>
          <w:marBottom w:val="0"/>
          <w:divBdr>
            <w:top w:val="none" w:sz="0" w:space="0" w:color="auto"/>
            <w:left w:val="none" w:sz="0" w:space="0" w:color="auto"/>
            <w:bottom w:val="none" w:sz="0" w:space="0" w:color="auto"/>
            <w:right w:val="none" w:sz="0" w:space="0" w:color="auto"/>
          </w:divBdr>
        </w:div>
        <w:div w:id="506409209">
          <w:marLeft w:val="0"/>
          <w:marRight w:val="0"/>
          <w:marTop w:val="0"/>
          <w:marBottom w:val="0"/>
          <w:divBdr>
            <w:top w:val="none" w:sz="0" w:space="0" w:color="auto"/>
            <w:left w:val="none" w:sz="0" w:space="0" w:color="auto"/>
            <w:bottom w:val="none" w:sz="0" w:space="0" w:color="auto"/>
            <w:right w:val="none" w:sz="0" w:space="0" w:color="auto"/>
          </w:divBdr>
        </w:div>
        <w:div w:id="1345400892">
          <w:marLeft w:val="0"/>
          <w:marRight w:val="0"/>
          <w:marTop w:val="0"/>
          <w:marBottom w:val="0"/>
          <w:divBdr>
            <w:top w:val="none" w:sz="0" w:space="0" w:color="auto"/>
            <w:left w:val="none" w:sz="0" w:space="0" w:color="auto"/>
            <w:bottom w:val="none" w:sz="0" w:space="0" w:color="auto"/>
            <w:right w:val="none" w:sz="0" w:space="0" w:color="auto"/>
          </w:divBdr>
        </w:div>
        <w:div w:id="328291674">
          <w:marLeft w:val="0"/>
          <w:marRight w:val="0"/>
          <w:marTop w:val="0"/>
          <w:marBottom w:val="0"/>
          <w:divBdr>
            <w:top w:val="none" w:sz="0" w:space="0" w:color="auto"/>
            <w:left w:val="none" w:sz="0" w:space="0" w:color="auto"/>
            <w:bottom w:val="none" w:sz="0" w:space="0" w:color="auto"/>
            <w:right w:val="none" w:sz="0" w:space="0" w:color="auto"/>
          </w:divBdr>
        </w:div>
        <w:div w:id="279727566">
          <w:marLeft w:val="0"/>
          <w:marRight w:val="0"/>
          <w:marTop w:val="0"/>
          <w:marBottom w:val="0"/>
          <w:divBdr>
            <w:top w:val="none" w:sz="0" w:space="0" w:color="auto"/>
            <w:left w:val="none" w:sz="0" w:space="0" w:color="auto"/>
            <w:bottom w:val="none" w:sz="0" w:space="0" w:color="auto"/>
            <w:right w:val="none" w:sz="0" w:space="0" w:color="auto"/>
          </w:divBdr>
        </w:div>
        <w:div w:id="1682732002">
          <w:marLeft w:val="0"/>
          <w:marRight w:val="0"/>
          <w:marTop w:val="0"/>
          <w:marBottom w:val="0"/>
          <w:divBdr>
            <w:top w:val="none" w:sz="0" w:space="0" w:color="auto"/>
            <w:left w:val="none" w:sz="0" w:space="0" w:color="auto"/>
            <w:bottom w:val="none" w:sz="0" w:space="0" w:color="auto"/>
            <w:right w:val="none" w:sz="0" w:space="0" w:color="auto"/>
          </w:divBdr>
        </w:div>
        <w:div w:id="1372657527">
          <w:marLeft w:val="0"/>
          <w:marRight w:val="0"/>
          <w:marTop w:val="0"/>
          <w:marBottom w:val="0"/>
          <w:divBdr>
            <w:top w:val="none" w:sz="0" w:space="0" w:color="auto"/>
            <w:left w:val="none" w:sz="0" w:space="0" w:color="auto"/>
            <w:bottom w:val="none" w:sz="0" w:space="0" w:color="auto"/>
            <w:right w:val="none" w:sz="0" w:space="0" w:color="auto"/>
          </w:divBdr>
        </w:div>
        <w:div w:id="874270334">
          <w:marLeft w:val="0"/>
          <w:marRight w:val="0"/>
          <w:marTop w:val="0"/>
          <w:marBottom w:val="0"/>
          <w:divBdr>
            <w:top w:val="none" w:sz="0" w:space="0" w:color="auto"/>
            <w:left w:val="none" w:sz="0" w:space="0" w:color="auto"/>
            <w:bottom w:val="none" w:sz="0" w:space="0" w:color="auto"/>
            <w:right w:val="none" w:sz="0" w:space="0" w:color="auto"/>
          </w:divBdr>
        </w:div>
        <w:div w:id="1727490342">
          <w:marLeft w:val="0"/>
          <w:marRight w:val="0"/>
          <w:marTop w:val="0"/>
          <w:marBottom w:val="0"/>
          <w:divBdr>
            <w:top w:val="none" w:sz="0" w:space="0" w:color="auto"/>
            <w:left w:val="none" w:sz="0" w:space="0" w:color="auto"/>
            <w:bottom w:val="none" w:sz="0" w:space="0" w:color="auto"/>
            <w:right w:val="none" w:sz="0" w:space="0" w:color="auto"/>
          </w:divBdr>
        </w:div>
        <w:div w:id="1935897094">
          <w:marLeft w:val="0"/>
          <w:marRight w:val="0"/>
          <w:marTop w:val="0"/>
          <w:marBottom w:val="0"/>
          <w:divBdr>
            <w:top w:val="none" w:sz="0" w:space="0" w:color="auto"/>
            <w:left w:val="none" w:sz="0" w:space="0" w:color="auto"/>
            <w:bottom w:val="none" w:sz="0" w:space="0" w:color="auto"/>
            <w:right w:val="none" w:sz="0" w:space="0" w:color="auto"/>
          </w:divBdr>
        </w:div>
        <w:div w:id="2145081516">
          <w:marLeft w:val="0"/>
          <w:marRight w:val="0"/>
          <w:marTop w:val="0"/>
          <w:marBottom w:val="0"/>
          <w:divBdr>
            <w:top w:val="none" w:sz="0" w:space="0" w:color="auto"/>
            <w:left w:val="none" w:sz="0" w:space="0" w:color="auto"/>
            <w:bottom w:val="none" w:sz="0" w:space="0" w:color="auto"/>
            <w:right w:val="none" w:sz="0" w:space="0" w:color="auto"/>
          </w:divBdr>
        </w:div>
        <w:div w:id="1386757743">
          <w:marLeft w:val="0"/>
          <w:marRight w:val="0"/>
          <w:marTop w:val="0"/>
          <w:marBottom w:val="0"/>
          <w:divBdr>
            <w:top w:val="none" w:sz="0" w:space="0" w:color="auto"/>
            <w:left w:val="none" w:sz="0" w:space="0" w:color="auto"/>
            <w:bottom w:val="none" w:sz="0" w:space="0" w:color="auto"/>
            <w:right w:val="none" w:sz="0" w:space="0" w:color="auto"/>
          </w:divBdr>
        </w:div>
        <w:div w:id="1030690920">
          <w:marLeft w:val="0"/>
          <w:marRight w:val="0"/>
          <w:marTop w:val="0"/>
          <w:marBottom w:val="0"/>
          <w:divBdr>
            <w:top w:val="none" w:sz="0" w:space="0" w:color="auto"/>
            <w:left w:val="none" w:sz="0" w:space="0" w:color="auto"/>
            <w:bottom w:val="none" w:sz="0" w:space="0" w:color="auto"/>
            <w:right w:val="none" w:sz="0" w:space="0" w:color="auto"/>
          </w:divBdr>
        </w:div>
        <w:div w:id="1823615664">
          <w:marLeft w:val="0"/>
          <w:marRight w:val="0"/>
          <w:marTop w:val="0"/>
          <w:marBottom w:val="0"/>
          <w:divBdr>
            <w:top w:val="none" w:sz="0" w:space="0" w:color="auto"/>
            <w:left w:val="none" w:sz="0" w:space="0" w:color="auto"/>
            <w:bottom w:val="none" w:sz="0" w:space="0" w:color="auto"/>
            <w:right w:val="none" w:sz="0" w:space="0" w:color="auto"/>
          </w:divBdr>
        </w:div>
        <w:div w:id="1087578717">
          <w:marLeft w:val="0"/>
          <w:marRight w:val="0"/>
          <w:marTop w:val="0"/>
          <w:marBottom w:val="0"/>
          <w:divBdr>
            <w:top w:val="none" w:sz="0" w:space="0" w:color="auto"/>
            <w:left w:val="none" w:sz="0" w:space="0" w:color="auto"/>
            <w:bottom w:val="none" w:sz="0" w:space="0" w:color="auto"/>
            <w:right w:val="none" w:sz="0" w:space="0" w:color="auto"/>
          </w:divBdr>
        </w:div>
        <w:div w:id="1599101063">
          <w:marLeft w:val="0"/>
          <w:marRight w:val="0"/>
          <w:marTop w:val="0"/>
          <w:marBottom w:val="0"/>
          <w:divBdr>
            <w:top w:val="none" w:sz="0" w:space="0" w:color="auto"/>
            <w:left w:val="none" w:sz="0" w:space="0" w:color="auto"/>
            <w:bottom w:val="none" w:sz="0" w:space="0" w:color="auto"/>
            <w:right w:val="none" w:sz="0" w:space="0" w:color="auto"/>
          </w:divBdr>
        </w:div>
      </w:divsChild>
    </w:div>
    <w:div w:id="1634217830">
      <w:bodyDiv w:val="1"/>
      <w:marLeft w:val="0"/>
      <w:marRight w:val="0"/>
      <w:marTop w:val="0"/>
      <w:marBottom w:val="0"/>
      <w:divBdr>
        <w:top w:val="none" w:sz="0" w:space="0" w:color="auto"/>
        <w:left w:val="none" w:sz="0" w:space="0" w:color="auto"/>
        <w:bottom w:val="none" w:sz="0" w:space="0" w:color="auto"/>
        <w:right w:val="none" w:sz="0" w:space="0" w:color="auto"/>
      </w:divBdr>
      <w:divsChild>
        <w:div w:id="1946880489">
          <w:marLeft w:val="0"/>
          <w:marRight w:val="0"/>
          <w:marTop w:val="0"/>
          <w:marBottom w:val="0"/>
          <w:divBdr>
            <w:top w:val="none" w:sz="0" w:space="0" w:color="auto"/>
            <w:left w:val="none" w:sz="0" w:space="0" w:color="auto"/>
            <w:bottom w:val="none" w:sz="0" w:space="0" w:color="auto"/>
            <w:right w:val="none" w:sz="0" w:space="0" w:color="auto"/>
          </w:divBdr>
        </w:div>
        <w:div w:id="947395908">
          <w:marLeft w:val="0"/>
          <w:marRight w:val="0"/>
          <w:marTop w:val="0"/>
          <w:marBottom w:val="0"/>
          <w:divBdr>
            <w:top w:val="none" w:sz="0" w:space="0" w:color="auto"/>
            <w:left w:val="none" w:sz="0" w:space="0" w:color="auto"/>
            <w:bottom w:val="none" w:sz="0" w:space="0" w:color="auto"/>
            <w:right w:val="none" w:sz="0" w:space="0" w:color="auto"/>
          </w:divBdr>
        </w:div>
        <w:div w:id="1106267926">
          <w:marLeft w:val="0"/>
          <w:marRight w:val="0"/>
          <w:marTop w:val="0"/>
          <w:marBottom w:val="0"/>
          <w:divBdr>
            <w:top w:val="none" w:sz="0" w:space="0" w:color="auto"/>
            <w:left w:val="none" w:sz="0" w:space="0" w:color="auto"/>
            <w:bottom w:val="none" w:sz="0" w:space="0" w:color="auto"/>
            <w:right w:val="none" w:sz="0" w:space="0" w:color="auto"/>
          </w:divBdr>
        </w:div>
        <w:div w:id="790511648">
          <w:marLeft w:val="0"/>
          <w:marRight w:val="0"/>
          <w:marTop w:val="0"/>
          <w:marBottom w:val="0"/>
          <w:divBdr>
            <w:top w:val="none" w:sz="0" w:space="0" w:color="auto"/>
            <w:left w:val="none" w:sz="0" w:space="0" w:color="auto"/>
            <w:bottom w:val="none" w:sz="0" w:space="0" w:color="auto"/>
            <w:right w:val="none" w:sz="0" w:space="0" w:color="auto"/>
          </w:divBdr>
        </w:div>
        <w:div w:id="652366677">
          <w:marLeft w:val="0"/>
          <w:marRight w:val="0"/>
          <w:marTop w:val="0"/>
          <w:marBottom w:val="0"/>
          <w:divBdr>
            <w:top w:val="none" w:sz="0" w:space="0" w:color="auto"/>
            <w:left w:val="none" w:sz="0" w:space="0" w:color="auto"/>
            <w:bottom w:val="none" w:sz="0" w:space="0" w:color="auto"/>
            <w:right w:val="none" w:sz="0" w:space="0" w:color="auto"/>
          </w:divBdr>
        </w:div>
        <w:div w:id="198979289">
          <w:marLeft w:val="0"/>
          <w:marRight w:val="0"/>
          <w:marTop w:val="0"/>
          <w:marBottom w:val="0"/>
          <w:divBdr>
            <w:top w:val="none" w:sz="0" w:space="0" w:color="auto"/>
            <w:left w:val="none" w:sz="0" w:space="0" w:color="auto"/>
            <w:bottom w:val="none" w:sz="0" w:space="0" w:color="auto"/>
            <w:right w:val="none" w:sz="0" w:space="0" w:color="auto"/>
          </w:divBdr>
        </w:div>
        <w:div w:id="1292328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nti.taufik.ilhan@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9</Pages>
  <Words>3718</Words>
  <Characters>21197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9</cp:revision>
  <dcterms:created xsi:type="dcterms:W3CDTF">2017-01-10T11:41:00Z</dcterms:created>
  <dcterms:modified xsi:type="dcterms:W3CDTF">2017-01-23T14:09:00Z</dcterms:modified>
</cp:coreProperties>
</file>