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3A4" w:rsidRPr="00B033A4" w:rsidRDefault="00307BE1" w:rsidP="00B033A4">
      <w:pPr>
        <w:spacing w:after="0" w:line="240" w:lineRule="auto"/>
        <w:jc w:val="center"/>
        <w:rPr>
          <w:rFonts w:ascii="Times New Roman" w:hAnsi="Times New Roman" w:cs="Times New Roman"/>
          <w:sz w:val="24"/>
          <w:szCs w:val="24"/>
          <w:lang w:val="sv-SE"/>
        </w:rPr>
      </w:pPr>
      <w:bookmarkStart w:id="0" w:name="_GoBack"/>
      <w:bookmarkEnd w:id="0"/>
      <w:r>
        <w:rPr>
          <w:rFonts w:ascii="Times New Roman" w:hAnsi="Times New Roman" w:cs="Times New Roman"/>
          <w:sz w:val="24"/>
          <w:szCs w:val="24"/>
          <w:lang w:val="sv-SE"/>
        </w:rPr>
        <w:t>PEMBELAJARAN BAHASA INGGRIS YANG MENYENANGKAN MELALUI PEMAHAMAN GAYA BELAJAR SISWA</w:t>
      </w:r>
      <w:r w:rsidR="009C580D">
        <w:rPr>
          <w:rFonts w:ascii="Times New Roman" w:hAnsi="Times New Roman" w:cs="Times New Roman"/>
          <w:sz w:val="24"/>
          <w:szCs w:val="24"/>
          <w:lang w:val="sv-SE"/>
        </w:rPr>
        <w:t xml:space="preserve"> </w:t>
      </w:r>
    </w:p>
    <w:p w:rsidR="00B033A4" w:rsidRPr="00B033A4" w:rsidRDefault="00B033A4" w:rsidP="00B033A4">
      <w:pPr>
        <w:rPr>
          <w:rFonts w:ascii="Times New Roman" w:hAnsi="Times New Roman" w:cs="Times New Roman"/>
          <w:sz w:val="24"/>
          <w:szCs w:val="24"/>
        </w:rPr>
      </w:pPr>
    </w:p>
    <w:p w:rsidR="00B033A4" w:rsidRPr="00B033A4" w:rsidRDefault="00DC13B2" w:rsidP="00B033A4">
      <w:pPr>
        <w:spacing w:after="0" w:line="240" w:lineRule="auto"/>
        <w:jc w:val="center"/>
        <w:rPr>
          <w:rFonts w:ascii="Times New Roman" w:hAnsi="Times New Roman" w:cs="Times New Roman"/>
          <w:sz w:val="24"/>
          <w:szCs w:val="24"/>
          <w:vertAlign w:val="superscript"/>
          <w:lang w:val="id-ID"/>
        </w:rPr>
      </w:pPr>
      <w:r>
        <w:rPr>
          <w:rFonts w:ascii="Times New Roman" w:hAnsi="Times New Roman" w:cs="Times New Roman"/>
          <w:sz w:val="24"/>
          <w:szCs w:val="24"/>
        </w:rPr>
        <w:t>Anita Tri Rahayu</w:t>
      </w:r>
      <w:r w:rsidR="00B033A4" w:rsidRPr="00B033A4">
        <w:rPr>
          <w:rFonts w:ascii="Times New Roman" w:hAnsi="Times New Roman" w:cs="Times New Roman"/>
          <w:sz w:val="24"/>
          <w:szCs w:val="24"/>
          <w:vertAlign w:val="superscript"/>
          <w:lang w:val="id-ID"/>
        </w:rPr>
        <w:t>1</w:t>
      </w:r>
    </w:p>
    <w:p w:rsidR="00B033A4" w:rsidRPr="00B033A4" w:rsidRDefault="00642770" w:rsidP="00B033A4">
      <w:pPr>
        <w:spacing w:after="0" w:line="240" w:lineRule="auto"/>
        <w:jc w:val="center"/>
        <w:rPr>
          <w:rFonts w:ascii="Times New Roman" w:hAnsi="Times New Roman" w:cs="Times New Roman"/>
          <w:sz w:val="24"/>
          <w:szCs w:val="24"/>
          <w:vertAlign w:val="superscript"/>
          <w:lang w:val="id-ID"/>
        </w:rPr>
      </w:pPr>
      <w:r>
        <w:rPr>
          <w:rFonts w:ascii="Times New Roman" w:hAnsi="Times New Roman" w:cs="Times New Roman"/>
          <w:sz w:val="24"/>
          <w:szCs w:val="24"/>
          <w:lang w:val="id-ID"/>
        </w:rPr>
        <w:t>Imam Sibawaih</w:t>
      </w:r>
      <w:r w:rsidR="00B033A4" w:rsidRPr="00B033A4">
        <w:rPr>
          <w:rFonts w:ascii="Times New Roman" w:hAnsi="Times New Roman" w:cs="Times New Roman"/>
          <w:sz w:val="24"/>
          <w:szCs w:val="24"/>
          <w:vertAlign w:val="superscript"/>
          <w:lang w:val="id-ID"/>
        </w:rPr>
        <w:t>2</w:t>
      </w:r>
    </w:p>
    <w:p w:rsidR="00B033A4" w:rsidRPr="00B033A4" w:rsidRDefault="00B033A4" w:rsidP="00B033A4">
      <w:pPr>
        <w:spacing w:after="0" w:line="240" w:lineRule="auto"/>
        <w:jc w:val="center"/>
        <w:rPr>
          <w:rFonts w:ascii="Times New Roman" w:hAnsi="Times New Roman" w:cs="Times New Roman"/>
          <w:sz w:val="24"/>
          <w:szCs w:val="24"/>
          <w:vertAlign w:val="superscript"/>
          <w:lang w:val="id-ID"/>
        </w:rPr>
      </w:pPr>
    </w:p>
    <w:p w:rsidR="00B033A4" w:rsidRPr="00B033A4" w:rsidRDefault="00B033A4" w:rsidP="00B033A4">
      <w:pPr>
        <w:spacing w:after="0" w:line="240" w:lineRule="auto"/>
        <w:jc w:val="center"/>
        <w:rPr>
          <w:rFonts w:ascii="Times New Roman" w:eastAsia="Times New Roman" w:hAnsi="Times New Roman" w:cs="Times New Roman"/>
          <w:sz w:val="24"/>
          <w:szCs w:val="24"/>
          <w:lang w:val="id-ID"/>
        </w:rPr>
      </w:pPr>
      <w:r w:rsidRPr="00B033A4">
        <w:rPr>
          <w:rFonts w:ascii="Times New Roman" w:eastAsia="Times New Roman" w:hAnsi="Times New Roman" w:cs="Times New Roman"/>
          <w:sz w:val="24"/>
          <w:szCs w:val="24"/>
          <w:vertAlign w:val="superscript"/>
          <w:lang w:val="id-ID"/>
        </w:rPr>
        <w:t>1</w:t>
      </w:r>
      <w:r w:rsidR="00211776" w:rsidRPr="00211776">
        <w:rPr>
          <w:rFonts w:ascii="Times New Roman" w:eastAsia="Times New Roman" w:hAnsi="Times New Roman" w:cs="Times New Roman"/>
          <w:sz w:val="24"/>
          <w:szCs w:val="24"/>
          <w:lang w:val="id-ID"/>
        </w:rPr>
        <w:t xml:space="preserve"> </w:t>
      </w:r>
      <w:r w:rsidR="00211776" w:rsidRPr="00B033A4">
        <w:rPr>
          <w:rFonts w:ascii="Times New Roman" w:eastAsia="Times New Roman" w:hAnsi="Times New Roman" w:cs="Times New Roman"/>
          <w:sz w:val="24"/>
          <w:szCs w:val="24"/>
          <w:lang w:val="id-ID"/>
        </w:rPr>
        <w:t>Dosen Program Studi</w:t>
      </w:r>
      <w:r w:rsidRPr="00B033A4">
        <w:rPr>
          <w:rFonts w:ascii="Times New Roman" w:eastAsia="Times New Roman" w:hAnsi="Times New Roman" w:cs="Times New Roman"/>
          <w:sz w:val="24"/>
          <w:szCs w:val="24"/>
        </w:rPr>
        <w:t xml:space="preserve"> </w:t>
      </w:r>
      <w:r w:rsidR="00DC13B2">
        <w:rPr>
          <w:rFonts w:ascii="Times New Roman" w:eastAsia="Times New Roman" w:hAnsi="Times New Roman" w:cs="Times New Roman"/>
          <w:sz w:val="24"/>
          <w:szCs w:val="24"/>
        </w:rPr>
        <w:t>Bimbingan dan Konseling</w:t>
      </w:r>
      <w:r w:rsidRPr="00B033A4">
        <w:rPr>
          <w:rFonts w:ascii="Times New Roman" w:eastAsia="Times New Roman" w:hAnsi="Times New Roman" w:cs="Times New Roman"/>
          <w:sz w:val="24"/>
          <w:szCs w:val="24"/>
        </w:rPr>
        <w:t xml:space="preserve"> Universitas Indraprasta PGRI</w:t>
      </w:r>
    </w:p>
    <w:p w:rsidR="00B033A4" w:rsidRPr="00B033A4" w:rsidRDefault="00B033A4" w:rsidP="00B033A4">
      <w:pPr>
        <w:spacing w:after="0" w:line="240" w:lineRule="auto"/>
        <w:jc w:val="center"/>
        <w:rPr>
          <w:rFonts w:ascii="Times New Roman" w:eastAsia="Times New Roman" w:hAnsi="Times New Roman" w:cs="Times New Roman"/>
          <w:sz w:val="24"/>
          <w:szCs w:val="24"/>
          <w:lang w:val="id-ID"/>
        </w:rPr>
      </w:pPr>
      <w:r w:rsidRPr="00B033A4">
        <w:rPr>
          <w:rFonts w:ascii="Times New Roman" w:eastAsia="Times New Roman" w:hAnsi="Times New Roman" w:cs="Times New Roman"/>
          <w:sz w:val="24"/>
          <w:szCs w:val="24"/>
          <w:vertAlign w:val="superscript"/>
          <w:lang w:val="id-ID"/>
        </w:rPr>
        <w:t>2</w:t>
      </w:r>
      <w:r w:rsidRPr="00B033A4">
        <w:rPr>
          <w:rFonts w:ascii="Times New Roman" w:eastAsia="Times New Roman" w:hAnsi="Times New Roman" w:cs="Times New Roman"/>
          <w:sz w:val="24"/>
          <w:szCs w:val="24"/>
          <w:lang w:val="id-ID"/>
        </w:rPr>
        <w:t>Dosen Program Studi Pendidikan Ekonomi Universitas Indraprasta PGRI</w:t>
      </w:r>
    </w:p>
    <w:p w:rsidR="00B033A4" w:rsidRPr="00B033A4" w:rsidRDefault="00B033A4" w:rsidP="00B033A4">
      <w:pPr>
        <w:spacing w:after="0" w:line="240" w:lineRule="auto"/>
        <w:jc w:val="center"/>
        <w:rPr>
          <w:rFonts w:ascii="Times New Roman" w:hAnsi="Times New Roman" w:cs="Times New Roman"/>
          <w:sz w:val="24"/>
          <w:szCs w:val="24"/>
          <w:lang w:val="id-ID"/>
        </w:rPr>
      </w:pPr>
    </w:p>
    <w:p w:rsidR="00B033A4" w:rsidRPr="00B033A4" w:rsidRDefault="00B033A4" w:rsidP="00B033A4">
      <w:pPr>
        <w:spacing w:after="0" w:line="240" w:lineRule="auto"/>
        <w:jc w:val="center"/>
        <w:rPr>
          <w:rFonts w:ascii="Times New Roman" w:hAnsi="Times New Roman" w:cs="Times New Roman"/>
          <w:b w:val="0"/>
          <w:sz w:val="24"/>
          <w:szCs w:val="24"/>
        </w:rPr>
      </w:pPr>
    </w:p>
    <w:p w:rsidR="00B033A4" w:rsidRPr="00B033A4" w:rsidRDefault="00B033A4" w:rsidP="00B033A4">
      <w:pPr>
        <w:spacing w:after="0" w:line="240" w:lineRule="auto"/>
        <w:jc w:val="center"/>
        <w:rPr>
          <w:rFonts w:ascii="Times New Roman" w:hAnsi="Times New Roman" w:cs="Times New Roman"/>
          <w:b w:val="0"/>
          <w:sz w:val="24"/>
          <w:szCs w:val="24"/>
          <w:lang w:val="id-ID"/>
        </w:rPr>
      </w:pPr>
      <w:r>
        <w:rPr>
          <w:rFonts w:ascii="Times New Roman" w:hAnsi="Times New Roman" w:cs="Times New Roman"/>
          <w:sz w:val="24"/>
          <w:szCs w:val="24"/>
          <w:lang w:val="id-ID"/>
        </w:rPr>
        <w:t xml:space="preserve">E-Mail: </w:t>
      </w:r>
      <w:hyperlink r:id="rId8" w:history="1">
        <w:r w:rsidR="004209C5" w:rsidRPr="00D65BD0">
          <w:rPr>
            <w:rStyle w:val="Hyperlink"/>
            <w:rFonts w:ascii="Times New Roman" w:hAnsi="Times New Roman" w:cs="Times New Roman"/>
            <w:sz w:val="24"/>
            <w:szCs w:val="24"/>
          </w:rPr>
          <w:t>anitasibawaih@gmail.com</w:t>
        </w:r>
      </w:hyperlink>
    </w:p>
    <w:p w:rsidR="00B033A4" w:rsidRPr="005B7D30" w:rsidRDefault="005B7D30" w:rsidP="00B033A4">
      <w:pPr>
        <w:spacing w:after="0" w:line="240" w:lineRule="auto"/>
        <w:jc w:val="center"/>
        <w:rPr>
          <w:rFonts w:ascii="Times New Roman" w:hAnsi="Times New Roman" w:cs="Times New Roman"/>
          <w:b w:val="0"/>
          <w:sz w:val="24"/>
          <w:szCs w:val="24"/>
          <w:lang w:val="en-ID"/>
        </w:rPr>
      </w:pPr>
      <w:r>
        <w:rPr>
          <w:rFonts w:ascii="Times New Roman" w:hAnsi="Times New Roman" w:cs="Times New Roman"/>
          <w:b w:val="0"/>
          <w:sz w:val="24"/>
          <w:szCs w:val="24"/>
          <w:lang w:val="en-ID"/>
        </w:rPr>
        <w:t>imamsiba@gmail.com</w:t>
      </w:r>
    </w:p>
    <w:p w:rsidR="00B033A4" w:rsidRPr="00B033A4" w:rsidRDefault="00B033A4" w:rsidP="00B033A4">
      <w:pPr>
        <w:spacing w:after="0" w:line="360" w:lineRule="auto"/>
        <w:jc w:val="center"/>
        <w:rPr>
          <w:rFonts w:ascii="Times New Roman" w:hAnsi="Times New Roman" w:cs="Times New Roman"/>
          <w:b w:val="0"/>
          <w:sz w:val="24"/>
          <w:szCs w:val="24"/>
          <w:lang w:val="id-ID"/>
        </w:rPr>
      </w:pPr>
    </w:p>
    <w:p w:rsidR="00B033A4" w:rsidRPr="00B033A4" w:rsidRDefault="00B033A4" w:rsidP="00B033A4">
      <w:pPr>
        <w:pStyle w:val="ListParagraph"/>
        <w:spacing w:after="0" w:line="240" w:lineRule="auto"/>
        <w:ind w:left="0"/>
        <w:jc w:val="center"/>
        <w:rPr>
          <w:rFonts w:ascii="Times New Roman" w:hAnsi="Times New Roman" w:cs="Times New Roman"/>
          <w:b w:val="0"/>
          <w:sz w:val="24"/>
          <w:szCs w:val="24"/>
          <w:lang w:val="en-US"/>
        </w:rPr>
      </w:pPr>
    </w:p>
    <w:p w:rsidR="00B033A4" w:rsidRPr="004A7A84" w:rsidRDefault="00647565" w:rsidP="00B033A4">
      <w:pPr>
        <w:pStyle w:val="ListParagraph"/>
        <w:spacing w:after="0" w:line="240" w:lineRule="auto"/>
        <w:ind w:left="0"/>
        <w:jc w:val="both"/>
        <w:rPr>
          <w:rFonts w:ascii="Times New Roman" w:hAnsi="Times New Roman" w:cs="Times New Roman"/>
          <w:b w:val="0"/>
          <w:i/>
          <w:sz w:val="24"/>
          <w:szCs w:val="24"/>
          <w:lang w:val="en-ID"/>
        </w:rPr>
      </w:pPr>
      <w:r w:rsidRPr="004A7A84">
        <w:rPr>
          <w:rFonts w:ascii="Times New Roman" w:hAnsi="Times New Roman" w:cs="Times New Roman"/>
          <w:i/>
          <w:sz w:val="24"/>
          <w:szCs w:val="24"/>
        </w:rPr>
        <w:t>Abstract</w:t>
      </w:r>
      <w:r w:rsidR="00B033A4" w:rsidRPr="004A7A84">
        <w:rPr>
          <w:rFonts w:ascii="Times New Roman" w:hAnsi="Times New Roman" w:cs="Times New Roman"/>
          <w:i/>
          <w:sz w:val="24"/>
          <w:szCs w:val="24"/>
        </w:rPr>
        <w:t>:</w:t>
      </w:r>
      <w:r w:rsidRPr="004A7A84">
        <w:rPr>
          <w:rFonts w:ascii="Times New Roman" w:hAnsi="Times New Roman" w:cs="Times New Roman"/>
          <w:i/>
          <w:color w:val="222222"/>
          <w:sz w:val="24"/>
          <w:szCs w:val="24"/>
          <w:shd w:val="clear" w:color="auto" w:fill="FFFFFF"/>
        </w:rPr>
        <w:t xml:space="preserve"> his article explain the learning style of the students, and their preference related to their learning style in</w:t>
      </w:r>
      <w:r w:rsidR="00E26070">
        <w:rPr>
          <w:rFonts w:ascii="Times New Roman" w:hAnsi="Times New Roman" w:cs="Times New Roman"/>
          <w:i/>
          <w:color w:val="222222"/>
          <w:sz w:val="24"/>
          <w:szCs w:val="24"/>
          <w:shd w:val="clear" w:color="auto" w:fill="FFFFFF"/>
          <w:lang w:val="en-ID"/>
        </w:rPr>
        <w:t xml:space="preserve"> </w:t>
      </w:r>
      <w:r w:rsidR="00131A6D">
        <w:rPr>
          <w:rFonts w:ascii="Times New Roman" w:hAnsi="Times New Roman" w:cs="Times New Roman"/>
          <w:i/>
          <w:color w:val="222222"/>
          <w:sz w:val="24"/>
          <w:szCs w:val="24"/>
          <w:shd w:val="clear" w:color="auto" w:fill="FFFFFF"/>
          <w:lang w:val="en-ID"/>
        </w:rPr>
        <w:t>Joyfull</w:t>
      </w:r>
      <w:r w:rsidRPr="004A7A84">
        <w:rPr>
          <w:rFonts w:ascii="Times New Roman" w:hAnsi="Times New Roman" w:cs="Times New Roman"/>
          <w:i/>
          <w:color w:val="222222"/>
          <w:sz w:val="24"/>
          <w:szCs w:val="24"/>
          <w:shd w:val="clear" w:color="auto" w:fill="FFFFFF"/>
        </w:rPr>
        <w:t xml:space="preserve"> English Learning. Most of the students are difficult in learning cause they do not know their learning style. Furthermore, it is found that most of the students like the teachers less comprehend the students’ learning style in learning so that students are difficult in learning. Then, they like teachers give correction and be angry if the students could not answer the teacher’s ask. This article will discuss how the students learn based on their learning style</w:t>
      </w:r>
      <w:r w:rsidR="004A7A84">
        <w:rPr>
          <w:rFonts w:ascii="Times New Roman" w:hAnsi="Times New Roman" w:cs="Times New Roman"/>
          <w:i/>
          <w:color w:val="222222"/>
          <w:sz w:val="24"/>
          <w:szCs w:val="24"/>
          <w:shd w:val="clear" w:color="auto" w:fill="FFFFFF"/>
        </w:rPr>
        <w:t>.</w:t>
      </w:r>
    </w:p>
    <w:p w:rsidR="005062A0" w:rsidRPr="004A7A84" w:rsidRDefault="005062A0" w:rsidP="00B033A4">
      <w:pPr>
        <w:pStyle w:val="ListParagraph"/>
        <w:spacing w:after="0" w:line="240" w:lineRule="auto"/>
        <w:ind w:left="0"/>
        <w:jc w:val="both"/>
        <w:rPr>
          <w:rFonts w:ascii="Times New Roman" w:hAnsi="Times New Roman" w:cs="Times New Roman"/>
          <w:b w:val="0"/>
          <w:i/>
          <w:sz w:val="24"/>
          <w:szCs w:val="24"/>
          <w:lang w:val="en-ID"/>
        </w:rPr>
      </w:pPr>
    </w:p>
    <w:p w:rsidR="00B033A4" w:rsidRPr="00FB44F8" w:rsidRDefault="004A7A84" w:rsidP="00B033A4">
      <w:pPr>
        <w:pStyle w:val="ListParagraph"/>
        <w:spacing w:after="0" w:line="240" w:lineRule="auto"/>
        <w:ind w:left="1560" w:hanging="1560"/>
        <w:jc w:val="both"/>
        <w:rPr>
          <w:rFonts w:ascii="Times New Roman" w:hAnsi="Times New Roman" w:cs="Times New Roman"/>
          <w:b w:val="0"/>
          <w:sz w:val="24"/>
          <w:szCs w:val="24"/>
          <w:lang w:val="en-ID"/>
        </w:rPr>
      </w:pPr>
      <w:r w:rsidRPr="00E26070">
        <w:rPr>
          <w:rStyle w:val="Strong"/>
          <w:rFonts w:ascii="Times New Roman" w:hAnsi="Times New Roman" w:cs="Times New Roman"/>
          <w:b/>
          <w:i/>
          <w:iCs/>
          <w:color w:val="222222"/>
          <w:sz w:val="24"/>
          <w:szCs w:val="24"/>
          <w:bdr w:val="none" w:sz="0" w:space="0" w:color="auto" w:frame="1"/>
          <w:shd w:val="clear" w:color="auto" w:fill="FFFFFF"/>
        </w:rPr>
        <w:t>Keywords</w:t>
      </w:r>
      <w:r w:rsidRPr="00600877">
        <w:rPr>
          <w:rFonts w:ascii="Times New Roman" w:hAnsi="Times New Roman" w:cs="Times New Roman"/>
          <w:b w:val="0"/>
          <w:color w:val="222222"/>
          <w:sz w:val="24"/>
          <w:szCs w:val="24"/>
          <w:shd w:val="clear" w:color="auto" w:fill="FFFFFF"/>
        </w:rPr>
        <w:t>:</w:t>
      </w:r>
      <w:r w:rsidRPr="00600877">
        <w:rPr>
          <w:rStyle w:val="apple-converted-space"/>
          <w:rFonts w:ascii="Times New Roman" w:hAnsi="Times New Roman" w:cs="Times New Roman"/>
          <w:b w:val="0"/>
          <w:color w:val="222222"/>
          <w:sz w:val="24"/>
          <w:szCs w:val="24"/>
          <w:shd w:val="clear" w:color="auto" w:fill="FFFFFF"/>
        </w:rPr>
        <w:t> </w:t>
      </w:r>
      <w:r w:rsidRPr="00E26070">
        <w:rPr>
          <w:rStyle w:val="Emphasis"/>
          <w:rFonts w:ascii="Times New Roman" w:hAnsi="Times New Roman" w:cs="Times New Roman"/>
          <w:color w:val="222222"/>
          <w:sz w:val="24"/>
          <w:szCs w:val="24"/>
          <w:bdr w:val="none" w:sz="0" w:space="0" w:color="auto" w:frame="1"/>
          <w:shd w:val="clear" w:color="auto" w:fill="FFFFFF"/>
        </w:rPr>
        <w:t>learning</w:t>
      </w:r>
      <w:r w:rsidRPr="00600877">
        <w:rPr>
          <w:rStyle w:val="Emphasis"/>
          <w:rFonts w:ascii="Times New Roman" w:hAnsi="Times New Roman" w:cs="Times New Roman"/>
          <w:b w:val="0"/>
          <w:color w:val="222222"/>
          <w:sz w:val="24"/>
          <w:szCs w:val="24"/>
          <w:bdr w:val="none" w:sz="0" w:space="0" w:color="auto" w:frame="1"/>
          <w:shd w:val="clear" w:color="auto" w:fill="FFFFFF"/>
        </w:rPr>
        <w:t xml:space="preserve"> </w:t>
      </w:r>
      <w:r w:rsidRPr="00E26070">
        <w:rPr>
          <w:rStyle w:val="Emphasis"/>
          <w:rFonts w:ascii="Times New Roman" w:hAnsi="Times New Roman" w:cs="Times New Roman"/>
          <w:color w:val="222222"/>
          <w:sz w:val="24"/>
          <w:szCs w:val="24"/>
          <w:bdr w:val="none" w:sz="0" w:space="0" w:color="auto" w:frame="1"/>
          <w:shd w:val="clear" w:color="auto" w:fill="FFFFFF"/>
        </w:rPr>
        <w:t>style</w:t>
      </w:r>
      <w:r w:rsidRPr="00600877">
        <w:rPr>
          <w:rStyle w:val="Emphasis"/>
          <w:rFonts w:ascii="Times New Roman" w:hAnsi="Times New Roman" w:cs="Times New Roman"/>
          <w:b w:val="0"/>
          <w:color w:val="222222"/>
          <w:sz w:val="24"/>
          <w:szCs w:val="24"/>
          <w:bdr w:val="none" w:sz="0" w:space="0" w:color="auto" w:frame="1"/>
          <w:shd w:val="clear" w:color="auto" w:fill="FFFFFF"/>
        </w:rPr>
        <w:t xml:space="preserve">, </w:t>
      </w:r>
      <w:r w:rsidR="00131A6D" w:rsidRPr="00131A6D">
        <w:rPr>
          <w:rStyle w:val="Emphasis"/>
          <w:rFonts w:ascii="Times New Roman" w:hAnsi="Times New Roman" w:cs="Times New Roman"/>
          <w:color w:val="222222"/>
          <w:sz w:val="24"/>
          <w:szCs w:val="24"/>
          <w:bdr w:val="none" w:sz="0" w:space="0" w:color="auto" w:frame="1"/>
          <w:shd w:val="clear" w:color="auto" w:fill="FFFFFF"/>
          <w:lang w:val="en-ID"/>
        </w:rPr>
        <w:t>joyfull</w:t>
      </w:r>
      <w:r w:rsidR="00131A6D">
        <w:rPr>
          <w:rStyle w:val="Emphasis"/>
          <w:rFonts w:ascii="Times New Roman" w:hAnsi="Times New Roman" w:cs="Times New Roman"/>
          <w:b w:val="0"/>
          <w:color w:val="222222"/>
          <w:sz w:val="24"/>
          <w:szCs w:val="24"/>
          <w:bdr w:val="none" w:sz="0" w:space="0" w:color="auto" w:frame="1"/>
          <w:shd w:val="clear" w:color="auto" w:fill="FFFFFF"/>
          <w:lang w:val="en-ID"/>
        </w:rPr>
        <w:t xml:space="preserve"> </w:t>
      </w:r>
      <w:r w:rsidRPr="00E26070">
        <w:rPr>
          <w:rStyle w:val="Emphasis"/>
          <w:rFonts w:ascii="Times New Roman" w:hAnsi="Times New Roman" w:cs="Times New Roman"/>
          <w:color w:val="222222"/>
          <w:sz w:val="24"/>
          <w:szCs w:val="24"/>
          <w:bdr w:val="none" w:sz="0" w:space="0" w:color="auto" w:frame="1"/>
          <w:shd w:val="clear" w:color="auto" w:fill="FFFFFF"/>
        </w:rPr>
        <w:t>english</w:t>
      </w:r>
      <w:r w:rsidRPr="00600877">
        <w:rPr>
          <w:rStyle w:val="Emphasis"/>
          <w:rFonts w:ascii="Times New Roman" w:hAnsi="Times New Roman" w:cs="Times New Roman"/>
          <w:b w:val="0"/>
          <w:color w:val="222222"/>
          <w:sz w:val="24"/>
          <w:szCs w:val="24"/>
          <w:bdr w:val="none" w:sz="0" w:space="0" w:color="auto" w:frame="1"/>
          <w:shd w:val="clear" w:color="auto" w:fill="FFFFFF"/>
        </w:rPr>
        <w:t xml:space="preserve"> </w:t>
      </w:r>
      <w:r w:rsidRPr="00E26070">
        <w:rPr>
          <w:rStyle w:val="Emphasis"/>
          <w:rFonts w:ascii="Times New Roman" w:hAnsi="Times New Roman" w:cs="Times New Roman"/>
          <w:color w:val="222222"/>
          <w:sz w:val="24"/>
          <w:szCs w:val="24"/>
          <w:bdr w:val="none" w:sz="0" w:space="0" w:color="auto" w:frame="1"/>
          <w:shd w:val="clear" w:color="auto" w:fill="FFFFFF"/>
        </w:rPr>
        <w:t>learning</w:t>
      </w:r>
    </w:p>
    <w:p w:rsidR="00B033A4" w:rsidRPr="00B033A4" w:rsidRDefault="00B033A4" w:rsidP="00B033A4">
      <w:pPr>
        <w:spacing w:after="0" w:line="360" w:lineRule="auto"/>
        <w:jc w:val="both"/>
        <w:rPr>
          <w:rFonts w:ascii="Times New Roman" w:hAnsi="Times New Roman" w:cs="Times New Roman"/>
          <w:b w:val="0"/>
          <w:sz w:val="24"/>
          <w:szCs w:val="24"/>
          <w:lang w:val="id-ID"/>
        </w:rPr>
      </w:pPr>
    </w:p>
    <w:p w:rsidR="00B033A4" w:rsidRPr="00B033A4" w:rsidRDefault="00B033A4" w:rsidP="00B033A4">
      <w:pPr>
        <w:spacing w:after="0" w:line="240" w:lineRule="auto"/>
        <w:jc w:val="both"/>
        <w:rPr>
          <w:rFonts w:ascii="Times New Roman" w:hAnsi="Times New Roman" w:cs="Times New Roman"/>
          <w:sz w:val="24"/>
          <w:szCs w:val="24"/>
        </w:rPr>
      </w:pPr>
      <w:r w:rsidRPr="00B033A4">
        <w:rPr>
          <w:rFonts w:ascii="Times New Roman" w:hAnsi="Times New Roman" w:cs="Times New Roman"/>
          <w:sz w:val="24"/>
          <w:szCs w:val="24"/>
        </w:rPr>
        <w:t>PENDAHULUAN</w:t>
      </w:r>
    </w:p>
    <w:p w:rsidR="003619EB" w:rsidRDefault="00110085" w:rsidP="00627C36">
      <w:pPr>
        <w:pStyle w:val="NormalWeb"/>
        <w:shd w:val="clear" w:color="auto" w:fill="FFFFFF"/>
        <w:spacing w:before="0" w:beforeAutospacing="0" w:after="0" w:afterAutospacing="0"/>
        <w:ind w:firstLine="567"/>
        <w:jc w:val="both"/>
        <w:textAlignment w:val="baseline"/>
        <w:rPr>
          <w:color w:val="222222"/>
        </w:rPr>
      </w:pPr>
      <w:r w:rsidRPr="00B474BC">
        <w:rPr>
          <w:rStyle w:val="Strong"/>
          <w:b w:val="0"/>
          <w:color w:val="111111"/>
          <w:shd w:val="clear" w:color="auto" w:fill="FFFFFF"/>
        </w:rPr>
        <w:t xml:space="preserve">Cara mengajar bahasa </w:t>
      </w:r>
      <w:r w:rsidR="00BA28E5">
        <w:rPr>
          <w:rStyle w:val="Strong"/>
          <w:b w:val="0"/>
          <w:color w:val="111111"/>
          <w:shd w:val="clear" w:color="auto" w:fill="FFFFFF"/>
        </w:rPr>
        <w:t xml:space="preserve">inggris yang </w:t>
      </w:r>
      <w:r w:rsidRPr="00B474BC">
        <w:rPr>
          <w:rStyle w:val="Strong"/>
          <w:b w:val="0"/>
          <w:color w:val="111111"/>
          <w:shd w:val="clear" w:color="auto" w:fill="FFFFFF"/>
        </w:rPr>
        <w:t>menarik</w:t>
      </w:r>
      <w:r w:rsidR="00BA28E5">
        <w:rPr>
          <w:rStyle w:val="apple-converted-space"/>
          <w:color w:val="111111"/>
          <w:shd w:val="clear" w:color="auto" w:fill="FFFFFF"/>
        </w:rPr>
        <w:t xml:space="preserve"> </w:t>
      </w:r>
      <w:r w:rsidRPr="00B474BC">
        <w:rPr>
          <w:color w:val="111111"/>
          <w:shd w:val="clear" w:color="auto" w:fill="FFFFFF"/>
        </w:rPr>
        <w:t>merupakan seni</w:t>
      </w:r>
      <w:r w:rsidR="00BA28E5">
        <w:rPr>
          <w:rStyle w:val="apple-converted-space"/>
          <w:i/>
          <w:iCs/>
          <w:color w:val="111111"/>
          <w:shd w:val="clear" w:color="auto" w:fill="FFFFFF"/>
        </w:rPr>
        <w:t xml:space="preserve"> </w:t>
      </w:r>
      <w:r w:rsidRPr="00B474BC">
        <w:rPr>
          <w:color w:val="111111"/>
          <w:shd w:val="clear" w:color="auto" w:fill="FFFFFF"/>
        </w:rPr>
        <w:t xml:space="preserve">yang memerlukan gaya dan teknik tertentu sehingga proses pembelajaran menjadi lebih </w:t>
      </w:r>
      <w:r w:rsidR="00BA28E5">
        <w:rPr>
          <w:color w:val="111111"/>
          <w:shd w:val="clear" w:color="auto" w:fill="FFFFFF"/>
        </w:rPr>
        <w:t>menyenangkan</w:t>
      </w:r>
      <w:r w:rsidRPr="00B474BC">
        <w:rPr>
          <w:color w:val="111111"/>
          <w:shd w:val="clear" w:color="auto" w:fill="FFFFFF"/>
        </w:rPr>
        <w:t xml:space="preserve"> dan materi belajar menjadi lebih mudah diterima oleh para siswa yang sedang diajarkan. Dalam cara mengajar bahasa inggris para pengajar harus menyampaikan materi pelajaran dengan baik dan jelas dan materi yang diajarkan pun beragam sesuai dalam bidang keahlian yang dikuasai pengajar.</w:t>
      </w:r>
      <w:r w:rsidR="00627C36">
        <w:rPr>
          <w:color w:val="222222"/>
        </w:rPr>
        <w:t xml:space="preserve"> Untuk dapat menyampaikan materi pembelajaran yang efektif dan menyenangkan, </w:t>
      </w:r>
      <w:r w:rsidR="005D6045" w:rsidRPr="00B474BC">
        <w:rPr>
          <w:color w:val="222222"/>
        </w:rPr>
        <w:t xml:space="preserve">guru harus mengenal bahwa setiap pembelajar/peserta didik memiliki gaya belajar yang berbeda-beda. </w:t>
      </w:r>
    </w:p>
    <w:p w:rsidR="00CE7A98" w:rsidRPr="00627C36" w:rsidRDefault="005D6045" w:rsidP="00627C36">
      <w:pPr>
        <w:pStyle w:val="NormalWeb"/>
        <w:shd w:val="clear" w:color="auto" w:fill="FFFFFF"/>
        <w:spacing w:before="0" w:beforeAutospacing="0" w:after="0" w:afterAutospacing="0"/>
        <w:ind w:firstLine="567"/>
        <w:jc w:val="both"/>
        <w:textAlignment w:val="baseline"/>
        <w:rPr>
          <w:color w:val="222222"/>
        </w:rPr>
      </w:pPr>
      <w:r w:rsidRPr="00B474BC">
        <w:rPr>
          <w:color w:val="222222"/>
        </w:rPr>
        <w:t>Gaya belajar sangat mempengaruhi kemampuan peserta didik dalam menyerap informasi yang diberikan/disampaikan oleh guru</w:t>
      </w:r>
      <w:r w:rsidR="00CE7A98" w:rsidRPr="00B474BC">
        <w:rPr>
          <w:color w:val="222222"/>
        </w:rPr>
        <w:t xml:space="preserve">. </w:t>
      </w:r>
      <w:r w:rsidR="00287F39" w:rsidRPr="00B474BC">
        <w:rPr>
          <w:lang w:val="en-ID"/>
        </w:rPr>
        <w:t>Dunn dan Dunn dalam bukunya psikologi pendidikan (Sugihartono, 2007: 53) menjelaskan bahwa gaya belajar merupakan kumpulan karakteristik pribadi yang membuat suatu pembelajaran efektif untuk beberapa orang dan tidak efektif untuk orang lain. Berarti gaya belajar merupakan cara anak belajar yang paling disukainya.</w:t>
      </w:r>
      <w:r w:rsidR="00CE7A98" w:rsidRPr="00B474BC">
        <w:rPr>
          <w:lang w:val="en-ID"/>
        </w:rPr>
        <w:t xml:space="preserve"> </w:t>
      </w:r>
      <w:r w:rsidR="00287F39" w:rsidRPr="00B474BC">
        <w:rPr>
          <w:lang w:val="en-ID"/>
        </w:rPr>
        <w:t xml:space="preserve">Setiap orang memiliki gaya belajar masing-masing. Pengenalan gaya belajar sangat penting. Bagi guru dengan mengetahui gaya belajar tiap siswa maka guru dapat menerapkan teknik dan strategi yang tepat, baik dalam pembelajaran maupun pengembangan diri. Seorang siswa juga harus mengetahui jenis gaya belajarnya. </w:t>
      </w:r>
      <w:r w:rsidR="00287F39" w:rsidRPr="00B474BC">
        <w:rPr>
          <w:lang w:val="en-ID"/>
        </w:rPr>
        <w:lastRenderedPageBreak/>
        <w:t xml:space="preserve">Dengan demikian ia telah memiliki kemampuan mengenal diri yang lebih baik dan mengetahui kebutuhannya. Pengenalan gaya belajar akan memberikan pelayanan yang tepat terhadap apa dan bagaimana sebaiknya disediakan dan dilakukan agar pembelajaran dapat berlangsung optimal. </w:t>
      </w:r>
    </w:p>
    <w:p w:rsidR="005D6045" w:rsidRPr="00B474BC" w:rsidRDefault="00287F39" w:rsidP="00B474BC">
      <w:pPr>
        <w:pStyle w:val="NormalWeb"/>
        <w:shd w:val="clear" w:color="auto" w:fill="FFFFFF"/>
        <w:spacing w:before="0" w:beforeAutospacing="0" w:after="0" w:afterAutospacing="0"/>
        <w:ind w:firstLine="567"/>
        <w:jc w:val="both"/>
        <w:textAlignment w:val="baseline"/>
        <w:rPr>
          <w:color w:val="222222"/>
        </w:rPr>
      </w:pPr>
      <w:r w:rsidRPr="00B474BC">
        <w:rPr>
          <w:lang w:val="en-ID"/>
        </w:rPr>
        <w:t>Menurut Rita Dunn (Sugihartono, 2007) pelopor di bidang gaya belajar yang lain telah menemukan banyak variable yang mempengaruhi gaya belajar siswa, diantaranya: fisik, emosiona</w:t>
      </w:r>
      <w:r w:rsidR="00710FCB" w:rsidRPr="00B474BC">
        <w:rPr>
          <w:lang w:val="en-ID"/>
        </w:rPr>
        <w:t xml:space="preserve">l, sosiologis dan lingkungan. </w:t>
      </w:r>
      <w:r w:rsidR="005D6045" w:rsidRPr="00B474BC">
        <w:rPr>
          <w:color w:val="222222"/>
        </w:rPr>
        <w:t>Atas pertimb</w:t>
      </w:r>
      <w:r w:rsidR="00C42C33">
        <w:rPr>
          <w:color w:val="222222"/>
        </w:rPr>
        <w:t>angan itu, gaya belajar bahasa i</w:t>
      </w:r>
      <w:r w:rsidR="005D6045" w:rsidRPr="00B474BC">
        <w:rPr>
          <w:color w:val="222222"/>
        </w:rPr>
        <w:t>nggris peserta didik haruslah menjadi salah satu bagian pertimbangan yang penting bagi seorang guru.</w:t>
      </w:r>
    </w:p>
    <w:p w:rsidR="005D6045" w:rsidRPr="00B474BC" w:rsidRDefault="001C7921" w:rsidP="00B474BC">
      <w:pPr>
        <w:pStyle w:val="NormalWeb"/>
        <w:shd w:val="clear" w:color="auto" w:fill="FFFFFF"/>
        <w:spacing w:before="0" w:beforeAutospacing="0" w:after="0" w:afterAutospacing="0"/>
        <w:ind w:firstLine="567"/>
        <w:jc w:val="both"/>
        <w:textAlignment w:val="baseline"/>
        <w:rPr>
          <w:color w:val="222222"/>
        </w:rPr>
      </w:pPr>
      <w:r w:rsidRPr="00B474BC">
        <w:rPr>
          <w:color w:val="222222"/>
        </w:rPr>
        <w:t xml:space="preserve">Kecenderungan siswa pada pembelajaran </w:t>
      </w:r>
      <w:r w:rsidR="00C42C33">
        <w:rPr>
          <w:color w:val="222222"/>
        </w:rPr>
        <w:t>b</w:t>
      </w:r>
      <w:r w:rsidRPr="00B474BC">
        <w:rPr>
          <w:color w:val="222222"/>
        </w:rPr>
        <w:t xml:space="preserve">ahasa adalah </w:t>
      </w:r>
      <w:r w:rsidR="00C42C33">
        <w:rPr>
          <w:color w:val="222222"/>
        </w:rPr>
        <w:t xml:space="preserve">menerapkan gaya belajar visual, salah satunya pada </w:t>
      </w:r>
      <w:r w:rsidRPr="00B474BC">
        <w:rPr>
          <w:color w:val="222222"/>
        </w:rPr>
        <w:t xml:space="preserve">pembelajaran </w:t>
      </w:r>
      <w:r w:rsidR="00C42C33">
        <w:rPr>
          <w:color w:val="222222"/>
        </w:rPr>
        <w:t>b</w:t>
      </w:r>
      <w:r w:rsidRPr="00B474BC">
        <w:rPr>
          <w:color w:val="222222"/>
        </w:rPr>
        <w:t xml:space="preserve">ahasa </w:t>
      </w:r>
      <w:r w:rsidR="00C42C33">
        <w:rPr>
          <w:color w:val="222222"/>
        </w:rPr>
        <w:t>i</w:t>
      </w:r>
      <w:r w:rsidR="00B91595">
        <w:rPr>
          <w:color w:val="222222"/>
        </w:rPr>
        <w:t>nggris. Oleh karena itu dengan pemahaman dan pengetahuan guru tentang gaya belajar masing-masing siswa dikelas guru dapat menerapkan pembelajaran Bahasa inggris yang menyenangkan.</w:t>
      </w:r>
    </w:p>
    <w:p w:rsidR="00B033A4" w:rsidRPr="00B033A4" w:rsidRDefault="00B033A4" w:rsidP="00B033A4">
      <w:pPr>
        <w:tabs>
          <w:tab w:val="left" w:pos="993"/>
        </w:tabs>
        <w:spacing w:after="0" w:line="240" w:lineRule="auto"/>
        <w:ind w:firstLine="567"/>
        <w:jc w:val="both"/>
        <w:rPr>
          <w:rFonts w:ascii="Times New Roman" w:hAnsi="Times New Roman" w:cs="Times New Roman"/>
          <w:b w:val="0"/>
          <w:sz w:val="24"/>
          <w:szCs w:val="24"/>
          <w:lang w:val="id-ID"/>
        </w:rPr>
      </w:pPr>
    </w:p>
    <w:p w:rsidR="00B033A4" w:rsidRDefault="00B033A4" w:rsidP="00B033A4">
      <w:pPr>
        <w:tabs>
          <w:tab w:val="left" w:pos="993"/>
        </w:tabs>
        <w:spacing w:after="0" w:line="240" w:lineRule="auto"/>
        <w:jc w:val="both"/>
        <w:rPr>
          <w:rFonts w:ascii="Times New Roman" w:eastAsia="Times New Roman" w:hAnsi="Times New Roman" w:cs="Times New Roman"/>
          <w:color w:val="000000"/>
          <w:sz w:val="24"/>
          <w:szCs w:val="24"/>
          <w:lang w:eastAsia="id-ID"/>
        </w:rPr>
      </w:pPr>
      <w:r w:rsidRPr="00B033A4">
        <w:rPr>
          <w:rFonts w:ascii="Times New Roman" w:eastAsia="Times New Roman" w:hAnsi="Times New Roman" w:cs="Times New Roman"/>
          <w:color w:val="000000"/>
          <w:sz w:val="24"/>
          <w:szCs w:val="24"/>
          <w:lang w:eastAsia="id-ID"/>
        </w:rPr>
        <w:t>TINJAUAN PUSTAKA</w:t>
      </w:r>
    </w:p>
    <w:p w:rsidR="00CD58CC" w:rsidRPr="00870CB7" w:rsidRDefault="00CD58CC" w:rsidP="00CB3EF2">
      <w:pPr>
        <w:tabs>
          <w:tab w:val="left" w:pos="993"/>
        </w:tabs>
        <w:spacing w:after="0" w:line="240" w:lineRule="auto"/>
        <w:jc w:val="both"/>
        <w:rPr>
          <w:rFonts w:ascii="Times New Roman" w:eastAsia="Times New Roman" w:hAnsi="Times New Roman" w:cs="Times New Roman"/>
          <w:color w:val="000000"/>
          <w:sz w:val="24"/>
          <w:szCs w:val="24"/>
          <w:lang w:eastAsia="id-ID"/>
        </w:rPr>
      </w:pPr>
      <w:r w:rsidRPr="00870CB7">
        <w:rPr>
          <w:rFonts w:ascii="Times New Roman" w:eastAsia="Times New Roman" w:hAnsi="Times New Roman" w:cs="Times New Roman"/>
          <w:color w:val="000000"/>
          <w:sz w:val="24"/>
          <w:szCs w:val="24"/>
          <w:lang w:eastAsia="id-ID"/>
        </w:rPr>
        <w:t>Gaya Belajar</w:t>
      </w:r>
    </w:p>
    <w:p w:rsidR="00CB3EF2" w:rsidRPr="00870CB7" w:rsidRDefault="00CB3EF2" w:rsidP="00870CB7">
      <w:pPr>
        <w:pStyle w:val="ListParagraph"/>
        <w:numPr>
          <w:ilvl w:val="1"/>
          <w:numId w:val="17"/>
        </w:numPr>
        <w:spacing w:after="0" w:line="240" w:lineRule="auto"/>
        <w:ind w:left="284" w:hanging="284"/>
        <w:jc w:val="both"/>
        <w:rPr>
          <w:rFonts w:ascii="Times New Roman" w:hAnsi="Times New Roman" w:cs="Times New Roman"/>
          <w:sz w:val="24"/>
          <w:szCs w:val="24"/>
        </w:rPr>
      </w:pPr>
      <w:r w:rsidRPr="00870CB7">
        <w:rPr>
          <w:rFonts w:ascii="Times New Roman" w:hAnsi="Times New Roman" w:cs="Times New Roman"/>
          <w:sz w:val="24"/>
          <w:szCs w:val="24"/>
        </w:rPr>
        <w:t>Pengertian Gaya Belajar</w:t>
      </w:r>
    </w:p>
    <w:p w:rsidR="00CB3EF2" w:rsidRPr="00CB3EF2" w:rsidRDefault="00CB3EF2" w:rsidP="00870CB7">
      <w:pPr>
        <w:pStyle w:val="ListParagraph"/>
        <w:spacing w:after="0" w:line="240" w:lineRule="auto"/>
        <w:ind w:left="284" w:firstLine="425"/>
        <w:jc w:val="both"/>
        <w:rPr>
          <w:rFonts w:ascii="Times New Roman" w:hAnsi="Times New Roman" w:cs="Times New Roman"/>
          <w:b w:val="0"/>
          <w:sz w:val="24"/>
          <w:szCs w:val="24"/>
        </w:rPr>
      </w:pPr>
      <w:r w:rsidRPr="00CB3EF2">
        <w:rPr>
          <w:rFonts w:ascii="Times New Roman" w:hAnsi="Times New Roman" w:cs="Times New Roman"/>
          <w:b w:val="0"/>
          <w:sz w:val="24"/>
          <w:szCs w:val="24"/>
        </w:rPr>
        <w:t>Para ahli memberikan pengertian beberapa pengertian gaya belajar. Pada dasarnya kemampuan seseorang untuk memahami sudah pasti berbeda tingkatannya. Ada yang cepat, sedang dan adapula yang sangat lambat. Oleh karena itu siswa seringkali harus menempuh cara yang berbeda untuk bisa memamahi informasi dan pelajaran yang sama. Gaya belajar merupakan cara belajar yang khas bagi siswa. (Winkel, 2009)</w:t>
      </w:r>
    </w:p>
    <w:p w:rsidR="00CB3EF2" w:rsidRPr="00CB3EF2" w:rsidRDefault="00CB3EF2" w:rsidP="00870CB7">
      <w:pPr>
        <w:pStyle w:val="ListParagraph"/>
        <w:spacing w:after="0" w:line="240" w:lineRule="auto"/>
        <w:ind w:left="284" w:firstLine="425"/>
        <w:jc w:val="both"/>
        <w:rPr>
          <w:rFonts w:ascii="Times New Roman" w:hAnsi="Times New Roman" w:cs="Times New Roman"/>
          <w:b w:val="0"/>
          <w:sz w:val="24"/>
          <w:szCs w:val="24"/>
        </w:rPr>
      </w:pPr>
      <w:r w:rsidRPr="00CB3EF2">
        <w:rPr>
          <w:rFonts w:ascii="Times New Roman" w:hAnsi="Times New Roman" w:cs="Times New Roman"/>
          <w:b w:val="0"/>
          <w:sz w:val="24"/>
          <w:szCs w:val="24"/>
        </w:rPr>
        <w:t>Apapun cara yang dipilih, perbedaan gaya belajar itu menunjukkan cara tercepat dan ternaik bagi setiap individu untuk bias menyerap sebuah informasi dari luar dirinya. Jika seseorang bisa memahami bagaimana perbedaan gaya belajar setiap orang, maka dapat memandu seseorang untuk mendapatkan gaya belajar yang tepat dan memberikan hasil yang maksimal bagi dirinya.</w:t>
      </w:r>
    </w:p>
    <w:p w:rsidR="00CB3EF2" w:rsidRPr="00CB3EF2" w:rsidRDefault="00CB3EF2" w:rsidP="00870CB7">
      <w:pPr>
        <w:pStyle w:val="ListParagraph"/>
        <w:spacing w:after="0" w:line="240" w:lineRule="auto"/>
        <w:ind w:left="284" w:firstLine="425"/>
        <w:jc w:val="both"/>
        <w:rPr>
          <w:rFonts w:ascii="Times New Roman" w:hAnsi="Times New Roman" w:cs="Times New Roman"/>
          <w:b w:val="0"/>
          <w:sz w:val="24"/>
          <w:szCs w:val="24"/>
        </w:rPr>
      </w:pPr>
      <w:r w:rsidRPr="00CB3EF2">
        <w:rPr>
          <w:rFonts w:ascii="Times New Roman" w:hAnsi="Times New Roman" w:cs="Times New Roman"/>
          <w:b w:val="0"/>
          <w:sz w:val="24"/>
          <w:szCs w:val="24"/>
        </w:rPr>
        <w:t>Menurut Nasution (2011) gaya belajar atau learning style siswa yaitu cara bereaksi dan menggunakan perangsang-perangsang yang diterima dalam proses belajar. Menurut Deporter dan Hernacki (2011) gaya belajar merupakan suatu kombinasi dari bagaimana seseorang menyerap dan kemudian mengatur serta mengolah informasi. Gaya belajar bukan hanya berupa aspek ketika menghadapi informasi, melihat, mendengar, menulis dan berkata. Tetapi juga aspek pemrosesan informasi sekunsial, analitik, global atau otak kiri dan otak kanan, aspek lain adalah ketika merespon sesuatu atas lingkungan belajar (belajar diserap secara abstrak dan konkret). Gaya belajar juga merupakan kecenderungan siswa untuk mengadaptasi strategi tertentu dalam belajarnya sebagai bentuk tanggung jawabnya untuk mendapatkan satu pendekatan belajar yang sesuai dengan tuntutan belajar di kelas/ sekolah maupun tuntutan dari mata pelajaran (Slameto,2003).</w:t>
      </w:r>
    </w:p>
    <w:p w:rsidR="00CB3EF2" w:rsidRPr="00CB3EF2" w:rsidRDefault="00CB3EF2" w:rsidP="00870CB7">
      <w:pPr>
        <w:pStyle w:val="ListParagraph"/>
        <w:spacing w:after="0" w:line="240" w:lineRule="auto"/>
        <w:ind w:left="284" w:firstLine="425"/>
        <w:jc w:val="both"/>
        <w:rPr>
          <w:rFonts w:ascii="Times New Roman" w:hAnsi="Times New Roman" w:cs="Times New Roman"/>
          <w:b w:val="0"/>
          <w:sz w:val="24"/>
          <w:szCs w:val="24"/>
        </w:rPr>
      </w:pPr>
      <w:r w:rsidRPr="00CB3EF2">
        <w:rPr>
          <w:rFonts w:ascii="Times New Roman" w:hAnsi="Times New Roman" w:cs="Times New Roman"/>
          <w:b w:val="0"/>
          <w:sz w:val="24"/>
          <w:szCs w:val="24"/>
        </w:rPr>
        <w:t xml:space="preserve">Dari penjelasan para ahli di atas, dapat disimpulkan bahwa gaya belajar adalah cara yang cenderung dipilih siswa untuk bereaksi dan menggunakan perangsang-perangsang dalam menyerap kemudian mengatur serta mengolah informasi pada proses belajar. </w:t>
      </w:r>
    </w:p>
    <w:p w:rsidR="00CB3EF2" w:rsidRPr="00870CB7" w:rsidRDefault="00CB3EF2" w:rsidP="00870CB7">
      <w:pPr>
        <w:pStyle w:val="ListParagraph"/>
        <w:numPr>
          <w:ilvl w:val="1"/>
          <w:numId w:val="17"/>
        </w:numPr>
        <w:shd w:val="clear" w:color="auto" w:fill="FFFFFF"/>
        <w:spacing w:after="0" w:line="240" w:lineRule="auto"/>
        <w:ind w:left="284"/>
        <w:jc w:val="both"/>
        <w:rPr>
          <w:rFonts w:ascii="Times New Roman" w:hAnsi="Times New Roman" w:cs="Times New Roman"/>
          <w:sz w:val="24"/>
          <w:szCs w:val="24"/>
        </w:rPr>
      </w:pPr>
      <w:r w:rsidRPr="00870CB7">
        <w:rPr>
          <w:rFonts w:ascii="Times New Roman" w:hAnsi="Times New Roman" w:cs="Times New Roman"/>
          <w:sz w:val="24"/>
          <w:szCs w:val="24"/>
        </w:rPr>
        <w:t>Macam-Macam Gaya Mengajar</w:t>
      </w:r>
    </w:p>
    <w:p w:rsidR="00CB3EF2" w:rsidRPr="00CB3EF2" w:rsidRDefault="00CB3EF2" w:rsidP="00E97FBA">
      <w:pPr>
        <w:pStyle w:val="ListParagraph"/>
        <w:shd w:val="clear" w:color="auto" w:fill="FFFFFF"/>
        <w:spacing w:after="0" w:line="240" w:lineRule="auto"/>
        <w:ind w:left="284" w:firstLine="425"/>
        <w:jc w:val="both"/>
        <w:rPr>
          <w:rFonts w:ascii="Times New Roman" w:hAnsi="Times New Roman" w:cs="Times New Roman"/>
          <w:b w:val="0"/>
          <w:sz w:val="24"/>
          <w:szCs w:val="24"/>
        </w:rPr>
      </w:pPr>
      <w:r w:rsidRPr="00CB3EF2">
        <w:rPr>
          <w:rFonts w:ascii="Times New Roman" w:hAnsi="Times New Roman" w:cs="Times New Roman"/>
          <w:b w:val="0"/>
          <w:sz w:val="24"/>
          <w:szCs w:val="24"/>
        </w:rPr>
        <w:lastRenderedPageBreak/>
        <w:t>Fleming dan Mills (1992) dalam Slameto (2003) mengajukan kategori gaya belajar (</w:t>
      </w:r>
      <w:r w:rsidRPr="00CB3EF2">
        <w:rPr>
          <w:rFonts w:ascii="Times New Roman" w:hAnsi="Times New Roman" w:cs="Times New Roman"/>
          <w:b w:val="0"/>
          <w:i/>
          <w:iCs/>
          <w:sz w:val="24"/>
          <w:szCs w:val="24"/>
        </w:rPr>
        <w:t>Learning Style</w:t>
      </w:r>
      <w:r w:rsidRPr="00CB3EF2">
        <w:rPr>
          <w:rFonts w:ascii="Times New Roman" w:hAnsi="Times New Roman" w:cs="Times New Roman"/>
          <w:b w:val="0"/>
          <w:sz w:val="24"/>
          <w:szCs w:val="24"/>
        </w:rPr>
        <w:t>) VARK ( </w:t>
      </w:r>
      <w:r w:rsidRPr="00CB3EF2">
        <w:rPr>
          <w:rFonts w:ascii="Times New Roman" w:hAnsi="Times New Roman" w:cs="Times New Roman"/>
          <w:b w:val="0"/>
          <w:i/>
          <w:iCs/>
          <w:sz w:val="24"/>
          <w:szCs w:val="24"/>
        </w:rPr>
        <w:t>Visual, Auditory, Read-write, Kinestetic</w:t>
      </w:r>
      <w:r w:rsidRPr="00CB3EF2">
        <w:rPr>
          <w:rFonts w:ascii="Times New Roman" w:hAnsi="Times New Roman" w:cs="Times New Roman"/>
          <w:b w:val="0"/>
          <w:sz w:val="24"/>
          <w:szCs w:val="24"/>
        </w:rPr>
        <w:t>) tersebut sebagai berikut :</w:t>
      </w:r>
    </w:p>
    <w:p w:rsidR="00CB3EF2" w:rsidRPr="00CB3EF2" w:rsidRDefault="00CB3EF2" w:rsidP="00E97FBA">
      <w:pPr>
        <w:shd w:val="clear" w:color="auto" w:fill="FFFFFF"/>
        <w:spacing w:after="0" w:line="240" w:lineRule="auto"/>
        <w:ind w:left="567" w:hanging="360"/>
        <w:jc w:val="both"/>
        <w:rPr>
          <w:rFonts w:ascii="Times New Roman" w:hAnsi="Times New Roman" w:cs="Times New Roman"/>
          <w:b w:val="0"/>
          <w:sz w:val="24"/>
          <w:szCs w:val="24"/>
        </w:rPr>
      </w:pPr>
      <w:r w:rsidRPr="00CB3EF2">
        <w:rPr>
          <w:rFonts w:ascii="Times New Roman" w:hAnsi="Times New Roman" w:cs="Times New Roman"/>
          <w:b w:val="0"/>
          <w:bCs w:val="0"/>
          <w:sz w:val="24"/>
          <w:szCs w:val="24"/>
        </w:rPr>
        <w:t>1).</w:t>
      </w:r>
      <w:r w:rsidRPr="00CB3EF2">
        <w:rPr>
          <w:rFonts w:ascii="Times New Roman" w:hAnsi="Times New Roman" w:cs="Times New Roman"/>
          <w:b w:val="0"/>
          <w:sz w:val="24"/>
          <w:szCs w:val="24"/>
        </w:rPr>
        <w:t>   </w:t>
      </w:r>
      <w:r w:rsidRPr="00CB3EF2">
        <w:rPr>
          <w:rFonts w:ascii="Times New Roman" w:hAnsi="Times New Roman" w:cs="Times New Roman"/>
          <w:b w:val="0"/>
          <w:bCs w:val="0"/>
          <w:sz w:val="24"/>
          <w:szCs w:val="24"/>
        </w:rPr>
        <w:t>Visual (V)</w:t>
      </w:r>
    </w:p>
    <w:p w:rsidR="00CB3EF2" w:rsidRPr="00CB3EF2" w:rsidRDefault="00CB3EF2" w:rsidP="00E97FBA">
      <w:pPr>
        <w:shd w:val="clear" w:color="auto" w:fill="FFFFFF"/>
        <w:spacing w:after="0" w:line="240" w:lineRule="auto"/>
        <w:ind w:left="709"/>
        <w:jc w:val="both"/>
        <w:rPr>
          <w:rFonts w:ascii="Times New Roman" w:hAnsi="Times New Roman" w:cs="Times New Roman"/>
          <w:b w:val="0"/>
          <w:sz w:val="24"/>
          <w:szCs w:val="24"/>
        </w:rPr>
      </w:pPr>
      <w:r w:rsidRPr="00CB3EF2">
        <w:rPr>
          <w:rFonts w:ascii="Times New Roman" w:hAnsi="Times New Roman" w:cs="Times New Roman"/>
          <w:b w:val="0"/>
          <w:sz w:val="24"/>
          <w:szCs w:val="24"/>
        </w:rPr>
        <w:t>Kecenderungan ini mencakup menggambarkan informasi dalam bentuk peta, diagram, garfik, flow chart dan symbol visual seperti panah, lingkaran, hirarki dan materi lain yang digunakan instruktur untuk mempresentasikan hal-hal yang dapat disampaikan dalam kata-kata. Hal ini mencakup juga desain, pola, bentuk dan format lain yang digunkan untuk menandai dan menyampaikan informasi.</w:t>
      </w:r>
    </w:p>
    <w:p w:rsidR="00CB3EF2" w:rsidRPr="00CB3EF2" w:rsidRDefault="00CB3EF2" w:rsidP="00E97FBA">
      <w:pPr>
        <w:shd w:val="clear" w:color="auto" w:fill="FFFFFF"/>
        <w:spacing w:after="0" w:line="240" w:lineRule="auto"/>
        <w:ind w:left="1134" w:hanging="360"/>
        <w:jc w:val="both"/>
        <w:rPr>
          <w:rFonts w:ascii="Times New Roman" w:hAnsi="Times New Roman" w:cs="Times New Roman"/>
          <w:b w:val="0"/>
          <w:sz w:val="24"/>
          <w:szCs w:val="24"/>
        </w:rPr>
      </w:pPr>
      <w:r w:rsidRPr="00CB3EF2">
        <w:rPr>
          <w:rFonts w:ascii="Times New Roman" w:hAnsi="Times New Roman" w:cs="Times New Roman"/>
          <w:b w:val="0"/>
          <w:sz w:val="24"/>
          <w:szCs w:val="24"/>
        </w:rPr>
        <w:t>a).  Beberapa karakteristik </w:t>
      </w:r>
      <w:r w:rsidRPr="00CB3EF2">
        <w:rPr>
          <w:rFonts w:ascii="Times New Roman" w:hAnsi="Times New Roman" w:cs="Times New Roman"/>
          <w:b w:val="0"/>
          <w:i/>
          <w:iCs/>
          <w:sz w:val="24"/>
          <w:szCs w:val="24"/>
        </w:rPr>
        <w:t>Visual Learner</w:t>
      </w:r>
      <w:r w:rsidRPr="00CB3EF2">
        <w:rPr>
          <w:rFonts w:ascii="Times New Roman" w:hAnsi="Times New Roman" w:cs="Times New Roman"/>
          <w:b w:val="0"/>
          <w:sz w:val="24"/>
          <w:szCs w:val="24"/>
        </w:rPr>
        <w:t> adalah: Senantiasa melihat bibir guru yang sedang mengajar; Menyukai instruksi tertulis, foto dan ilustras untuk dilihat; Saat petunjuk untuk melakukan sesuatu diberikan biasanya kan melihat teman-teman lainnya baru dia sendiri bertindak; Cenderung menggunakan gerakan tubuh untuk mengekspresikan atau mengganti sebuah kata saat mengungkapkan sesuatu; Kurang menyukai berbicara di depan kelompok dan kurang menyukai untuk mendengarkan orang lain; Biasanya tidak dapat mengingat informasi yang diberikan secara lisan; Menyukai diagram, kalender maupun grafik time-line untuk mengingat bagian peristiwa; Selalu mengamati seluruh elemen fisik dari lingkungan belajar; Lebih menyukai peragaan daripada penjelasan lisan; Biasanya tipe ini dapat duduk tenang di tengah situasi yang ribut atau ramai tanpa merasa terganggu; Mengorganisir materi belajarnya dengan hati-hati; Berusaha mengingat dan memahami menggunakan diagram, table dan peta; serta Mempelajari materi dengan membaca catatan dan membuat ringkasan.</w:t>
      </w:r>
    </w:p>
    <w:p w:rsidR="00CB3EF2" w:rsidRPr="00CB3EF2" w:rsidRDefault="00CB3EF2" w:rsidP="00E97FBA">
      <w:pPr>
        <w:shd w:val="clear" w:color="auto" w:fill="FFFFFF"/>
        <w:spacing w:after="0" w:line="240" w:lineRule="auto"/>
        <w:ind w:left="1134" w:hanging="360"/>
        <w:jc w:val="both"/>
        <w:rPr>
          <w:rFonts w:ascii="Times New Roman" w:hAnsi="Times New Roman" w:cs="Times New Roman"/>
          <w:b w:val="0"/>
          <w:sz w:val="24"/>
          <w:szCs w:val="24"/>
        </w:rPr>
      </w:pPr>
      <w:r w:rsidRPr="00CB3EF2">
        <w:rPr>
          <w:rFonts w:ascii="Times New Roman" w:hAnsi="Times New Roman" w:cs="Times New Roman"/>
          <w:b w:val="0"/>
          <w:sz w:val="24"/>
          <w:szCs w:val="24"/>
        </w:rPr>
        <w:t>b)</w:t>
      </w:r>
      <w:r w:rsidR="00E97FBA">
        <w:rPr>
          <w:rFonts w:ascii="Times New Roman" w:hAnsi="Times New Roman" w:cs="Times New Roman"/>
          <w:b w:val="0"/>
          <w:sz w:val="24"/>
          <w:szCs w:val="24"/>
        </w:rPr>
        <w:t>.  </w:t>
      </w:r>
      <w:r w:rsidRPr="00CB3EF2">
        <w:rPr>
          <w:rFonts w:ascii="Times New Roman" w:hAnsi="Times New Roman" w:cs="Times New Roman"/>
          <w:b w:val="0"/>
          <w:sz w:val="24"/>
          <w:szCs w:val="24"/>
        </w:rPr>
        <w:t>Media atau bahan yang cocok, meliputi: Guru yang menggunakan bahasa tubuh atau gambar dalam keadaan menerangkan; Media gambar, video, poster dan sebagainya; Buku yang banyak mencantumkan diagram atau gambar; Flow chart; Grafik; Menandai bagian-bagian yang penting dari bahan ajar dengan menggunakan warna yang berbeda; serta Symbol-simbol visual.</w:t>
      </w:r>
    </w:p>
    <w:p w:rsidR="00CB3EF2" w:rsidRPr="00CB3EF2" w:rsidRDefault="00CB3EF2" w:rsidP="00E97FBA">
      <w:pPr>
        <w:shd w:val="clear" w:color="auto" w:fill="FFFFFF"/>
        <w:spacing w:after="0" w:line="240" w:lineRule="auto"/>
        <w:ind w:left="1134" w:hanging="360"/>
        <w:jc w:val="both"/>
        <w:rPr>
          <w:rFonts w:ascii="Times New Roman" w:hAnsi="Times New Roman" w:cs="Times New Roman"/>
          <w:b w:val="0"/>
          <w:sz w:val="24"/>
          <w:szCs w:val="24"/>
        </w:rPr>
      </w:pPr>
      <w:r w:rsidRPr="00CB3EF2">
        <w:rPr>
          <w:rFonts w:ascii="Times New Roman" w:hAnsi="Times New Roman" w:cs="Times New Roman"/>
          <w:b w:val="0"/>
          <w:sz w:val="24"/>
          <w:szCs w:val="24"/>
        </w:rPr>
        <w:t>c).  Strategi belajarnya melalui cara mengganti kata-kata dengan symbol atau gambar.</w:t>
      </w:r>
    </w:p>
    <w:p w:rsidR="00CB3EF2" w:rsidRPr="00CB3EF2" w:rsidRDefault="00CB3EF2" w:rsidP="00E97FBA">
      <w:pPr>
        <w:shd w:val="clear" w:color="auto" w:fill="FFFFFF"/>
        <w:spacing w:after="0" w:line="240" w:lineRule="auto"/>
        <w:ind w:left="709" w:hanging="360"/>
        <w:jc w:val="both"/>
        <w:rPr>
          <w:rFonts w:ascii="Times New Roman" w:hAnsi="Times New Roman" w:cs="Times New Roman"/>
          <w:b w:val="0"/>
          <w:sz w:val="24"/>
          <w:szCs w:val="24"/>
        </w:rPr>
      </w:pPr>
      <w:r w:rsidRPr="00CB3EF2">
        <w:rPr>
          <w:rFonts w:ascii="Times New Roman" w:hAnsi="Times New Roman" w:cs="Times New Roman"/>
          <w:b w:val="0"/>
          <w:bCs w:val="0"/>
          <w:sz w:val="24"/>
          <w:szCs w:val="24"/>
        </w:rPr>
        <w:t>2).</w:t>
      </w:r>
      <w:r w:rsidRPr="00CB3EF2">
        <w:rPr>
          <w:rFonts w:ascii="Times New Roman" w:hAnsi="Times New Roman" w:cs="Times New Roman"/>
          <w:b w:val="0"/>
          <w:sz w:val="24"/>
          <w:szCs w:val="24"/>
        </w:rPr>
        <w:t>   </w:t>
      </w:r>
      <w:r w:rsidRPr="00CB3EF2">
        <w:rPr>
          <w:rFonts w:ascii="Times New Roman" w:hAnsi="Times New Roman" w:cs="Times New Roman"/>
          <w:b w:val="0"/>
          <w:bCs w:val="0"/>
          <w:sz w:val="24"/>
          <w:szCs w:val="24"/>
        </w:rPr>
        <w:t>Aural atau Auditory Learning (A)</w:t>
      </w:r>
    </w:p>
    <w:p w:rsidR="00CB3EF2" w:rsidRPr="00CB3EF2" w:rsidRDefault="00CB3EF2" w:rsidP="006D0133">
      <w:pPr>
        <w:shd w:val="clear" w:color="auto" w:fill="FFFFFF"/>
        <w:spacing w:after="0" w:line="240" w:lineRule="auto"/>
        <w:ind w:left="709"/>
        <w:jc w:val="both"/>
        <w:rPr>
          <w:rFonts w:ascii="Times New Roman" w:hAnsi="Times New Roman" w:cs="Times New Roman"/>
          <w:b w:val="0"/>
          <w:sz w:val="24"/>
          <w:szCs w:val="24"/>
        </w:rPr>
      </w:pPr>
      <w:r w:rsidRPr="00CB3EF2">
        <w:rPr>
          <w:rFonts w:ascii="Times New Roman" w:hAnsi="Times New Roman" w:cs="Times New Roman"/>
          <w:b w:val="0"/>
          <w:sz w:val="24"/>
          <w:szCs w:val="24"/>
        </w:rPr>
        <w:t>Modalitas ini menggambarkan preferensi terhadap informasi yang didengar atau diucapkan. Siswa dengan modalitas ini belajar secara maksimal dari ceramah, tutorial, tape diskusi kelompok, bicara dan membicarakan materi. Hal ini mencangkup berbicara dengan suara keras atau bicara kepada diri sendiri.</w:t>
      </w:r>
    </w:p>
    <w:p w:rsidR="00CB3EF2" w:rsidRPr="00CB3EF2" w:rsidRDefault="00CB3EF2" w:rsidP="006D0133">
      <w:pPr>
        <w:shd w:val="clear" w:color="auto" w:fill="FFFFFF"/>
        <w:spacing w:after="0" w:line="240" w:lineRule="auto"/>
        <w:ind w:left="1134" w:hanging="360"/>
        <w:jc w:val="both"/>
        <w:rPr>
          <w:rFonts w:ascii="Times New Roman" w:hAnsi="Times New Roman" w:cs="Times New Roman"/>
          <w:b w:val="0"/>
          <w:sz w:val="24"/>
          <w:szCs w:val="24"/>
        </w:rPr>
      </w:pPr>
      <w:r w:rsidRPr="00CB3EF2">
        <w:rPr>
          <w:rFonts w:ascii="Times New Roman" w:hAnsi="Times New Roman" w:cs="Times New Roman"/>
          <w:b w:val="0"/>
          <w:sz w:val="24"/>
          <w:szCs w:val="24"/>
        </w:rPr>
        <w:t>a).  Beberapa karakteristik </w:t>
      </w:r>
      <w:r w:rsidRPr="00CB3EF2">
        <w:rPr>
          <w:rFonts w:ascii="Times New Roman" w:hAnsi="Times New Roman" w:cs="Times New Roman"/>
          <w:b w:val="0"/>
          <w:i/>
          <w:iCs/>
          <w:sz w:val="24"/>
          <w:szCs w:val="24"/>
        </w:rPr>
        <w:t>Auditory Learner</w:t>
      </w:r>
      <w:r w:rsidRPr="00CB3EF2">
        <w:rPr>
          <w:rFonts w:ascii="Times New Roman" w:hAnsi="Times New Roman" w:cs="Times New Roman"/>
          <w:b w:val="0"/>
          <w:sz w:val="24"/>
          <w:szCs w:val="24"/>
        </w:rPr>
        <w:t xml:space="preserve"> antara lain: Mampu mengingat dengan baik apa yang mereka katakana maupun yang orang lain sampaikan; Mengingat dengan baik dengan jalan selalu mengucapkan dengan nada keras dan mengulang-ulang kalimat; Sangat menyukai diskusi kelompok; Menyukai diskusi yang lebih lama terutama untuk hal-hal yang kurang mereka pahami; Mampu menginngat dengan baik materi yang didiskusikan dalam kelompok atau kelas; Mengenal banyak sekali lagu atau iklan TV dan bahkan </w:t>
      </w:r>
      <w:r w:rsidRPr="00CB3EF2">
        <w:rPr>
          <w:rFonts w:ascii="Times New Roman" w:hAnsi="Times New Roman" w:cs="Times New Roman"/>
          <w:b w:val="0"/>
          <w:sz w:val="24"/>
          <w:szCs w:val="24"/>
        </w:rPr>
        <w:lastRenderedPageBreak/>
        <w:t>dapat menirukannya secara tepat dan komplit; Suka berbicara; Kurang suka tugas membaca (dan pada umumnya bukanlah pembaca yang baik); Kurang dapat mengingat dengan baik apa yang baru saja dibacanya; Kurang dalam mengerjakan tugas mengarang atau menulis; Kurang memperhatikan hal-hal baru dalam lingkungan sekitarnya seperti : hadirnya anak baru, adanya papan pengumuman yang baru dsb; Sukar bekerja dengan tenang tanpa menimbulkan suara; serta Mudah terganggu konsentrasi karena suara dan juga susah berkonsentrasi bila tidak ada suara sama sekali.</w:t>
      </w:r>
    </w:p>
    <w:p w:rsidR="00CB3EF2" w:rsidRPr="00CB3EF2" w:rsidRDefault="00CB3EF2" w:rsidP="006D0133">
      <w:pPr>
        <w:shd w:val="clear" w:color="auto" w:fill="FFFFFF"/>
        <w:spacing w:after="0" w:line="240" w:lineRule="auto"/>
        <w:ind w:left="1134" w:hanging="360"/>
        <w:jc w:val="both"/>
        <w:rPr>
          <w:rFonts w:ascii="Times New Roman" w:hAnsi="Times New Roman" w:cs="Times New Roman"/>
          <w:b w:val="0"/>
          <w:sz w:val="24"/>
          <w:szCs w:val="24"/>
        </w:rPr>
      </w:pPr>
      <w:r w:rsidRPr="00CB3EF2">
        <w:rPr>
          <w:rFonts w:ascii="Times New Roman" w:hAnsi="Times New Roman" w:cs="Times New Roman"/>
          <w:b w:val="0"/>
          <w:sz w:val="24"/>
          <w:szCs w:val="24"/>
        </w:rPr>
        <w:t>b).  Media atau bahan yang cocok meliputi: Menghadiri kelas; Diskusi; Membahas suatu topic bersama dengan teman; Membahas suatu topic bersama dengan guru; Menjelaskan ide-ide baru kepada orang lain; Menggunakan perekam; Mengingat cerita, contoh atau lelucon yang menarik; Menjelaskan bahan yang didapat secara visual (gambar, power point dsb)</w:t>
      </w:r>
    </w:p>
    <w:p w:rsidR="00CB3EF2" w:rsidRPr="00CB3EF2" w:rsidRDefault="00CB3EF2" w:rsidP="006D0133">
      <w:pPr>
        <w:shd w:val="clear" w:color="auto" w:fill="FFFFFF"/>
        <w:spacing w:after="0" w:line="240" w:lineRule="auto"/>
        <w:ind w:left="1134" w:hanging="360"/>
        <w:jc w:val="both"/>
        <w:rPr>
          <w:rFonts w:ascii="Times New Roman" w:hAnsi="Times New Roman" w:cs="Times New Roman"/>
          <w:b w:val="0"/>
          <w:sz w:val="24"/>
          <w:szCs w:val="24"/>
        </w:rPr>
      </w:pPr>
      <w:r w:rsidRPr="00CB3EF2">
        <w:rPr>
          <w:rFonts w:ascii="Times New Roman" w:hAnsi="Times New Roman" w:cs="Times New Roman"/>
          <w:b w:val="0"/>
          <w:sz w:val="24"/>
          <w:szCs w:val="24"/>
        </w:rPr>
        <w:t>c).  Strategi belajar meliputi: Catatan yang dibuat mungkin sangat tidak memadai. Tambahkan informasi yang didapat dengan cara berbicara dengan orang lain dan mengumpulkan catatan dari buku; Rekam ringkasan dari catatn yang dibuat dan dengarkan rekaman tersebut; Minta orang lain untuk mendengar pemahaman yang diterima mengenai suatu topic; serta Baca buku atau catatan dengan keras.</w:t>
      </w:r>
    </w:p>
    <w:p w:rsidR="00CB3EF2" w:rsidRPr="00CB3EF2" w:rsidRDefault="00CB3EF2" w:rsidP="006D0133">
      <w:pPr>
        <w:shd w:val="clear" w:color="auto" w:fill="FFFFFF"/>
        <w:spacing w:after="0" w:line="240" w:lineRule="auto"/>
        <w:ind w:left="851" w:hanging="360"/>
        <w:jc w:val="both"/>
        <w:rPr>
          <w:rFonts w:ascii="Times New Roman" w:hAnsi="Times New Roman" w:cs="Times New Roman"/>
          <w:b w:val="0"/>
          <w:sz w:val="24"/>
          <w:szCs w:val="24"/>
        </w:rPr>
      </w:pPr>
      <w:r w:rsidRPr="00CB3EF2">
        <w:rPr>
          <w:rFonts w:ascii="Times New Roman" w:hAnsi="Times New Roman" w:cs="Times New Roman"/>
          <w:b w:val="0"/>
          <w:bCs w:val="0"/>
          <w:sz w:val="24"/>
          <w:szCs w:val="24"/>
        </w:rPr>
        <w:t>3).</w:t>
      </w:r>
      <w:r w:rsidRPr="00CB3EF2">
        <w:rPr>
          <w:rFonts w:ascii="Times New Roman" w:hAnsi="Times New Roman" w:cs="Times New Roman"/>
          <w:b w:val="0"/>
          <w:sz w:val="24"/>
          <w:szCs w:val="24"/>
        </w:rPr>
        <w:t>   </w:t>
      </w:r>
      <w:r w:rsidRPr="00CB3EF2">
        <w:rPr>
          <w:rFonts w:ascii="Times New Roman" w:hAnsi="Times New Roman" w:cs="Times New Roman"/>
          <w:b w:val="0"/>
          <w:bCs w:val="0"/>
          <w:sz w:val="24"/>
          <w:szCs w:val="24"/>
        </w:rPr>
        <w:t>Read – Write</w:t>
      </w:r>
    </w:p>
    <w:p w:rsidR="00CB3EF2" w:rsidRPr="00CB3EF2" w:rsidRDefault="00CB3EF2" w:rsidP="006D0133">
      <w:pPr>
        <w:shd w:val="clear" w:color="auto" w:fill="FFFFFF"/>
        <w:spacing w:after="0" w:line="240" w:lineRule="auto"/>
        <w:ind w:left="1276" w:hanging="360"/>
        <w:jc w:val="both"/>
        <w:rPr>
          <w:rFonts w:ascii="Times New Roman" w:hAnsi="Times New Roman" w:cs="Times New Roman"/>
          <w:b w:val="0"/>
          <w:sz w:val="24"/>
          <w:szCs w:val="24"/>
        </w:rPr>
      </w:pPr>
      <w:r w:rsidRPr="00CB3EF2">
        <w:rPr>
          <w:rFonts w:ascii="Times New Roman" w:hAnsi="Times New Roman" w:cs="Times New Roman"/>
          <w:b w:val="0"/>
          <w:sz w:val="24"/>
          <w:szCs w:val="24"/>
          <w:shd w:val="clear" w:color="auto" w:fill="FFFFFF"/>
        </w:rPr>
        <w:t>a</w:t>
      </w:r>
      <w:r w:rsidR="006D0133">
        <w:rPr>
          <w:rFonts w:ascii="Times New Roman" w:hAnsi="Times New Roman" w:cs="Times New Roman"/>
          <w:b w:val="0"/>
          <w:sz w:val="24"/>
          <w:szCs w:val="24"/>
          <w:shd w:val="clear" w:color="auto" w:fill="FFFFFF"/>
        </w:rPr>
        <w:t>).  </w:t>
      </w:r>
      <w:r w:rsidRPr="00CB3EF2">
        <w:rPr>
          <w:rFonts w:ascii="Times New Roman" w:hAnsi="Times New Roman" w:cs="Times New Roman"/>
          <w:b w:val="0"/>
          <w:sz w:val="24"/>
          <w:szCs w:val="24"/>
          <w:shd w:val="clear" w:color="auto" w:fill="FFFFFF"/>
        </w:rPr>
        <w:t>Media/bahan yang cocok adalah Kamus</w:t>
      </w:r>
      <w:r w:rsidRPr="00CB3EF2">
        <w:rPr>
          <w:rFonts w:ascii="Times New Roman" w:hAnsi="Times New Roman" w:cs="Times New Roman"/>
          <w:b w:val="0"/>
          <w:sz w:val="24"/>
          <w:szCs w:val="24"/>
        </w:rPr>
        <w:t xml:space="preserve">; </w:t>
      </w:r>
      <w:r w:rsidRPr="00CB3EF2">
        <w:rPr>
          <w:rFonts w:ascii="Times New Roman" w:hAnsi="Times New Roman" w:cs="Times New Roman"/>
          <w:b w:val="0"/>
          <w:sz w:val="24"/>
          <w:szCs w:val="24"/>
          <w:shd w:val="clear" w:color="auto" w:fill="FFFFFF"/>
        </w:rPr>
        <w:t>Handout; Buku teks</w:t>
      </w:r>
      <w:r w:rsidRPr="00CB3EF2">
        <w:rPr>
          <w:rFonts w:ascii="Times New Roman" w:hAnsi="Times New Roman" w:cs="Times New Roman"/>
          <w:b w:val="0"/>
          <w:sz w:val="24"/>
          <w:szCs w:val="24"/>
        </w:rPr>
        <w:t xml:space="preserve">; </w:t>
      </w:r>
      <w:r w:rsidRPr="00CB3EF2">
        <w:rPr>
          <w:rFonts w:ascii="Times New Roman" w:hAnsi="Times New Roman" w:cs="Times New Roman"/>
          <w:b w:val="0"/>
          <w:sz w:val="24"/>
          <w:szCs w:val="24"/>
          <w:shd w:val="clear" w:color="auto" w:fill="FFFFFF"/>
        </w:rPr>
        <w:t>Catatan</w:t>
      </w:r>
      <w:r w:rsidRPr="00CB3EF2">
        <w:rPr>
          <w:rFonts w:ascii="Times New Roman" w:hAnsi="Times New Roman" w:cs="Times New Roman"/>
          <w:b w:val="0"/>
          <w:sz w:val="24"/>
          <w:szCs w:val="24"/>
        </w:rPr>
        <w:t xml:space="preserve">; </w:t>
      </w:r>
      <w:r w:rsidRPr="00CB3EF2">
        <w:rPr>
          <w:rFonts w:ascii="Times New Roman" w:hAnsi="Times New Roman" w:cs="Times New Roman"/>
          <w:b w:val="0"/>
          <w:sz w:val="24"/>
          <w:szCs w:val="24"/>
          <w:shd w:val="clear" w:color="auto" w:fill="FFFFFF"/>
        </w:rPr>
        <w:t>Daftar</w:t>
      </w:r>
      <w:r w:rsidRPr="00CB3EF2">
        <w:rPr>
          <w:rFonts w:ascii="Times New Roman" w:hAnsi="Times New Roman" w:cs="Times New Roman"/>
          <w:b w:val="0"/>
          <w:sz w:val="24"/>
          <w:szCs w:val="24"/>
        </w:rPr>
        <w:t xml:space="preserve">; </w:t>
      </w:r>
      <w:r w:rsidRPr="00CB3EF2">
        <w:rPr>
          <w:rFonts w:ascii="Times New Roman" w:hAnsi="Times New Roman" w:cs="Times New Roman"/>
          <w:b w:val="0"/>
          <w:sz w:val="24"/>
          <w:szCs w:val="24"/>
          <w:shd w:val="clear" w:color="auto" w:fill="FFFFFF"/>
        </w:rPr>
        <w:t>Essay</w:t>
      </w:r>
      <w:r w:rsidRPr="00CB3EF2">
        <w:rPr>
          <w:rFonts w:ascii="Times New Roman" w:hAnsi="Times New Roman" w:cs="Times New Roman"/>
          <w:b w:val="0"/>
          <w:sz w:val="24"/>
          <w:szCs w:val="24"/>
        </w:rPr>
        <w:t xml:space="preserve">; dan </w:t>
      </w:r>
      <w:r w:rsidRPr="00CB3EF2">
        <w:rPr>
          <w:rFonts w:ascii="Times New Roman" w:hAnsi="Times New Roman" w:cs="Times New Roman"/>
          <w:b w:val="0"/>
          <w:sz w:val="24"/>
          <w:szCs w:val="24"/>
          <w:shd w:val="clear" w:color="auto" w:fill="FFFFFF"/>
        </w:rPr>
        <w:t>Membaca buku manual.</w:t>
      </w:r>
    </w:p>
    <w:p w:rsidR="00CB3EF2" w:rsidRPr="00CB3EF2" w:rsidRDefault="00CB3EF2" w:rsidP="006D0133">
      <w:pPr>
        <w:shd w:val="clear" w:color="auto" w:fill="FFFFFF"/>
        <w:spacing w:after="0" w:line="240" w:lineRule="auto"/>
        <w:ind w:left="1276" w:hanging="360"/>
        <w:jc w:val="both"/>
        <w:rPr>
          <w:rFonts w:ascii="Times New Roman" w:hAnsi="Times New Roman" w:cs="Times New Roman"/>
          <w:b w:val="0"/>
          <w:sz w:val="24"/>
          <w:szCs w:val="24"/>
        </w:rPr>
      </w:pPr>
      <w:r w:rsidRPr="00CB3EF2">
        <w:rPr>
          <w:rFonts w:ascii="Times New Roman" w:hAnsi="Times New Roman" w:cs="Times New Roman"/>
          <w:b w:val="0"/>
          <w:sz w:val="24"/>
          <w:szCs w:val="24"/>
          <w:shd w:val="clear" w:color="auto" w:fill="FFFFFF"/>
        </w:rPr>
        <w:t>b).  Strategi belajarnya meliputi: Tuliskan kata-kata secara berulang-ulang</w:t>
      </w:r>
      <w:r w:rsidRPr="00CB3EF2">
        <w:rPr>
          <w:rFonts w:ascii="Times New Roman" w:hAnsi="Times New Roman" w:cs="Times New Roman"/>
          <w:b w:val="0"/>
          <w:sz w:val="24"/>
          <w:szCs w:val="24"/>
        </w:rPr>
        <w:t xml:space="preserve">; </w:t>
      </w:r>
      <w:r w:rsidRPr="00CB3EF2">
        <w:rPr>
          <w:rFonts w:ascii="Times New Roman" w:hAnsi="Times New Roman" w:cs="Times New Roman"/>
          <w:b w:val="0"/>
          <w:sz w:val="24"/>
          <w:szCs w:val="24"/>
          <w:shd w:val="clear" w:color="auto" w:fill="FFFFFF"/>
        </w:rPr>
        <w:t>Baca catatan Anda (dengan sunyi) secara berkali-kali</w:t>
      </w:r>
      <w:r w:rsidRPr="00CB3EF2">
        <w:rPr>
          <w:rFonts w:ascii="Times New Roman" w:hAnsi="Times New Roman" w:cs="Times New Roman"/>
          <w:b w:val="0"/>
          <w:sz w:val="24"/>
          <w:szCs w:val="24"/>
        </w:rPr>
        <w:t xml:space="preserve">; </w:t>
      </w:r>
      <w:r w:rsidRPr="00CB3EF2">
        <w:rPr>
          <w:rFonts w:ascii="Times New Roman" w:hAnsi="Times New Roman" w:cs="Times New Roman"/>
          <w:b w:val="0"/>
          <w:sz w:val="24"/>
          <w:szCs w:val="24"/>
          <w:shd w:val="clear" w:color="auto" w:fill="FFFFFF"/>
        </w:rPr>
        <w:t>Tulis kembali ide atau informasi dengan kalimat yang berbeda</w:t>
      </w:r>
      <w:r w:rsidRPr="00CB3EF2">
        <w:rPr>
          <w:rFonts w:ascii="Times New Roman" w:hAnsi="Times New Roman" w:cs="Times New Roman"/>
          <w:b w:val="0"/>
          <w:sz w:val="24"/>
          <w:szCs w:val="24"/>
        </w:rPr>
        <w:t xml:space="preserve">; dan </w:t>
      </w:r>
      <w:r w:rsidRPr="00CB3EF2">
        <w:rPr>
          <w:rFonts w:ascii="Times New Roman" w:hAnsi="Times New Roman" w:cs="Times New Roman"/>
          <w:b w:val="0"/>
          <w:sz w:val="24"/>
          <w:szCs w:val="24"/>
          <w:shd w:val="clear" w:color="auto" w:fill="FFFFFF"/>
        </w:rPr>
        <w:t>Terjemahkan semua diagram, gambar, dan sebagainya ke dalam kata-kata.</w:t>
      </w:r>
    </w:p>
    <w:p w:rsidR="00CB3EF2" w:rsidRPr="00CB3EF2" w:rsidRDefault="00CB3EF2" w:rsidP="00181597">
      <w:pPr>
        <w:shd w:val="clear" w:color="auto" w:fill="FFFFFF"/>
        <w:spacing w:after="0" w:line="240" w:lineRule="auto"/>
        <w:ind w:left="851" w:hanging="360"/>
        <w:jc w:val="both"/>
        <w:rPr>
          <w:rFonts w:ascii="Times New Roman" w:hAnsi="Times New Roman" w:cs="Times New Roman"/>
          <w:b w:val="0"/>
          <w:sz w:val="24"/>
          <w:szCs w:val="24"/>
        </w:rPr>
      </w:pPr>
      <w:r w:rsidRPr="00CB3EF2">
        <w:rPr>
          <w:rFonts w:ascii="Times New Roman" w:hAnsi="Times New Roman" w:cs="Times New Roman"/>
          <w:b w:val="0"/>
          <w:bCs w:val="0"/>
          <w:sz w:val="24"/>
          <w:szCs w:val="24"/>
        </w:rPr>
        <w:t>4).</w:t>
      </w:r>
      <w:r w:rsidRPr="00CB3EF2">
        <w:rPr>
          <w:rFonts w:ascii="Times New Roman" w:hAnsi="Times New Roman" w:cs="Times New Roman"/>
          <w:b w:val="0"/>
          <w:sz w:val="24"/>
          <w:szCs w:val="24"/>
        </w:rPr>
        <w:t>  </w:t>
      </w:r>
      <w:r w:rsidRPr="00CB3EF2">
        <w:rPr>
          <w:rFonts w:ascii="Times New Roman" w:hAnsi="Times New Roman" w:cs="Times New Roman"/>
          <w:b w:val="0"/>
          <w:bCs w:val="0"/>
          <w:sz w:val="24"/>
          <w:szCs w:val="24"/>
        </w:rPr>
        <w:t>Kinestetic atau Tactile Learner (K)</w:t>
      </w:r>
    </w:p>
    <w:p w:rsidR="00CB3EF2" w:rsidRPr="00CB3EF2" w:rsidRDefault="00CB3EF2" w:rsidP="00181597">
      <w:pPr>
        <w:shd w:val="clear" w:color="auto" w:fill="FFFFFF"/>
        <w:spacing w:after="0" w:line="240" w:lineRule="auto"/>
        <w:ind w:left="851"/>
        <w:jc w:val="both"/>
        <w:rPr>
          <w:rFonts w:ascii="Times New Roman" w:hAnsi="Times New Roman" w:cs="Times New Roman"/>
          <w:b w:val="0"/>
          <w:sz w:val="24"/>
          <w:szCs w:val="24"/>
        </w:rPr>
      </w:pPr>
      <w:r w:rsidRPr="00CB3EF2">
        <w:rPr>
          <w:rFonts w:ascii="Times New Roman" w:hAnsi="Times New Roman" w:cs="Times New Roman"/>
          <w:b w:val="0"/>
          <w:sz w:val="24"/>
          <w:szCs w:val="24"/>
        </w:rPr>
        <w:t>Berdasarkan definisi, modalitas ini mengarah pada pengalaman dan latihan (simulasi atau nyata, meskipun pengalaman tersebut melibatkan modalitas lain. Hal ini mencakup demonstrasi, simulasi, video dan film dari pelajaran yang sesuai aslinya, sama halnya dengan studi kasus, latihan dan aplikasi.</w:t>
      </w:r>
    </w:p>
    <w:p w:rsidR="00CB3EF2" w:rsidRPr="00CB3EF2" w:rsidRDefault="00CB3EF2" w:rsidP="00181597">
      <w:pPr>
        <w:shd w:val="clear" w:color="auto" w:fill="FFFFFF"/>
        <w:spacing w:after="0" w:line="240" w:lineRule="auto"/>
        <w:ind w:left="1276" w:hanging="360"/>
        <w:jc w:val="both"/>
        <w:rPr>
          <w:rFonts w:ascii="Times New Roman" w:hAnsi="Times New Roman" w:cs="Times New Roman"/>
          <w:b w:val="0"/>
          <w:sz w:val="24"/>
          <w:szCs w:val="24"/>
        </w:rPr>
      </w:pPr>
      <w:r w:rsidRPr="00CB3EF2">
        <w:rPr>
          <w:rFonts w:ascii="Times New Roman" w:hAnsi="Times New Roman" w:cs="Times New Roman"/>
          <w:b w:val="0"/>
          <w:sz w:val="24"/>
          <w:szCs w:val="24"/>
        </w:rPr>
        <w:t>a)</w:t>
      </w:r>
      <w:r w:rsidR="00181597">
        <w:rPr>
          <w:rFonts w:ascii="Times New Roman" w:hAnsi="Times New Roman" w:cs="Times New Roman"/>
          <w:b w:val="0"/>
          <w:sz w:val="24"/>
          <w:szCs w:val="24"/>
        </w:rPr>
        <w:t>.  </w:t>
      </w:r>
      <w:r w:rsidRPr="00CB3EF2">
        <w:rPr>
          <w:rFonts w:ascii="Times New Roman" w:hAnsi="Times New Roman" w:cs="Times New Roman"/>
          <w:b w:val="0"/>
          <w:sz w:val="24"/>
          <w:szCs w:val="24"/>
        </w:rPr>
        <w:t xml:space="preserve">Beberapa karakteristiknya adalah: Suka menyentuh segala sesuatu yang dijumpainya; Sulit untuk berdiam diri; Suka mengerjakan segala sesuatu dengan menggunakan tangan; Biasanya memiliki koordinasi tubuh yang baik; Suka menggunakan objek yang nyata sebagai alat bantu belajar; Mempelajari hal-hal yang abstrak (symbol matematika, peta dsb); Mengingat secara baik bila secara fisik terlibat aktif dalam proses pembelajaran; Menikmati kesempatan untuk menyusun atau menangani secara fisik materi pembelajaran; Sering berusaha membuat catatan hanya untuk menyibukkan diri tanpa memanfaatkan hasil catatan tersebut; Menyukai penggunaan computer; Mengungkapkan minat dan ketertarikan terhadap sesuatu secara fisik dengan bekerja secara antusias; Sulit apabila diminta untik berdiam diri atau berada disuatu tempat untuk beberapa lama tanpa aktifitas </w:t>
      </w:r>
      <w:r w:rsidRPr="00CB3EF2">
        <w:rPr>
          <w:rFonts w:ascii="Times New Roman" w:hAnsi="Times New Roman" w:cs="Times New Roman"/>
          <w:b w:val="0"/>
          <w:sz w:val="24"/>
          <w:szCs w:val="24"/>
        </w:rPr>
        <w:lastRenderedPageBreak/>
        <w:t>fisik; serta Sering bermain-main dengan benda disekitarnya sambil mendengarkan atau mengerjakan sesuatu.</w:t>
      </w:r>
    </w:p>
    <w:p w:rsidR="00CB3EF2" w:rsidRPr="00CB3EF2" w:rsidRDefault="00CB3EF2" w:rsidP="00181597">
      <w:pPr>
        <w:shd w:val="clear" w:color="auto" w:fill="FFFFFF"/>
        <w:spacing w:after="0" w:line="240" w:lineRule="auto"/>
        <w:ind w:left="1276" w:hanging="338"/>
        <w:jc w:val="both"/>
        <w:rPr>
          <w:rFonts w:ascii="Times New Roman" w:hAnsi="Times New Roman" w:cs="Times New Roman"/>
          <w:b w:val="0"/>
          <w:sz w:val="24"/>
          <w:szCs w:val="24"/>
        </w:rPr>
      </w:pPr>
      <w:r w:rsidRPr="00CB3EF2">
        <w:rPr>
          <w:rFonts w:ascii="Times New Roman" w:hAnsi="Times New Roman" w:cs="Times New Roman"/>
          <w:b w:val="0"/>
          <w:sz w:val="24"/>
          <w:szCs w:val="24"/>
        </w:rPr>
        <w:t>b).  Media/ bahan yang cocok yaitu: Menggunakan seluruh panca indera (penglihatan, sentuhan, pengecap, penciuman, pendengaran); Laboratorium; Kunjungan lapangan; Pembicara yang memberikan contoh kehidupan nyata; Pengaplikasian; Pameran, sampel, fotografi; serta Koleksi  berbagai macam tumbuhan, serangga dan sebagainya.</w:t>
      </w:r>
    </w:p>
    <w:p w:rsidR="00CB3EF2" w:rsidRPr="00CB3EF2" w:rsidRDefault="00CB3EF2" w:rsidP="00181597">
      <w:pPr>
        <w:shd w:val="clear" w:color="auto" w:fill="FFFFFF"/>
        <w:spacing w:after="0" w:line="240" w:lineRule="auto"/>
        <w:ind w:left="1276" w:hanging="360"/>
        <w:jc w:val="both"/>
        <w:rPr>
          <w:rFonts w:ascii="Times New Roman" w:hAnsi="Times New Roman" w:cs="Times New Roman"/>
          <w:b w:val="0"/>
          <w:sz w:val="24"/>
          <w:szCs w:val="24"/>
        </w:rPr>
      </w:pPr>
      <w:r w:rsidRPr="00CB3EF2">
        <w:rPr>
          <w:rFonts w:ascii="Times New Roman" w:hAnsi="Times New Roman" w:cs="Times New Roman"/>
          <w:b w:val="0"/>
          <w:sz w:val="24"/>
          <w:szCs w:val="24"/>
        </w:rPr>
        <w:t>c).  Strategi belajarnya meliputi: Mengingat kejadian nyata yang terjadi; Masukan berbagai macam contoh untuk memudahkan dalam mengingat konsep; Gunakan benda-benda untuk mengilustrasikan ide; Kembali ke laoratorium atau tempat belajar dapat melakukan eksperimen; serta Mengingat kembali mengenai eksperimen, kunjungan lapangan dan sebagainya.</w:t>
      </w:r>
    </w:p>
    <w:p w:rsidR="00CB3EF2" w:rsidRPr="00CB3EF2" w:rsidRDefault="00CB3EF2" w:rsidP="009F4308">
      <w:pPr>
        <w:shd w:val="clear" w:color="auto" w:fill="FFFFFF"/>
        <w:spacing w:after="0" w:line="240" w:lineRule="auto"/>
        <w:ind w:firstLine="426"/>
        <w:jc w:val="both"/>
        <w:rPr>
          <w:rFonts w:ascii="Times New Roman" w:hAnsi="Times New Roman" w:cs="Times New Roman"/>
          <w:b w:val="0"/>
          <w:sz w:val="24"/>
          <w:szCs w:val="24"/>
        </w:rPr>
      </w:pPr>
      <w:r w:rsidRPr="00CB3EF2">
        <w:rPr>
          <w:rFonts w:ascii="Times New Roman" w:hAnsi="Times New Roman" w:cs="Times New Roman"/>
          <w:b w:val="0"/>
          <w:sz w:val="24"/>
          <w:szCs w:val="24"/>
        </w:rPr>
        <w:t> Dalam gaya belajar dikenal juga istilah multi modalitas dan tunggal modalitas. Tunggal modalitas yaitu satu tipe gaya belajar seperti </w:t>
      </w:r>
      <w:r w:rsidRPr="00CB3EF2">
        <w:rPr>
          <w:rFonts w:ascii="Times New Roman" w:hAnsi="Times New Roman" w:cs="Times New Roman"/>
          <w:b w:val="0"/>
          <w:i/>
          <w:iCs/>
          <w:sz w:val="24"/>
          <w:szCs w:val="24"/>
        </w:rPr>
        <w:t>visual learner/ auditory learner/ read write</w:t>
      </w:r>
      <w:r w:rsidRPr="00CB3EF2">
        <w:rPr>
          <w:rFonts w:ascii="Times New Roman" w:hAnsi="Times New Roman" w:cs="Times New Roman"/>
          <w:b w:val="0"/>
          <w:sz w:val="24"/>
          <w:szCs w:val="24"/>
        </w:rPr>
        <w:t> ataupun </w:t>
      </w:r>
      <w:r w:rsidRPr="00CB3EF2">
        <w:rPr>
          <w:rFonts w:ascii="Times New Roman" w:hAnsi="Times New Roman" w:cs="Times New Roman"/>
          <w:b w:val="0"/>
          <w:i/>
          <w:iCs/>
          <w:sz w:val="24"/>
          <w:szCs w:val="24"/>
        </w:rPr>
        <w:t>kinesthetic learner.</w:t>
      </w:r>
      <w:r w:rsidRPr="00CB3EF2">
        <w:rPr>
          <w:rFonts w:ascii="Times New Roman" w:hAnsi="Times New Roman" w:cs="Times New Roman"/>
          <w:b w:val="0"/>
          <w:sz w:val="24"/>
          <w:szCs w:val="24"/>
        </w:rPr>
        <w:t> Sedangkan pada multi modalitas akan mempunyai lebih dari satu tipe gaya belajar. Setiap orang berpotensial memiliki tipe belajar multimodalitas tergantung  bagaimana semua indera yang seseorang tersebut miliki untuk dilatih. </w:t>
      </w:r>
    </w:p>
    <w:p w:rsidR="00CB3EF2" w:rsidRPr="00CB3EF2" w:rsidRDefault="00CB3EF2" w:rsidP="009F4308">
      <w:pPr>
        <w:shd w:val="clear" w:color="auto" w:fill="FFFFFF"/>
        <w:spacing w:after="0" w:line="240" w:lineRule="auto"/>
        <w:ind w:firstLine="426"/>
        <w:jc w:val="both"/>
        <w:rPr>
          <w:rFonts w:ascii="Times New Roman" w:hAnsi="Times New Roman" w:cs="Times New Roman"/>
          <w:b w:val="0"/>
          <w:sz w:val="24"/>
          <w:szCs w:val="24"/>
        </w:rPr>
      </w:pPr>
      <w:r w:rsidRPr="00CB3EF2">
        <w:rPr>
          <w:rFonts w:ascii="Times New Roman" w:hAnsi="Times New Roman" w:cs="Times New Roman"/>
          <w:b w:val="0"/>
          <w:sz w:val="24"/>
          <w:szCs w:val="24"/>
        </w:rPr>
        <w:t>Pada dasarnya dengan multimodalitas seseorang dapat menerima proses belajar dalam kondisi dengan cara beradaptasi terhadap model pembelajarannya.</w:t>
      </w:r>
    </w:p>
    <w:p w:rsidR="00CB3EF2" w:rsidRDefault="00CB3EF2" w:rsidP="009F4308">
      <w:pPr>
        <w:shd w:val="clear" w:color="auto" w:fill="FFFFFF"/>
        <w:spacing w:after="0" w:line="240" w:lineRule="auto"/>
        <w:ind w:firstLine="426"/>
        <w:jc w:val="both"/>
        <w:rPr>
          <w:rFonts w:ascii="Times New Roman" w:hAnsi="Times New Roman" w:cs="Times New Roman"/>
          <w:b w:val="0"/>
          <w:sz w:val="24"/>
          <w:szCs w:val="24"/>
        </w:rPr>
      </w:pPr>
      <w:r w:rsidRPr="00CB3EF2">
        <w:rPr>
          <w:rFonts w:ascii="Times New Roman" w:hAnsi="Times New Roman" w:cs="Times New Roman"/>
          <w:b w:val="0"/>
          <w:sz w:val="24"/>
          <w:szCs w:val="24"/>
        </w:rPr>
        <w:t>Baykan dan Nacar (2007) yang membandingkan prestasi belajar siswa yang gaya belajarnya tunggalmodalitas dan multimodalitas. Hasilnya menunjukkan bahwa tidak ada perbedaan hasil belajar yang signifikan.</w:t>
      </w:r>
    </w:p>
    <w:p w:rsidR="006979F2" w:rsidRDefault="006979F2" w:rsidP="006979F2">
      <w:pPr>
        <w:shd w:val="clear" w:color="auto" w:fill="FFFFFF"/>
        <w:spacing w:after="0" w:line="240" w:lineRule="auto"/>
        <w:jc w:val="both"/>
        <w:rPr>
          <w:rFonts w:ascii="Times New Roman" w:hAnsi="Times New Roman" w:cs="Times New Roman"/>
          <w:b w:val="0"/>
          <w:sz w:val="24"/>
          <w:szCs w:val="24"/>
        </w:rPr>
      </w:pPr>
    </w:p>
    <w:p w:rsidR="006979F2" w:rsidRDefault="006979F2" w:rsidP="006979F2">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Pembelajaran Menyenangkan (</w:t>
      </w:r>
      <w:r>
        <w:rPr>
          <w:rFonts w:ascii="Times New Roman" w:hAnsi="Times New Roman" w:cs="Times New Roman"/>
          <w:i/>
          <w:sz w:val="24"/>
          <w:szCs w:val="24"/>
        </w:rPr>
        <w:t>Joyfull Learning</w:t>
      </w:r>
      <w:r>
        <w:rPr>
          <w:rFonts w:ascii="Times New Roman" w:hAnsi="Times New Roman" w:cs="Times New Roman"/>
          <w:sz w:val="24"/>
          <w:szCs w:val="24"/>
        </w:rPr>
        <w:t>)</w:t>
      </w:r>
    </w:p>
    <w:p w:rsidR="00CB3EF2" w:rsidRDefault="00B71913" w:rsidP="009F4308">
      <w:pPr>
        <w:tabs>
          <w:tab w:val="left" w:pos="993"/>
        </w:tabs>
        <w:spacing w:after="0" w:line="240" w:lineRule="auto"/>
        <w:ind w:firstLine="426"/>
        <w:jc w:val="both"/>
        <w:rPr>
          <w:rFonts w:ascii="Times New Roman" w:eastAsia="Times New Roman" w:hAnsi="Times New Roman" w:cs="Times New Roman"/>
          <w:b w:val="0"/>
          <w:color w:val="000000"/>
          <w:sz w:val="24"/>
          <w:szCs w:val="24"/>
          <w:lang w:eastAsia="id-ID"/>
        </w:rPr>
      </w:pPr>
      <w:r>
        <w:rPr>
          <w:rFonts w:ascii="Times New Roman" w:eastAsia="Times New Roman" w:hAnsi="Times New Roman" w:cs="Times New Roman"/>
          <w:b w:val="0"/>
          <w:color w:val="000000"/>
          <w:sz w:val="24"/>
          <w:szCs w:val="24"/>
          <w:lang w:eastAsia="id-ID"/>
        </w:rPr>
        <w:t>Menurut E. Mulyasa (2006: 191-194) pembe</w:t>
      </w:r>
      <w:r w:rsidR="006C1F8B">
        <w:rPr>
          <w:rFonts w:ascii="Times New Roman" w:eastAsia="Times New Roman" w:hAnsi="Times New Roman" w:cs="Times New Roman"/>
          <w:b w:val="0"/>
          <w:color w:val="000000"/>
          <w:sz w:val="24"/>
          <w:szCs w:val="24"/>
          <w:lang w:eastAsia="id-ID"/>
        </w:rPr>
        <w:t>lajaran menyenangkan merupakan suatu proses pembelajaran yang didalamnya terdapat sebuah kohesi yang kuat antara pendidik dan peserta didik tanpa ada perasaan terpaksa</w:t>
      </w:r>
      <w:r w:rsidR="008315DA">
        <w:rPr>
          <w:rFonts w:ascii="Times New Roman" w:eastAsia="Times New Roman" w:hAnsi="Times New Roman" w:cs="Times New Roman"/>
          <w:b w:val="0"/>
          <w:color w:val="000000"/>
          <w:sz w:val="24"/>
          <w:szCs w:val="24"/>
          <w:lang w:eastAsia="id-ID"/>
        </w:rPr>
        <w:t xml:space="preserve"> atau tertekan. Dengan kata lain pembelajaran menyenangkan adalah adanya pola hubungan yang baik antara guru dan </w:t>
      </w:r>
      <w:r w:rsidR="00643516">
        <w:rPr>
          <w:rFonts w:ascii="Times New Roman" w:eastAsia="Times New Roman" w:hAnsi="Times New Roman" w:cs="Times New Roman"/>
          <w:b w:val="0"/>
          <w:color w:val="000000"/>
          <w:sz w:val="24"/>
          <w:szCs w:val="24"/>
          <w:lang w:eastAsia="id-ID"/>
        </w:rPr>
        <w:t>siswa dalam proses pembelajaran. Guru memposisikan diri sebagai mitra belajar siswa, bahkan dalam hal tert</w:t>
      </w:r>
      <w:r w:rsidR="00260B79">
        <w:rPr>
          <w:rFonts w:ascii="Times New Roman" w:eastAsia="Times New Roman" w:hAnsi="Times New Roman" w:cs="Times New Roman"/>
          <w:b w:val="0"/>
          <w:color w:val="000000"/>
          <w:sz w:val="24"/>
          <w:szCs w:val="24"/>
          <w:lang w:eastAsia="id-ID"/>
        </w:rPr>
        <w:t>entu tidak menutup kemungkinan guru belajar dari siswanya. Hal ini dimungkinkan karena pesatnya perkembangan teknologi informasi.</w:t>
      </w:r>
    </w:p>
    <w:p w:rsidR="00260B79" w:rsidRDefault="00260B79" w:rsidP="009F4308">
      <w:pPr>
        <w:tabs>
          <w:tab w:val="left" w:pos="993"/>
        </w:tabs>
        <w:spacing w:after="0" w:line="240" w:lineRule="auto"/>
        <w:ind w:firstLine="426"/>
        <w:jc w:val="both"/>
        <w:rPr>
          <w:rFonts w:ascii="Times New Roman" w:eastAsia="Times New Roman" w:hAnsi="Times New Roman" w:cs="Times New Roman"/>
          <w:b w:val="0"/>
          <w:color w:val="000000"/>
          <w:sz w:val="24"/>
          <w:szCs w:val="24"/>
          <w:lang w:eastAsia="id-ID"/>
        </w:rPr>
      </w:pPr>
      <w:r>
        <w:rPr>
          <w:rFonts w:ascii="Times New Roman" w:eastAsia="Times New Roman" w:hAnsi="Times New Roman" w:cs="Times New Roman"/>
          <w:b w:val="0"/>
          <w:color w:val="000000"/>
          <w:sz w:val="24"/>
          <w:szCs w:val="24"/>
          <w:lang w:eastAsia="id-ID"/>
        </w:rPr>
        <w:t xml:space="preserve">Pembelajaran menyenangkan adalah suasana belajar mengajar yang menyenangkan sehingga siswa memusatkan perhatiannya secara penuh pada belajar sehingga </w:t>
      </w:r>
      <w:r w:rsidR="00BE3792">
        <w:rPr>
          <w:rFonts w:ascii="Times New Roman" w:eastAsia="Times New Roman" w:hAnsi="Times New Roman" w:cs="Times New Roman"/>
          <w:b w:val="0"/>
          <w:color w:val="000000"/>
          <w:sz w:val="24"/>
          <w:szCs w:val="24"/>
          <w:lang w:eastAsia="id-ID"/>
        </w:rPr>
        <w:t>curah perhatiannya tinggi. (Depdiknas, 2004:3-8) menurut hasil penelitian, tingginya waktu curah perhatian terbukti meningkatkan hasil belajar. Keadaan aktif dan menyenangkan tidaklah cukup jika</w:t>
      </w:r>
      <w:r w:rsidR="00F5009F">
        <w:rPr>
          <w:rFonts w:ascii="Times New Roman" w:eastAsia="Times New Roman" w:hAnsi="Times New Roman" w:cs="Times New Roman"/>
          <w:b w:val="0"/>
          <w:color w:val="000000"/>
          <w:sz w:val="24"/>
          <w:szCs w:val="24"/>
          <w:lang w:eastAsia="id-ID"/>
        </w:rPr>
        <w:t xml:space="preserve"> proses pembelajaran tidak efektif, yaitu tidak menghasilkan apa yang harus dikuasai siswa setelah proses pembelajaran berlangsung, sebab pembelajaran memiliki sejumlah tujuan pembelajaran yang dicapai. Jika pembelajar</w:t>
      </w:r>
      <w:r w:rsidR="00937F26">
        <w:rPr>
          <w:rFonts w:ascii="Times New Roman" w:eastAsia="Times New Roman" w:hAnsi="Times New Roman" w:cs="Times New Roman"/>
          <w:b w:val="0"/>
          <w:color w:val="000000"/>
          <w:sz w:val="24"/>
          <w:szCs w:val="24"/>
          <w:lang w:eastAsia="id-ID"/>
        </w:rPr>
        <w:t>an hanya aktif dan menyenangkan, maka pembelajaran tersebut tidak ubahnya seperti permainan biasa. (Depdiknas, 2004:3-8)</w:t>
      </w:r>
    </w:p>
    <w:p w:rsidR="00937F26" w:rsidRDefault="00937F26" w:rsidP="009F4308">
      <w:pPr>
        <w:tabs>
          <w:tab w:val="left" w:pos="993"/>
        </w:tabs>
        <w:spacing w:after="0" w:line="240" w:lineRule="auto"/>
        <w:ind w:firstLine="426"/>
        <w:jc w:val="both"/>
        <w:rPr>
          <w:rFonts w:ascii="Times New Roman" w:eastAsia="Times New Roman" w:hAnsi="Times New Roman" w:cs="Times New Roman"/>
          <w:b w:val="0"/>
          <w:color w:val="000000"/>
          <w:sz w:val="24"/>
          <w:szCs w:val="24"/>
          <w:lang w:eastAsia="id-ID"/>
        </w:rPr>
      </w:pPr>
      <w:r>
        <w:rPr>
          <w:rFonts w:ascii="Times New Roman" w:eastAsia="Times New Roman" w:hAnsi="Times New Roman" w:cs="Times New Roman"/>
          <w:b w:val="0"/>
          <w:color w:val="000000"/>
          <w:sz w:val="24"/>
          <w:szCs w:val="24"/>
          <w:lang w:eastAsia="id-ID"/>
        </w:rPr>
        <w:t xml:space="preserve">Pembelajaran menyenangkan berarti sesuai pembelajaran yang tidak membosankan. Jika siswa terlibat </w:t>
      </w:r>
      <w:r w:rsidR="00892F62">
        <w:rPr>
          <w:rFonts w:ascii="Times New Roman" w:eastAsia="Times New Roman" w:hAnsi="Times New Roman" w:cs="Times New Roman"/>
          <w:b w:val="0"/>
          <w:color w:val="000000"/>
          <w:sz w:val="24"/>
          <w:szCs w:val="24"/>
          <w:lang w:eastAsia="id-ID"/>
        </w:rPr>
        <w:t>langsung sebagai subjek belajar, mereka selalu senang dalam belajar (Zuroidah, 2005:36).</w:t>
      </w:r>
    </w:p>
    <w:p w:rsidR="00892F62" w:rsidRDefault="00892F62" w:rsidP="009F4308">
      <w:pPr>
        <w:tabs>
          <w:tab w:val="left" w:pos="993"/>
        </w:tabs>
        <w:spacing w:after="0" w:line="240" w:lineRule="auto"/>
        <w:ind w:firstLine="426"/>
        <w:jc w:val="both"/>
        <w:rPr>
          <w:rFonts w:ascii="Times New Roman" w:eastAsia="Times New Roman" w:hAnsi="Times New Roman" w:cs="Times New Roman"/>
          <w:b w:val="0"/>
          <w:color w:val="000000"/>
          <w:sz w:val="24"/>
          <w:szCs w:val="24"/>
          <w:lang w:eastAsia="id-ID"/>
        </w:rPr>
      </w:pPr>
      <w:r>
        <w:rPr>
          <w:rFonts w:ascii="Times New Roman" w:eastAsia="Times New Roman" w:hAnsi="Times New Roman" w:cs="Times New Roman"/>
          <w:b w:val="0"/>
          <w:color w:val="000000"/>
          <w:sz w:val="24"/>
          <w:szCs w:val="24"/>
          <w:lang w:eastAsia="id-ID"/>
        </w:rPr>
        <w:lastRenderedPageBreak/>
        <w:t xml:space="preserve">Jadi pembelajaran menyenangkan adalah metode, konsep dan praktik pembelajaran yang merupakan sinergi dari pembelajaran bermakna, pembelajaran kontekstual, teori kontruktivisme, </w:t>
      </w:r>
      <w:r w:rsidR="008460BE">
        <w:rPr>
          <w:rFonts w:ascii="Times New Roman" w:eastAsia="Times New Roman" w:hAnsi="Times New Roman" w:cs="Times New Roman"/>
          <w:b w:val="0"/>
          <w:color w:val="000000"/>
          <w:sz w:val="24"/>
          <w:szCs w:val="24"/>
          <w:lang w:eastAsia="id-ID"/>
        </w:rPr>
        <w:t xml:space="preserve">pembelajaran aktif dan psikologi perkembangan anak. Dengan demikian walaupun esensinya sama, bahkan metodologi pembelajaran yang dipilih juga sama tetap ada spesifikasi yang berbeda terkait </w:t>
      </w:r>
      <w:r w:rsidR="005A6655">
        <w:rPr>
          <w:rFonts w:ascii="Times New Roman" w:eastAsia="Times New Roman" w:hAnsi="Times New Roman" w:cs="Times New Roman"/>
          <w:b w:val="0"/>
          <w:color w:val="000000"/>
          <w:sz w:val="24"/>
          <w:szCs w:val="24"/>
          <w:lang w:eastAsia="id-ID"/>
        </w:rPr>
        <w:t xml:space="preserve">dengan penekanan konseptualnya yang relevan dengan perkembangan moral dan kejiwaan anak. </w:t>
      </w:r>
    </w:p>
    <w:p w:rsidR="005A6655" w:rsidRDefault="005A6655" w:rsidP="009F4308">
      <w:pPr>
        <w:tabs>
          <w:tab w:val="left" w:pos="993"/>
        </w:tabs>
        <w:spacing w:after="0" w:line="240" w:lineRule="auto"/>
        <w:ind w:firstLine="426"/>
        <w:jc w:val="both"/>
        <w:rPr>
          <w:rFonts w:ascii="Times New Roman" w:eastAsia="Times New Roman" w:hAnsi="Times New Roman" w:cs="Times New Roman"/>
          <w:b w:val="0"/>
          <w:color w:val="000000"/>
          <w:sz w:val="24"/>
          <w:szCs w:val="24"/>
          <w:lang w:eastAsia="id-ID"/>
        </w:rPr>
      </w:pPr>
      <w:r>
        <w:rPr>
          <w:rFonts w:ascii="Times New Roman" w:eastAsia="Times New Roman" w:hAnsi="Times New Roman" w:cs="Times New Roman"/>
          <w:b w:val="0"/>
          <w:color w:val="000000"/>
          <w:sz w:val="24"/>
          <w:szCs w:val="24"/>
          <w:lang w:eastAsia="id-ID"/>
        </w:rPr>
        <w:t>Prinsip pembelajaran menyenangkan adalah apabila siswa senang dan belajar ta</w:t>
      </w:r>
      <w:r w:rsidR="00F71C9B">
        <w:rPr>
          <w:rFonts w:ascii="Times New Roman" w:eastAsia="Times New Roman" w:hAnsi="Times New Roman" w:cs="Times New Roman"/>
          <w:b w:val="0"/>
          <w:color w:val="000000"/>
          <w:sz w:val="24"/>
          <w:szCs w:val="24"/>
          <w:lang w:eastAsia="id-ID"/>
        </w:rPr>
        <w:t>h</w:t>
      </w:r>
      <w:r>
        <w:rPr>
          <w:rFonts w:ascii="Times New Roman" w:eastAsia="Times New Roman" w:hAnsi="Times New Roman" w:cs="Times New Roman"/>
          <w:b w:val="0"/>
          <w:color w:val="000000"/>
          <w:sz w:val="24"/>
          <w:szCs w:val="24"/>
          <w:lang w:eastAsia="id-ID"/>
        </w:rPr>
        <w:t xml:space="preserve">u untuk apa dia belajar. Menurut </w:t>
      </w:r>
      <w:r w:rsidR="00760400">
        <w:rPr>
          <w:rFonts w:ascii="Times New Roman" w:eastAsia="Times New Roman" w:hAnsi="Times New Roman" w:cs="Times New Roman"/>
          <w:b w:val="0"/>
          <w:color w:val="000000"/>
          <w:sz w:val="24"/>
          <w:szCs w:val="24"/>
          <w:lang w:eastAsia="id-ID"/>
        </w:rPr>
        <w:t>Gordon Dry</w:t>
      </w:r>
      <w:r>
        <w:rPr>
          <w:rFonts w:ascii="Times New Roman" w:eastAsia="Times New Roman" w:hAnsi="Times New Roman" w:cs="Times New Roman"/>
          <w:b w:val="0"/>
          <w:color w:val="000000"/>
          <w:sz w:val="24"/>
          <w:szCs w:val="24"/>
          <w:lang w:eastAsia="id-ID"/>
        </w:rPr>
        <w:t>den (</w:t>
      </w:r>
      <w:r w:rsidR="00760400">
        <w:rPr>
          <w:rFonts w:ascii="Times New Roman" w:eastAsia="Times New Roman" w:hAnsi="Times New Roman" w:cs="Times New Roman"/>
          <w:b w:val="0"/>
          <w:color w:val="000000"/>
          <w:sz w:val="24"/>
          <w:szCs w:val="24"/>
          <w:lang w:eastAsia="id-ID"/>
        </w:rPr>
        <w:t xml:space="preserve">2000:22) bahwa belajar akan efektif jika dilakukan dalam suasana yang menyenangkan. Guna mendukung proses pembelajaran menyenangkan maka perlu mempersiapkan </w:t>
      </w:r>
      <w:r w:rsidR="00856A40">
        <w:rPr>
          <w:rFonts w:ascii="Times New Roman" w:eastAsia="Times New Roman" w:hAnsi="Times New Roman" w:cs="Times New Roman"/>
          <w:b w:val="0"/>
          <w:color w:val="000000"/>
          <w:sz w:val="24"/>
          <w:szCs w:val="24"/>
          <w:lang w:eastAsia="id-ID"/>
        </w:rPr>
        <w:t xml:space="preserve">lingkungan sehingga semua siswa merasa penting, aman dan nyaman. Ini dimulai dengan lingkungan fisik yang kondusif </w:t>
      </w:r>
      <w:r w:rsidR="0065006F">
        <w:rPr>
          <w:rFonts w:ascii="Times New Roman" w:eastAsia="Times New Roman" w:hAnsi="Times New Roman" w:cs="Times New Roman"/>
          <w:b w:val="0"/>
          <w:color w:val="000000"/>
          <w:sz w:val="24"/>
          <w:szCs w:val="24"/>
          <w:lang w:eastAsia="id-ID"/>
        </w:rPr>
        <w:t>yang diperindah dengan tanaman, seni dan musik. (Bobbi De Porter, 2000:8)</w:t>
      </w:r>
    </w:p>
    <w:p w:rsidR="0065006F" w:rsidRDefault="0065006F" w:rsidP="009F4308">
      <w:pPr>
        <w:tabs>
          <w:tab w:val="left" w:pos="993"/>
        </w:tabs>
        <w:spacing w:after="0" w:line="240" w:lineRule="auto"/>
        <w:ind w:firstLine="426"/>
        <w:jc w:val="both"/>
        <w:rPr>
          <w:rFonts w:ascii="Times New Roman" w:eastAsia="Times New Roman" w:hAnsi="Times New Roman" w:cs="Times New Roman"/>
          <w:b w:val="0"/>
          <w:color w:val="000000"/>
          <w:sz w:val="24"/>
          <w:szCs w:val="24"/>
          <w:lang w:eastAsia="id-ID"/>
        </w:rPr>
      </w:pPr>
      <w:r>
        <w:rPr>
          <w:rFonts w:ascii="Times New Roman" w:eastAsia="Times New Roman" w:hAnsi="Times New Roman" w:cs="Times New Roman"/>
          <w:b w:val="0"/>
          <w:color w:val="000000"/>
          <w:sz w:val="24"/>
          <w:szCs w:val="24"/>
          <w:lang w:eastAsia="id-ID"/>
        </w:rPr>
        <w:t xml:space="preserve">Pembelajaran yang menyenangkan menggunakan proses pembelajaran yang diaplikasi </w:t>
      </w:r>
      <w:r w:rsidR="00874E29">
        <w:rPr>
          <w:rFonts w:ascii="Times New Roman" w:eastAsia="Times New Roman" w:hAnsi="Times New Roman" w:cs="Times New Roman"/>
          <w:b w:val="0"/>
          <w:color w:val="000000"/>
          <w:sz w:val="24"/>
          <w:szCs w:val="24"/>
          <w:lang w:eastAsia="id-ID"/>
        </w:rPr>
        <w:t xml:space="preserve">kepada siswa dengan menggunakan pendekatan riang melalui game, quiz dan aktivitas-aktivitas fisik lainnya. </w:t>
      </w:r>
      <w:r w:rsidR="00781B31">
        <w:rPr>
          <w:rFonts w:ascii="Times New Roman" w:eastAsia="Times New Roman" w:hAnsi="Times New Roman" w:cs="Times New Roman"/>
          <w:b w:val="0"/>
          <w:color w:val="000000"/>
          <w:sz w:val="24"/>
          <w:szCs w:val="24"/>
          <w:lang w:eastAsia="id-ID"/>
        </w:rPr>
        <w:t xml:space="preserve">Pembelajaran menyenangkan menggunakan pendekatan-pendekatan permainan, rekreasi dan menarik minat yang menimbulkan perasaan senang, segar, aktif dan kreatif yang sangat dibutuhkan untuk mereduksi ketegangan dan kebosanan </w:t>
      </w:r>
      <w:r w:rsidR="00611D4A">
        <w:rPr>
          <w:rFonts w:ascii="Times New Roman" w:eastAsia="Times New Roman" w:hAnsi="Times New Roman" w:cs="Times New Roman"/>
          <w:b w:val="0"/>
          <w:color w:val="000000"/>
          <w:sz w:val="24"/>
          <w:szCs w:val="24"/>
          <w:lang w:eastAsia="id-ID"/>
        </w:rPr>
        <w:t>belajar yang dialami siswa.</w:t>
      </w:r>
    </w:p>
    <w:p w:rsidR="00611D4A" w:rsidRDefault="00611D4A" w:rsidP="009F4308">
      <w:pPr>
        <w:tabs>
          <w:tab w:val="left" w:pos="993"/>
        </w:tabs>
        <w:spacing w:after="0" w:line="240" w:lineRule="auto"/>
        <w:ind w:firstLine="426"/>
        <w:jc w:val="both"/>
        <w:rPr>
          <w:rFonts w:ascii="Times New Roman" w:eastAsia="Times New Roman" w:hAnsi="Times New Roman" w:cs="Times New Roman"/>
          <w:b w:val="0"/>
          <w:color w:val="000000"/>
          <w:sz w:val="24"/>
          <w:szCs w:val="24"/>
          <w:lang w:eastAsia="id-ID"/>
        </w:rPr>
      </w:pPr>
      <w:r>
        <w:rPr>
          <w:rFonts w:ascii="Times New Roman" w:eastAsia="Times New Roman" w:hAnsi="Times New Roman" w:cs="Times New Roman"/>
          <w:b w:val="0"/>
          <w:color w:val="000000"/>
          <w:sz w:val="24"/>
          <w:szCs w:val="24"/>
          <w:lang w:eastAsia="id-ID"/>
        </w:rPr>
        <w:t>Pembelajaran menyenangkan diterapkan dan dilatarbelakangi oleh kenyataan bahwa pembelajaran model konvensional dinilai menjemukan, kurang menarik bagi siswa sehingga bera</w:t>
      </w:r>
      <w:r w:rsidR="00D573D5">
        <w:rPr>
          <w:rFonts w:ascii="Times New Roman" w:eastAsia="Times New Roman" w:hAnsi="Times New Roman" w:cs="Times New Roman"/>
          <w:b w:val="0"/>
          <w:color w:val="000000"/>
          <w:sz w:val="24"/>
          <w:szCs w:val="24"/>
          <w:lang w:eastAsia="id-ID"/>
        </w:rPr>
        <w:t>k</w:t>
      </w:r>
      <w:r>
        <w:rPr>
          <w:rFonts w:ascii="Times New Roman" w:eastAsia="Times New Roman" w:hAnsi="Times New Roman" w:cs="Times New Roman"/>
          <w:b w:val="0"/>
          <w:color w:val="000000"/>
          <w:sz w:val="24"/>
          <w:szCs w:val="24"/>
          <w:lang w:eastAsia="id-ID"/>
        </w:rPr>
        <w:t>ibat kurang optimalnya penguasaan materi bagi siswa</w:t>
      </w:r>
      <w:r w:rsidR="00AE6B8A">
        <w:rPr>
          <w:rFonts w:ascii="Times New Roman" w:eastAsia="Times New Roman" w:hAnsi="Times New Roman" w:cs="Times New Roman"/>
          <w:b w:val="0"/>
          <w:color w:val="000000"/>
          <w:sz w:val="24"/>
          <w:szCs w:val="24"/>
          <w:lang w:eastAsia="id-ID"/>
        </w:rPr>
        <w:t>.</w:t>
      </w:r>
      <w:r>
        <w:rPr>
          <w:rFonts w:ascii="Times New Roman" w:eastAsia="Times New Roman" w:hAnsi="Times New Roman" w:cs="Times New Roman"/>
          <w:b w:val="0"/>
          <w:color w:val="000000"/>
          <w:sz w:val="24"/>
          <w:szCs w:val="24"/>
          <w:lang w:eastAsia="id-ID"/>
        </w:rPr>
        <w:t xml:space="preserve"> </w:t>
      </w:r>
      <w:r w:rsidR="00AE6B8A">
        <w:rPr>
          <w:rFonts w:ascii="Times New Roman" w:eastAsia="Times New Roman" w:hAnsi="Times New Roman" w:cs="Times New Roman"/>
          <w:b w:val="0"/>
          <w:color w:val="000000"/>
          <w:sz w:val="24"/>
          <w:szCs w:val="24"/>
          <w:lang w:eastAsia="id-ID"/>
        </w:rPr>
        <w:t xml:space="preserve">Selain itu Catarinacatur (2008:1) berpendapat bahwa pembelajaran menyenangkan dapat mempercepat penguasaan dan pemahaman materi pembelajaran yang dipelajari, sehingga waktu yang dibutuhkan </w:t>
      </w:r>
      <w:r w:rsidR="00DB1476">
        <w:rPr>
          <w:rFonts w:ascii="Times New Roman" w:eastAsia="Times New Roman" w:hAnsi="Times New Roman" w:cs="Times New Roman"/>
          <w:b w:val="0"/>
          <w:color w:val="000000"/>
          <w:sz w:val="24"/>
          <w:szCs w:val="24"/>
          <w:lang w:eastAsia="id-ID"/>
        </w:rPr>
        <w:t xml:space="preserve">untuk belajar lebih cepat. </w:t>
      </w:r>
    </w:p>
    <w:p w:rsidR="008460BE" w:rsidRDefault="008460BE" w:rsidP="00937F26">
      <w:pPr>
        <w:tabs>
          <w:tab w:val="left" w:pos="993"/>
        </w:tabs>
        <w:spacing w:after="0" w:line="240" w:lineRule="auto"/>
        <w:jc w:val="both"/>
        <w:rPr>
          <w:rFonts w:ascii="Times New Roman" w:eastAsia="Times New Roman" w:hAnsi="Times New Roman" w:cs="Times New Roman"/>
          <w:b w:val="0"/>
          <w:color w:val="000000"/>
          <w:sz w:val="24"/>
          <w:szCs w:val="24"/>
          <w:lang w:eastAsia="id-ID"/>
        </w:rPr>
      </w:pPr>
    </w:p>
    <w:p w:rsidR="008460BE" w:rsidRDefault="00F1755B" w:rsidP="00937F26">
      <w:pPr>
        <w:tabs>
          <w:tab w:val="left" w:pos="993"/>
        </w:tabs>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METODE PENELITIAN</w:t>
      </w:r>
    </w:p>
    <w:p w:rsidR="00F1755B" w:rsidRDefault="00E90045" w:rsidP="009F4308">
      <w:pPr>
        <w:tabs>
          <w:tab w:val="left" w:pos="993"/>
        </w:tabs>
        <w:spacing w:after="0" w:line="240" w:lineRule="auto"/>
        <w:ind w:firstLine="426"/>
        <w:jc w:val="both"/>
        <w:rPr>
          <w:rFonts w:ascii="Times New Roman" w:eastAsia="Times New Roman" w:hAnsi="Times New Roman" w:cs="Times New Roman"/>
          <w:b w:val="0"/>
          <w:color w:val="000000"/>
          <w:sz w:val="24"/>
          <w:szCs w:val="24"/>
          <w:lang w:eastAsia="id-ID"/>
        </w:rPr>
      </w:pPr>
      <w:r w:rsidRPr="00E90045">
        <w:rPr>
          <w:rFonts w:ascii="Times New Roman" w:hAnsi="Times New Roman"/>
          <w:b w:val="0"/>
          <w:sz w:val="24"/>
          <w:szCs w:val="24"/>
        </w:rPr>
        <w:t>Penelitian ini dilakukan atas dasar tinjauan literatur dan data sekunder dengan melakukan penelaahan, pengkajian dan penafsiran terhadap sumber-sumber dari berbagai sumber literatur.</w:t>
      </w:r>
      <w:r w:rsidR="00F1755B" w:rsidRPr="00E90045">
        <w:rPr>
          <w:rFonts w:ascii="Times New Roman" w:eastAsia="Times New Roman" w:hAnsi="Times New Roman" w:cs="Times New Roman"/>
          <w:b w:val="0"/>
          <w:color w:val="000000"/>
          <w:sz w:val="24"/>
          <w:szCs w:val="24"/>
          <w:lang w:eastAsia="id-ID"/>
        </w:rPr>
        <w:t xml:space="preserve"> </w:t>
      </w:r>
    </w:p>
    <w:p w:rsidR="00550429" w:rsidRPr="00E90045" w:rsidRDefault="00550429" w:rsidP="009F4308">
      <w:pPr>
        <w:tabs>
          <w:tab w:val="left" w:pos="993"/>
        </w:tabs>
        <w:spacing w:after="0" w:line="240" w:lineRule="auto"/>
        <w:ind w:firstLine="426"/>
        <w:jc w:val="both"/>
        <w:rPr>
          <w:rFonts w:ascii="Times New Roman" w:eastAsia="Times New Roman" w:hAnsi="Times New Roman" w:cs="Times New Roman"/>
          <w:b w:val="0"/>
          <w:color w:val="000000"/>
          <w:sz w:val="24"/>
          <w:szCs w:val="24"/>
          <w:lang w:eastAsia="id-ID"/>
        </w:rPr>
      </w:pPr>
    </w:p>
    <w:p w:rsidR="00CD58CC" w:rsidRPr="004128B6" w:rsidRDefault="00E90045" w:rsidP="00CB3EF2">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HASIL DAN </w:t>
      </w:r>
      <w:r w:rsidR="00CD58CC" w:rsidRPr="004128B6">
        <w:rPr>
          <w:rFonts w:ascii="Times New Roman" w:eastAsia="Times New Roman" w:hAnsi="Times New Roman" w:cs="Times New Roman"/>
          <w:color w:val="000000"/>
          <w:sz w:val="24"/>
          <w:szCs w:val="24"/>
          <w:lang w:eastAsia="id-ID"/>
        </w:rPr>
        <w:t>PEMBAHASAN</w:t>
      </w:r>
    </w:p>
    <w:p w:rsidR="004F4E07" w:rsidRPr="004F4E07" w:rsidRDefault="00EA16BB" w:rsidP="00550429">
      <w:pPr>
        <w:shd w:val="clear" w:color="auto" w:fill="FFFFFF"/>
        <w:spacing w:after="0" w:line="240" w:lineRule="auto"/>
        <w:ind w:firstLine="426"/>
        <w:jc w:val="both"/>
        <w:textAlignment w:val="baseline"/>
        <w:rPr>
          <w:rFonts w:ascii="Times New Roman" w:eastAsia="Times New Roman" w:hAnsi="Times New Roman" w:cs="Times New Roman"/>
          <w:b w:val="0"/>
          <w:bCs w:val="0"/>
          <w:color w:val="222222"/>
          <w:sz w:val="24"/>
          <w:szCs w:val="24"/>
          <w:lang w:eastAsia="en-US"/>
        </w:rPr>
      </w:pPr>
      <w:r>
        <w:rPr>
          <w:rFonts w:ascii="Times New Roman" w:eastAsia="Times New Roman" w:hAnsi="Times New Roman" w:cs="Times New Roman"/>
          <w:b w:val="0"/>
          <w:bCs w:val="0"/>
          <w:color w:val="222222"/>
          <w:sz w:val="24"/>
          <w:szCs w:val="24"/>
          <w:lang w:eastAsia="en-US"/>
        </w:rPr>
        <w:t xml:space="preserve">Bagi guru melaksanakan kegiatan pembelajaran Bahasa </w:t>
      </w:r>
      <w:r w:rsidR="00D03D37">
        <w:rPr>
          <w:rFonts w:ascii="Times New Roman" w:eastAsia="Times New Roman" w:hAnsi="Times New Roman" w:cs="Times New Roman"/>
          <w:b w:val="0"/>
          <w:bCs w:val="0"/>
          <w:color w:val="222222"/>
          <w:sz w:val="24"/>
          <w:szCs w:val="24"/>
          <w:lang w:eastAsia="en-US"/>
        </w:rPr>
        <w:t xml:space="preserve">inggris di kelas memerlukan metode yang tepat agar </w:t>
      </w:r>
      <w:r w:rsidR="00785966">
        <w:rPr>
          <w:rFonts w:ascii="Times New Roman" w:eastAsia="Times New Roman" w:hAnsi="Times New Roman" w:cs="Times New Roman"/>
          <w:b w:val="0"/>
          <w:bCs w:val="0"/>
          <w:color w:val="222222"/>
          <w:sz w:val="24"/>
          <w:szCs w:val="24"/>
          <w:lang w:eastAsia="en-US"/>
        </w:rPr>
        <w:t>siswa</w:t>
      </w:r>
      <w:r w:rsidR="00D03D37">
        <w:rPr>
          <w:rFonts w:ascii="Times New Roman" w:eastAsia="Times New Roman" w:hAnsi="Times New Roman" w:cs="Times New Roman"/>
          <w:b w:val="0"/>
          <w:bCs w:val="0"/>
          <w:color w:val="222222"/>
          <w:sz w:val="24"/>
          <w:szCs w:val="24"/>
          <w:lang w:eastAsia="en-US"/>
        </w:rPr>
        <w:t xml:space="preserve"> dapat menguasai materi ajar. Sehingga guru perlu</w:t>
      </w:r>
      <w:r w:rsidR="00785966">
        <w:rPr>
          <w:rFonts w:ascii="Times New Roman" w:eastAsia="Times New Roman" w:hAnsi="Times New Roman" w:cs="Times New Roman"/>
          <w:b w:val="0"/>
          <w:bCs w:val="0"/>
          <w:color w:val="222222"/>
          <w:sz w:val="24"/>
          <w:szCs w:val="24"/>
          <w:lang w:eastAsia="en-US"/>
        </w:rPr>
        <w:t xml:space="preserve"> mengetahui psikologis siswanya, salah satunya dengan mengenal gaya belajar masing-masing siswa. Siswa yang belajar berdasarkan gaya belajarnya akan merasa nyaman dan senang. Hal ini berarti guru telah menerapkan pembelajaran yang menyenangkan. Berdasarkan </w:t>
      </w:r>
      <w:r w:rsidR="00154245">
        <w:rPr>
          <w:rFonts w:ascii="Times New Roman" w:eastAsia="Times New Roman" w:hAnsi="Times New Roman" w:cs="Times New Roman"/>
          <w:b w:val="0"/>
          <w:bCs w:val="0"/>
          <w:color w:val="222222"/>
          <w:sz w:val="24"/>
          <w:szCs w:val="24"/>
          <w:lang w:eastAsia="en-US"/>
        </w:rPr>
        <w:t xml:space="preserve">tinjauan pustaka di atas dapat dianalisis bahwa </w:t>
      </w:r>
      <w:r w:rsidR="004F4E07" w:rsidRPr="004F4E07">
        <w:rPr>
          <w:rFonts w:ascii="Times New Roman" w:eastAsia="Times New Roman" w:hAnsi="Times New Roman" w:cs="Times New Roman"/>
          <w:b w:val="0"/>
          <w:bCs w:val="0"/>
          <w:color w:val="222222"/>
          <w:sz w:val="24"/>
          <w:szCs w:val="24"/>
          <w:lang w:eastAsia="en-US"/>
        </w:rPr>
        <w:t>cara belajar bahasa Inggris untuk setiap gaya belajar berbeda-beda. Berikut adalah cara belajar bahasa Inggris untuk setiap pembelajar:</w:t>
      </w:r>
    </w:p>
    <w:p w:rsidR="004F4E07" w:rsidRPr="004F4E07" w:rsidRDefault="004F4E07" w:rsidP="00CB3EF2">
      <w:pPr>
        <w:numPr>
          <w:ilvl w:val="0"/>
          <w:numId w:val="10"/>
        </w:numPr>
        <w:shd w:val="clear" w:color="auto" w:fill="FFFFFF"/>
        <w:spacing w:after="0" w:line="240" w:lineRule="auto"/>
        <w:ind w:left="360" w:right="360"/>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Cara belajar bahasa Inggris untuk pembelajar Visual</w:t>
      </w:r>
    </w:p>
    <w:p w:rsidR="004F4E07" w:rsidRPr="004F4E07" w:rsidRDefault="004F4E07" w:rsidP="003A4EF6">
      <w:pPr>
        <w:shd w:val="clear" w:color="auto" w:fill="FFFFFF"/>
        <w:spacing w:after="0" w:line="240" w:lineRule="auto"/>
        <w:ind w:left="284"/>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Cara belajar bagi pembelajar visual yaitu mereka mampu menyerap materi lebih baik dengan penglihatan yaitu membaca dan menonton. Dengan melihat gambar, mereka mampu menyimpulkan dan mengungkapkan dengan cara mereka. Cara belajar bagi pembelajar visual yaitu:</w:t>
      </w:r>
    </w:p>
    <w:p w:rsidR="004F4E07" w:rsidRPr="004F4E07" w:rsidRDefault="004F4E07" w:rsidP="003A4EF6">
      <w:pPr>
        <w:numPr>
          <w:ilvl w:val="0"/>
          <w:numId w:val="11"/>
        </w:numPr>
        <w:shd w:val="clear" w:color="auto" w:fill="FFFFFF"/>
        <w:tabs>
          <w:tab w:val="clear" w:pos="720"/>
        </w:tabs>
        <w:spacing w:after="0" w:line="240" w:lineRule="auto"/>
        <w:ind w:left="709" w:right="360"/>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Selalu mengutamakan, sehingga mata mudah lelah</w:t>
      </w:r>
    </w:p>
    <w:p w:rsidR="004F4E07" w:rsidRPr="004F4E07" w:rsidRDefault="004F4E07" w:rsidP="003A4EF6">
      <w:pPr>
        <w:numPr>
          <w:ilvl w:val="0"/>
          <w:numId w:val="11"/>
        </w:numPr>
        <w:shd w:val="clear" w:color="auto" w:fill="FFFFFF"/>
        <w:tabs>
          <w:tab w:val="clear" w:pos="720"/>
        </w:tabs>
        <w:spacing w:after="0" w:line="240" w:lineRule="auto"/>
        <w:ind w:left="709" w:right="360"/>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lastRenderedPageBreak/>
        <w:t>Tutup mata untuk mevisualisasikan sesuatu yang dipelajari untuk mengingat</w:t>
      </w:r>
    </w:p>
    <w:p w:rsidR="004F4E07" w:rsidRPr="004F4E07" w:rsidRDefault="004F4E07" w:rsidP="003A4EF6">
      <w:pPr>
        <w:numPr>
          <w:ilvl w:val="0"/>
          <w:numId w:val="11"/>
        </w:numPr>
        <w:shd w:val="clear" w:color="auto" w:fill="FFFFFF"/>
        <w:tabs>
          <w:tab w:val="clear" w:pos="720"/>
        </w:tabs>
        <w:spacing w:after="0" w:line="240" w:lineRule="auto"/>
        <w:ind w:left="709" w:right="360"/>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Buat mind-map untuk membantu mengingat materi</w:t>
      </w:r>
    </w:p>
    <w:p w:rsidR="004F4E07" w:rsidRPr="004F4E07" w:rsidRDefault="004F4E07" w:rsidP="003A4EF6">
      <w:pPr>
        <w:numPr>
          <w:ilvl w:val="0"/>
          <w:numId w:val="11"/>
        </w:numPr>
        <w:shd w:val="clear" w:color="auto" w:fill="FFFFFF"/>
        <w:tabs>
          <w:tab w:val="clear" w:pos="720"/>
        </w:tabs>
        <w:spacing w:after="0" w:line="240" w:lineRule="auto"/>
        <w:ind w:left="709" w:right="360"/>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Buat flash card dan gunakan warna-warna pada tulisan atau kertas untuk menstimula imaginasi</w:t>
      </w:r>
    </w:p>
    <w:p w:rsidR="004F4E07" w:rsidRPr="004F4E07" w:rsidRDefault="004F4E07" w:rsidP="00B638B4">
      <w:pPr>
        <w:shd w:val="clear" w:color="auto" w:fill="FFFFFF"/>
        <w:spacing w:after="0" w:line="240" w:lineRule="auto"/>
        <w:ind w:left="284"/>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Untuk pembelajar visual, informasi yang di butuhkan perlu di tuliskan di papan, buku atau kerta untuk menolong siswa agar sukses dalam pembelajaran di kelas. Atau dengan kata lain, guru dapat membuat diagram, grafik atau gambar untuk mengilustrasikan tata bahasa dan kosakata. Dengan cara ini, pembelajar visual akan lebih cepat dan mudah dalam mengingat dan menyerap materi. Sebisa mungkin pembelajar visual menulis dan membuat catatan kecil tentang informasi yang ia dapatkan. </w:t>
      </w:r>
    </w:p>
    <w:p w:rsidR="004F4E07" w:rsidRPr="004F4E07" w:rsidRDefault="004F4E07" w:rsidP="00B638B4">
      <w:pPr>
        <w:numPr>
          <w:ilvl w:val="0"/>
          <w:numId w:val="12"/>
        </w:numPr>
        <w:shd w:val="clear" w:color="auto" w:fill="FFFFFF"/>
        <w:spacing w:after="0" w:line="240" w:lineRule="auto"/>
        <w:ind w:left="284" w:right="360"/>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Cara belajar bahasa Inggris untuk pembelajar Auditory</w:t>
      </w:r>
    </w:p>
    <w:p w:rsidR="004F4E07" w:rsidRPr="004F4E07" w:rsidRDefault="004F4E07" w:rsidP="00B638B4">
      <w:pPr>
        <w:shd w:val="clear" w:color="auto" w:fill="FFFFFF"/>
        <w:spacing w:after="0" w:line="240" w:lineRule="auto"/>
        <w:ind w:left="284"/>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Cara belajar ini menggunakan indera pendengaran, bisa dilakukan dengan memperbanyak mendengar dan menyimak agar lebih mudah menyerap materi bahasa Inggris. Cara belajar bagi pembelajar auditory yaitu:</w:t>
      </w:r>
    </w:p>
    <w:p w:rsidR="004F4E07" w:rsidRPr="004F4E07" w:rsidRDefault="004F4E07" w:rsidP="00B638B4">
      <w:pPr>
        <w:numPr>
          <w:ilvl w:val="0"/>
          <w:numId w:val="13"/>
        </w:numPr>
        <w:shd w:val="clear" w:color="auto" w:fill="FFFFFF"/>
        <w:spacing w:after="0" w:line="240" w:lineRule="auto"/>
        <w:ind w:left="567" w:right="360" w:hanging="283"/>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Carilah posisi yang baik saat belajar bahasa Inggris</w:t>
      </w:r>
    </w:p>
    <w:p w:rsidR="004F4E07" w:rsidRPr="004F4E07" w:rsidRDefault="004F4E07" w:rsidP="00B638B4">
      <w:pPr>
        <w:numPr>
          <w:ilvl w:val="0"/>
          <w:numId w:val="13"/>
        </w:numPr>
        <w:shd w:val="clear" w:color="auto" w:fill="FFFFFF"/>
        <w:spacing w:after="0" w:line="240" w:lineRule="auto"/>
        <w:ind w:left="567" w:right="360" w:hanging="283"/>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Gunakan flash card dan baca dengan benar</w:t>
      </w:r>
    </w:p>
    <w:p w:rsidR="004F4E07" w:rsidRPr="004F4E07" w:rsidRDefault="004F4E07" w:rsidP="00B638B4">
      <w:pPr>
        <w:numPr>
          <w:ilvl w:val="0"/>
          <w:numId w:val="13"/>
        </w:numPr>
        <w:shd w:val="clear" w:color="auto" w:fill="FFFFFF"/>
        <w:spacing w:after="0" w:line="240" w:lineRule="auto"/>
        <w:ind w:left="567" w:right="360" w:hanging="283"/>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Tutup mata saat mendengarkan kata bahasa Inggris dan lakukan berulang</w:t>
      </w:r>
    </w:p>
    <w:p w:rsidR="004F4E07" w:rsidRPr="004F4E07" w:rsidRDefault="004F4E07" w:rsidP="00B638B4">
      <w:pPr>
        <w:numPr>
          <w:ilvl w:val="0"/>
          <w:numId w:val="13"/>
        </w:numPr>
        <w:shd w:val="clear" w:color="auto" w:fill="FFFFFF"/>
        <w:spacing w:after="0" w:line="240" w:lineRule="auto"/>
        <w:ind w:left="567" w:right="360" w:hanging="283"/>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Dengarkan percakapan bahasa Inggris atau lagu</w:t>
      </w:r>
    </w:p>
    <w:p w:rsidR="004F4E07" w:rsidRPr="004F4E07" w:rsidRDefault="004F4E07" w:rsidP="00B638B4">
      <w:pPr>
        <w:numPr>
          <w:ilvl w:val="0"/>
          <w:numId w:val="13"/>
        </w:numPr>
        <w:shd w:val="clear" w:color="auto" w:fill="FFFFFF"/>
        <w:spacing w:after="0" w:line="240" w:lineRule="auto"/>
        <w:ind w:left="567" w:right="360" w:hanging="283"/>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Baca tulisan bahasa Inggris dengan keras</w:t>
      </w:r>
    </w:p>
    <w:p w:rsidR="004F4E07" w:rsidRPr="004F4E07" w:rsidRDefault="004F4E07" w:rsidP="00B638B4">
      <w:pPr>
        <w:numPr>
          <w:ilvl w:val="0"/>
          <w:numId w:val="13"/>
        </w:numPr>
        <w:shd w:val="clear" w:color="auto" w:fill="FFFFFF"/>
        <w:spacing w:after="0" w:line="240" w:lineRule="auto"/>
        <w:ind w:left="567" w:right="360" w:hanging="283"/>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 Rekam suara saat bercerita dan membaca bahasa Inggris</w:t>
      </w:r>
    </w:p>
    <w:p w:rsidR="004F4E07" w:rsidRPr="00CE7BB2" w:rsidRDefault="004F4E07" w:rsidP="000B0276">
      <w:pPr>
        <w:numPr>
          <w:ilvl w:val="0"/>
          <w:numId w:val="13"/>
        </w:numPr>
        <w:shd w:val="clear" w:color="auto" w:fill="FFFFFF"/>
        <w:spacing w:after="0" w:line="240" w:lineRule="auto"/>
        <w:ind w:left="567" w:right="360" w:hanging="283"/>
        <w:jc w:val="both"/>
        <w:textAlignment w:val="baseline"/>
        <w:rPr>
          <w:rFonts w:ascii="Times New Roman" w:eastAsia="Times New Roman" w:hAnsi="Times New Roman" w:cs="Times New Roman"/>
          <w:b w:val="0"/>
          <w:bCs w:val="0"/>
          <w:color w:val="222222"/>
          <w:sz w:val="24"/>
          <w:szCs w:val="24"/>
          <w:lang w:eastAsia="en-US"/>
        </w:rPr>
      </w:pPr>
      <w:r w:rsidRPr="00CE7BB2">
        <w:rPr>
          <w:rFonts w:ascii="Times New Roman" w:eastAsia="Times New Roman" w:hAnsi="Times New Roman" w:cs="Times New Roman"/>
          <w:b w:val="0"/>
          <w:bCs w:val="0"/>
          <w:color w:val="222222"/>
          <w:sz w:val="24"/>
          <w:szCs w:val="24"/>
          <w:lang w:eastAsia="en-US"/>
        </w:rPr>
        <w:t>Lakukan percakapan dengan native speaker </w:t>
      </w:r>
    </w:p>
    <w:p w:rsidR="004F4E07" w:rsidRPr="004F4E07" w:rsidRDefault="004F4E07" w:rsidP="00BC7EDE">
      <w:pPr>
        <w:shd w:val="clear" w:color="auto" w:fill="FFFFFF"/>
        <w:spacing w:after="0" w:line="240" w:lineRule="auto"/>
        <w:ind w:left="284"/>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Bagi pembelajar auditory dengan mendengar, mereka bisa mengumpulkan dan memahami informasi yang di dapat dengan mudah. Beberapa siswa dapat belajar dengan baik saat guru menjelaskan secara langsung. Mereka lebih cepat memproses informasi dan berpartisipasi dalam kegiatan pembelajaran. Dengan kata lain, siswa dapat memahami informasi dari apa yang telah di dengar.</w:t>
      </w:r>
      <w:r w:rsidR="00CE7BB2">
        <w:rPr>
          <w:rFonts w:ascii="Times New Roman" w:eastAsia="Times New Roman" w:hAnsi="Times New Roman" w:cs="Times New Roman"/>
          <w:b w:val="0"/>
          <w:bCs w:val="0"/>
          <w:color w:val="222222"/>
          <w:sz w:val="24"/>
          <w:szCs w:val="24"/>
          <w:lang w:eastAsia="en-US"/>
        </w:rPr>
        <w:t xml:space="preserve"> </w:t>
      </w:r>
      <w:r w:rsidRPr="004F4E07">
        <w:rPr>
          <w:rFonts w:ascii="Times New Roman" w:eastAsia="Times New Roman" w:hAnsi="Times New Roman" w:cs="Times New Roman"/>
          <w:b w:val="0"/>
          <w:bCs w:val="0"/>
          <w:color w:val="222222"/>
          <w:sz w:val="24"/>
          <w:szCs w:val="24"/>
          <w:lang w:eastAsia="en-US"/>
        </w:rPr>
        <w:t>Pembelajar auditory mempunyai masalah dengan membaca diam dan tenang di kelas. Sebaliknya dengan berbicara dan mendengar orang lain berbicara adalah cara terbaik bagi pendengar auditory. Di</w:t>
      </w:r>
      <w:r w:rsidR="00CE7BB2">
        <w:rPr>
          <w:rFonts w:ascii="Times New Roman" w:eastAsia="Times New Roman" w:hAnsi="Times New Roman" w:cs="Times New Roman"/>
          <w:b w:val="0"/>
          <w:bCs w:val="0"/>
          <w:color w:val="222222"/>
          <w:sz w:val="24"/>
          <w:szCs w:val="24"/>
          <w:lang w:eastAsia="en-US"/>
        </w:rPr>
        <w:t xml:space="preserve"> </w:t>
      </w:r>
      <w:r w:rsidRPr="004F4E07">
        <w:rPr>
          <w:rFonts w:ascii="Times New Roman" w:eastAsia="Times New Roman" w:hAnsi="Times New Roman" w:cs="Times New Roman"/>
          <w:b w:val="0"/>
          <w:bCs w:val="0"/>
          <w:color w:val="222222"/>
          <w:sz w:val="24"/>
          <w:szCs w:val="24"/>
          <w:lang w:eastAsia="en-US"/>
        </w:rPr>
        <w:t>bawah ini ada beberapa kekuatan tipe p</w:t>
      </w:r>
      <w:r w:rsidR="00CE5EFC">
        <w:rPr>
          <w:rFonts w:ascii="Times New Roman" w:eastAsia="Times New Roman" w:hAnsi="Times New Roman" w:cs="Times New Roman"/>
          <w:b w:val="0"/>
          <w:bCs w:val="0"/>
          <w:color w:val="222222"/>
          <w:sz w:val="24"/>
          <w:szCs w:val="24"/>
          <w:lang w:eastAsia="en-US"/>
        </w:rPr>
        <w:t>embelajar auditory yaitu: b</w:t>
      </w:r>
      <w:r w:rsidRPr="004F4E07">
        <w:rPr>
          <w:rFonts w:ascii="Times New Roman" w:eastAsia="Times New Roman" w:hAnsi="Times New Roman" w:cs="Times New Roman"/>
          <w:b w:val="0"/>
          <w:bCs w:val="0"/>
          <w:color w:val="222222"/>
          <w:sz w:val="24"/>
          <w:szCs w:val="24"/>
          <w:lang w:eastAsia="en-US"/>
        </w:rPr>
        <w:t>aik dala</w:t>
      </w:r>
      <w:r w:rsidR="00CE5EFC">
        <w:rPr>
          <w:rFonts w:ascii="Times New Roman" w:eastAsia="Times New Roman" w:hAnsi="Times New Roman" w:cs="Times New Roman"/>
          <w:b w:val="0"/>
          <w:bCs w:val="0"/>
          <w:color w:val="222222"/>
          <w:sz w:val="24"/>
          <w:szCs w:val="24"/>
          <w:lang w:eastAsia="en-US"/>
        </w:rPr>
        <w:t>m menjelaskan ide atau pendapat, memahami suara orang dengan baik, s</w:t>
      </w:r>
      <w:r w:rsidRPr="004F4E07">
        <w:rPr>
          <w:rFonts w:ascii="Times New Roman" w:eastAsia="Times New Roman" w:hAnsi="Times New Roman" w:cs="Times New Roman"/>
          <w:b w:val="0"/>
          <w:bCs w:val="0"/>
          <w:color w:val="222222"/>
          <w:sz w:val="24"/>
          <w:szCs w:val="24"/>
          <w:lang w:eastAsia="en-US"/>
        </w:rPr>
        <w:t>i</w:t>
      </w:r>
      <w:r w:rsidR="00CE5EFC">
        <w:rPr>
          <w:rFonts w:ascii="Times New Roman" w:eastAsia="Times New Roman" w:hAnsi="Times New Roman" w:cs="Times New Roman"/>
          <w:b w:val="0"/>
          <w:bCs w:val="0"/>
          <w:color w:val="222222"/>
          <w:sz w:val="24"/>
          <w:szCs w:val="24"/>
          <w:lang w:eastAsia="en-US"/>
        </w:rPr>
        <w:t>ap apabila di lakukan tes lisan, m</w:t>
      </w:r>
      <w:r w:rsidRPr="004F4E07">
        <w:rPr>
          <w:rFonts w:ascii="Times New Roman" w:eastAsia="Times New Roman" w:hAnsi="Times New Roman" w:cs="Times New Roman"/>
          <w:b w:val="0"/>
          <w:bCs w:val="0"/>
          <w:color w:val="222222"/>
          <w:sz w:val="24"/>
          <w:szCs w:val="24"/>
          <w:lang w:eastAsia="en-US"/>
        </w:rPr>
        <w:t>ampu ber</w:t>
      </w:r>
      <w:r w:rsidR="00CE5EFC">
        <w:rPr>
          <w:rFonts w:ascii="Times New Roman" w:eastAsia="Times New Roman" w:hAnsi="Times New Roman" w:cs="Times New Roman"/>
          <w:b w:val="0"/>
          <w:bCs w:val="0"/>
          <w:color w:val="222222"/>
          <w:sz w:val="24"/>
          <w:szCs w:val="24"/>
          <w:lang w:eastAsia="en-US"/>
        </w:rPr>
        <w:t xml:space="preserve">cerita / berdongeng dengan baik, bekerja kelompok dengan baik, mendengar petunjuk dengan baik, </w:t>
      </w:r>
      <w:r w:rsidR="00BC7EDE">
        <w:rPr>
          <w:rFonts w:ascii="Times New Roman" w:eastAsia="Times New Roman" w:hAnsi="Times New Roman" w:cs="Times New Roman"/>
          <w:b w:val="0"/>
          <w:bCs w:val="0"/>
          <w:color w:val="222222"/>
          <w:sz w:val="24"/>
          <w:szCs w:val="24"/>
          <w:lang w:eastAsia="en-US"/>
        </w:rPr>
        <w:t xml:space="preserve">serta </w:t>
      </w:r>
      <w:r w:rsidR="00CE5EFC">
        <w:rPr>
          <w:rFonts w:ascii="Times New Roman" w:eastAsia="Times New Roman" w:hAnsi="Times New Roman" w:cs="Times New Roman"/>
          <w:b w:val="0"/>
          <w:bCs w:val="0"/>
          <w:color w:val="222222"/>
          <w:sz w:val="24"/>
          <w:szCs w:val="24"/>
          <w:lang w:eastAsia="en-US"/>
        </w:rPr>
        <w:t>m</w:t>
      </w:r>
      <w:r w:rsidRPr="004F4E07">
        <w:rPr>
          <w:rFonts w:ascii="Times New Roman" w:eastAsia="Times New Roman" w:hAnsi="Times New Roman" w:cs="Times New Roman"/>
          <w:b w:val="0"/>
          <w:bCs w:val="0"/>
          <w:color w:val="222222"/>
          <w:sz w:val="24"/>
          <w:szCs w:val="24"/>
          <w:lang w:eastAsia="en-US"/>
        </w:rPr>
        <w:t>engingat kata dan prase dengan baik</w:t>
      </w:r>
      <w:r w:rsidR="00BC7EDE">
        <w:rPr>
          <w:rFonts w:ascii="Times New Roman" w:eastAsia="Times New Roman" w:hAnsi="Times New Roman" w:cs="Times New Roman"/>
          <w:b w:val="0"/>
          <w:bCs w:val="0"/>
          <w:color w:val="222222"/>
          <w:sz w:val="24"/>
          <w:szCs w:val="24"/>
          <w:lang w:eastAsia="en-US"/>
        </w:rPr>
        <w:t>.</w:t>
      </w:r>
      <w:r w:rsidRPr="004F4E07">
        <w:rPr>
          <w:rFonts w:ascii="Times New Roman" w:eastAsia="Times New Roman" w:hAnsi="Times New Roman" w:cs="Times New Roman"/>
          <w:b w:val="0"/>
          <w:bCs w:val="0"/>
          <w:color w:val="222222"/>
          <w:sz w:val="24"/>
          <w:szCs w:val="24"/>
          <w:lang w:eastAsia="en-US"/>
        </w:rPr>
        <w:t> </w:t>
      </w:r>
    </w:p>
    <w:p w:rsidR="004F4E07" w:rsidRPr="004F4E07" w:rsidRDefault="004F4E07" w:rsidP="00BC7EDE">
      <w:pPr>
        <w:numPr>
          <w:ilvl w:val="0"/>
          <w:numId w:val="15"/>
        </w:numPr>
        <w:shd w:val="clear" w:color="auto" w:fill="FFFFFF"/>
        <w:spacing w:after="0" w:line="240" w:lineRule="auto"/>
        <w:ind w:left="284" w:right="360"/>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Cara belajar bahasa Inggris untuk pembelajar Tactile / Kinestetik</w:t>
      </w:r>
    </w:p>
    <w:p w:rsidR="004F4E07" w:rsidRPr="004F4E07" w:rsidRDefault="004F4E07" w:rsidP="00BC7EDE">
      <w:pPr>
        <w:shd w:val="clear" w:color="auto" w:fill="FFFFFF"/>
        <w:spacing w:after="0" w:line="240" w:lineRule="auto"/>
        <w:ind w:left="284"/>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Untuk lebih mudah menyerap materi, pembelajar tactile harus bergerak dan menyentuh sesuatu saat belajar bahasa Inggris. Ini bermaksud belajar sambil melakukan sesuatu atau “</w:t>
      </w:r>
      <w:r w:rsidRPr="00BC7EDE">
        <w:rPr>
          <w:rFonts w:ascii="Times New Roman" w:eastAsia="Times New Roman" w:hAnsi="Times New Roman" w:cs="Times New Roman"/>
          <w:b w:val="0"/>
          <w:bCs w:val="0"/>
          <w:i/>
          <w:color w:val="222222"/>
          <w:sz w:val="24"/>
          <w:szCs w:val="24"/>
          <w:lang w:eastAsia="en-US"/>
        </w:rPr>
        <w:t>learning by doing</w:t>
      </w:r>
      <w:r w:rsidRPr="004F4E07">
        <w:rPr>
          <w:rFonts w:ascii="Times New Roman" w:eastAsia="Times New Roman" w:hAnsi="Times New Roman" w:cs="Times New Roman"/>
          <w:b w:val="0"/>
          <w:bCs w:val="0"/>
          <w:color w:val="222222"/>
          <w:sz w:val="24"/>
          <w:szCs w:val="24"/>
          <w:lang w:eastAsia="en-US"/>
        </w:rPr>
        <w:t>” jenis pembelajaran eksperensial yang sangat diarahkan pada masa kini terutama anak-anak. Mengingat kata sambil bergerak dan melakukan gerakan akan mempermudah mengingatnya. Cara belajar ini yaitu:</w:t>
      </w:r>
    </w:p>
    <w:p w:rsidR="004F4E07" w:rsidRPr="004F4E07" w:rsidRDefault="004F4E07" w:rsidP="00BC7EDE">
      <w:pPr>
        <w:numPr>
          <w:ilvl w:val="0"/>
          <w:numId w:val="16"/>
        </w:numPr>
        <w:shd w:val="clear" w:color="auto" w:fill="FFFFFF"/>
        <w:spacing w:after="0" w:line="240" w:lineRule="auto"/>
        <w:ind w:left="709" w:right="360"/>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Saat belajar bahasa Inggris, pembelajar d</w:t>
      </w:r>
      <w:r w:rsidR="00B31B51">
        <w:rPr>
          <w:rFonts w:ascii="Times New Roman" w:eastAsia="Times New Roman" w:hAnsi="Times New Roman" w:cs="Times New Roman"/>
          <w:b w:val="0"/>
          <w:bCs w:val="0"/>
          <w:color w:val="222222"/>
          <w:sz w:val="24"/>
          <w:szCs w:val="24"/>
          <w:lang w:eastAsia="en-US"/>
        </w:rPr>
        <w:t xml:space="preserve">apat sambil berjalan atau duduk </w:t>
      </w:r>
      <w:r w:rsidRPr="004F4E07">
        <w:rPr>
          <w:rFonts w:ascii="Times New Roman" w:eastAsia="Times New Roman" w:hAnsi="Times New Roman" w:cs="Times New Roman"/>
          <w:b w:val="0"/>
          <w:bCs w:val="0"/>
          <w:color w:val="222222"/>
          <w:sz w:val="24"/>
          <w:szCs w:val="24"/>
          <w:lang w:eastAsia="en-US"/>
        </w:rPr>
        <w:t>santai dengan mendengarkan artikel atau percakapan audio</w:t>
      </w:r>
      <w:r w:rsidR="00BC7EDE">
        <w:rPr>
          <w:rFonts w:ascii="Times New Roman" w:eastAsia="Times New Roman" w:hAnsi="Times New Roman" w:cs="Times New Roman"/>
          <w:b w:val="0"/>
          <w:bCs w:val="0"/>
          <w:color w:val="222222"/>
          <w:sz w:val="24"/>
          <w:szCs w:val="24"/>
          <w:lang w:eastAsia="en-US"/>
        </w:rPr>
        <w:t>.</w:t>
      </w:r>
    </w:p>
    <w:p w:rsidR="004F4E07" w:rsidRPr="004F4E07" w:rsidRDefault="004F4E07" w:rsidP="00BC7EDE">
      <w:pPr>
        <w:numPr>
          <w:ilvl w:val="0"/>
          <w:numId w:val="16"/>
        </w:numPr>
        <w:shd w:val="clear" w:color="auto" w:fill="FFFFFF"/>
        <w:spacing w:after="0" w:line="240" w:lineRule="auto"/>
        <w:ind w:left="709" w:right="360"/>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Saat membaca teks, gerakkan tangan sambil berjalan atau mengunyah permen.</w:t>
      </w:r>
    </w:p>
    <w:p w:rsidR="004F4E07" w:rsidRPr="004F4E07" w:rsidRDefault="004F4E07" w:rsidP="00BC7EDE">
      <w:pPr>
        <w:numPr>
          <w:ilvl w:val="0"/>
          <w:numId w:val="16"/>
        </w:numPr>
        <w:shd w:val="clear" w:color="auto" w:fill="FFFFFF"/>
        <w:spacing w:after="0" w:line="240" w:lineRule="auto"/>
        <w:ind w:left="709" w:right="360"/>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t>Lakukan kegiatan dengan game-game yang kreatif</w:t>
      </w:r>
      <w:r w:rsidR="00B31B51">
        <w:rPr>
          <w:rFonts w:ascii="Times New Roman" w:eastAsia="Times New Roman" w:hAnsi="Times New Roman" w:cs="Times New Roman"/>
          <w:b w:val="0"/>
          <w:bCs w:val="0"/>
          <w:color w:val="222222"/>
          <w:sz w:val="24"/>
          <w:szCs w:val="24"/>
          <w:lang w:eastAsia="en-US"/>
        </w:rPr>
        <w:t>.</w:t>
      </w:r>
    </w:p>
    <w:p w:rsidR="004F4E07" w:rsidRPr="004F4E07" w:rsidRDefault="004F4E07" w:rsidP="00BC7EDE">
      <w:pPr>
        <w:numPr>
          <w:ilvl w:val="0"/>
          <w:numId w:val="16"/>
        </w:numPr>
        <w:shd w:val="clear" w:color="auto" w:fill="FFFFFF"/>
        <w:spacing w:after="0" w:line="240" w:lineRule="auto"/>
        <w:ind w:left="709" w:right="360"/>
        <w:jc w:val="both"/>
        <w:textAlignment w:val="baseline"/>
        <w:rPr>
          <w:rFonts w:ascii="Times New Roman" w:eastAsia="Times New Roman" w:hAnsi="Times New Roman" w:cs="Times New Roman"/>
          <w:b w:val="0"/>
          <w:bCs w:val="0"/>
          <w:color w:val="222222"/>
          <w:sz w:val="24"/>
          <w:szCs w:val="24"/>
          <w:lang w:eastAsia="en-US"/>
        </w:rPr>
      </w:pPr>
      <w:r w:rsidRPr="004F4E07">
        <w:rPr>
          <w:rFonts w:ascii="Times New Roman" w:eastAsia="Times New Roman" w:hAnsi="Times New Roman" w:cs="Times New Roman"/>
          <w:b w:val="0"/>
          <w:bCs w:val="0"/>
          <w:color w:val="222222"/>
          <w:sz w:val="24"/>
          <w:szCs w:val="24"/>
          <w:lang w:eastAsia="en-US"/>
        </w:rPr>
        <w:lastRenderedPageBreak/>
        <w:t>Bila lelah melakukan gerakan maka istirahat sebentar lalu mulai lagi belajar</w:t>
      </w:r>
      <w:r w:rsidR="00B31B51">
        <w:rPr>
          <w:rFonts w:ascii="Times New Roman" w:eastAsia="Times New Roman" w:hAnsi="Times New Roman" w:cs="Times New Roman"/>
          <w:b w:val="0"/>
          <w:bCs w:val="0"/>
          <w:color w:val="222222"/>
          <w:sz w:val="24"/>
          <w:szCs w:val="24"/>
          <w:lang w:eastAsia="en-US"/>
        </w:rPr>
        <w:t>.</w:t>
      </w:r>
    </w:p>
    <w:p w:rsidR="004F4E07" w:rsidRPr="00CB3EF2" w:rsidRDefault="004F4E07" w:rsidP="00CB3EF2">
      <w:pPr>
        <w:spacing w:after="0" w:line="240" w:lineRule="auto"/>
        <w:jc w:val="both"/>
        <w:rPr>
          <w:rFonts w:ascii="Times New Roman" w:eastAsia="Times New Roman" w:hAnsi="Times New Roman" w:cs="Times New Roman"/>
          <w:b w:val="0"/>
          <w:color w:val="000000"/>
          <w:sz w:val="24"/>
          <w:szCs w:val="24"/>
          <w:lang w:eastAsia="id-ID"/>
        </w:rPr>
      </w:pPr>
    </w:p>
    <w:p w:rsidR="00B033A4" w:rsidRPr="00B31B51" w:rsidRDefault="00B033A4" w:rsidP="00CB3EF2">
      <w:pPr>
        <w:spacing w:after="0" w:line="240" w:lineRule="auto"/>
        <w:jc w:val="both"/>
        <w:rPr>
          <w:rFonts w:ascii="Times New Roman" w:eastAsia="Times New Roman" w:hAnsi="Times New Roman" w:cs="Times New Roman"/>
          <w:color w:val="000000"/>
          <w:sz w:val="24"/>
          <w:szCs w:val="24"/>
          <w:lang w:eastAsia="id-ID"/>
        </w:rPr>
      </w:pPr>
      <w:r w:rsidRPr="00B31B51">
        <w:rPr>
          <w:rFonts w:ascii="Times New Roman" w:eastAsia="Times New Roman" w:hAnsi="Times New Roman" w:cs="Times New Roman"/>
          <w:color w:val="000000"/>
          <w:sz w:val="24"/>
          <w:szCs w:val="24"/>
          <w:lang w:eastAsia="id-ID"/>
        </w:rPr>
        <w:t>PENUTUP</w:t>
      </w:r>
    </w:p>
    <w:p w:rsidR="0080519C" w:rsidRPr="00CB3EF2" w:rsidRDefault="00B033A4" w:rsidP="009F4308">
      <w:pPr>
        <w:spacing w:after="0" w:line="240" w:lineRule="auto"/>
        <w:jc w:val="both"/>
        <w:rPr>
          <w:rFonts w:ascii="Times New Roman" w:eastAsia="Times New Roman" w:hAnsi="Times New Roman" w:cs="Times New Roman"/>
          <w:b w:val="0"/>
          <w:color w:val="000000"/>
          <w:sz w:val="24"/>
          <w:szCs w:val="24"/>
          <w:lang w:eastAsia="id-ID"/>
        </w:rPr>
      </w:pPr>
      <w:r w:rsidRPr="00B31B51">
        <w:rPr>
          <w:rFonts w:ascii="Times New Roman" w:eastAsia="Times New Roman" w:hAnsi="Times New Roman" w:cs="Times New Roman"/>
          <w:color w:val="000000"/>
          <w:sz w:val="24"/>
          <w:szCs w:val="24"/>
          <w:lang w:eastAsia="id-ID"/>
        </w:rPr>
        <w:t>Simpulan</w:t>
      </w:r>
    </w:p>
    <w:p w:rsidR="004F4E07" w:rsidRPr="00CB3EF2" w:rsidRDefault="004F4E07" w:rsidP="00550429">
      <w:pPr>
        <w:pStyle w:val="ListParagraph"/>
        <w:spacing w:after="0" w:line="240" w:lineRule="auto"/>
        <w:ind w:left="0" w:firstLine="426"/>
        <w:jc w:val="both"/>
        <w:rPr>
          <w:rFonts w:ascii="Times New Roman" w:eastAsia="Times New Roman" w:hAnsi="Times New Roman" w:cs="Times New Roman"/>
          <w:b w:val="0"/>
          <w:color w:val="000000"/>
          <w:sz w:val="24"/>
          <w:szCs w:val="24"/>
          <w:lang w:val="en-US" w:eastAsia="id-ID"/>
        </w:rPr>
      </w:pPr>
      <w:r w:rsidRPr="00CB3EF2">
        <w:rPr>
          <w:rFonts w:ascii="Times New Roman" w:hAnsi="Times New Roman" w:cs="Times New Roman"/>
          <w:b w:val="0"/>
          <w:color w:val="222222"/>
          <w:sz w:val="24"/>
          <w:szCs w:val="24"/>
          <w:shd w:val="clear" w:color="auto" w:fill="FFFFFF"/>
        </w:rPr>
        <w:t xml:space="preserve">Pengetahuan dan pemahaman pembelajaran merupakan hal penting di kelas dalam meningkatkan kemampuan pembelajaran siswa. Namun hal itu, tidak lepas dari cara dan gaya belajar siswa. Karena setiap siswa / pembelajar berbeda gaya belajanya. Oleh sebab itu, guru perlu memahami mereka dengan baik sehingga mendapatkan hasil yang baik pula. Ada tiga gaya belajar siswa dalam pembelajaran bahasa Inggris seperti visual, auditory dan tactile / kinestetik. Mereka mempunya kekuatan dan kelemahan dalam belajar. Seperti pembelajar visual perlu teks dan gambar dalam mengingat dan memahami suatu pengetahuan dengan mudah. Berbeda dengan pembelajar auditory yang butuh penjelasan dan pedengaran untuk mengingat dan memahami sesuatu. Untuk pembelajar tactile, mereka tidak hanya melihat dan mendengar tetapi perlu adanya gerakan dan tindakan agar lebih cepat dan mudah dalam memahami dan mengingat sesuatu dengan lama. Dengan mengakomodasi cara belajar dengan baik maka guru mampu meningkatkan semangat dan efisiensi pembelajaran sehingga tujuan pembelajaran dapat tercapai dengan efektif dan guru dapat mengajar dengan </w:t>
      </w:r>
      <w:r w:rsidR="00B31B51">
        <w:rPr>
          <w:rFonts w:ascii="Times New Roman" w:hAnsi="Times New Roman" w:cs="Times New Roman"/>
          <w:b w:val="0"/>
          <w:color w:val="222222"/>
          <w:sz w:val="24"/>
          <w:szCs w:val="24"/>
          <w:shd w:val="clear" w:color="auto" w:fill="FFFFFF"/>
          <w:lang w:val="en-ID"/>
        </w:rPr>
        <w:t>menyenangkan</w:t>
      </w:r>
      <w:r w:rsidRPr="00CB3EF2">
        <w:rPr>
          <w:rFonts w:ascii="Times New Roman" w:hAnsi="Times New Roman" w:cs="Times New Roman"/>
          <w:b w:val="0"/>
          <w:color w:val="222222"/>
          <w:sz w:val="24"/>
          <w:szCs w:val="24"/>
          <w:shd w:val="clear" w:color="auto" w:fill="FFFFFF"/>
        </w:rPr>
        <w:t>.</w:t>
      </w:r>
    </w:p>
    <w:p w:rsidR="0080519C" w:rsidRPr="00CB3EF2" w:rsidRDefault="0080519C" w:rsidP="00CB3EF2">
      <w:pPr>
        <w:pStyle w:val="ListParagraph"/>
        <w:spacing w:after="0" w:line="240" w:lineRule="auto"/>
        <w:ind w:left="284"/>
        <w:jc w:val="both"/>
        <w:rPr>
          <w:rFonts w:ascii="Times New Roman" w:hAnsi="Times New Roman" w:cs="Times New Roman"/>
          <w:b w:val="0"/>
          <w:sz w:val="24"/>
          <w:szCs w:val="24"/>
        </w:rPr>
      </w:pPr>
    </w:p>
    <w:sdt>
      <w:sdtPr>
        <w:rPr>
          <w:rFonts w:ascii="Times New Roman" w:eastAsiaTheme="minorHAnsi" w:hAnsi="Times New Roman" w:cs="Times New Roman"/>
          <w:b w:val="0"/>
          <w:color w:val="000000"/>
          <w:sz w:val="24"/>
          <w:szCs w:val="24"/>
          <w:lang w:eastAsia="ko-KR" w:bidi="ar-SA"/>
        </w:rPr>
        <w:id w:val="2362529"/>
        <w:docPartObj>
          <w:docPartGallery w:val="Bibliographies"/>
          <w:docPartUnique/>
        </w:docPartObj>
      </w:sdtPr>
      <w:sdtEndPr>
        <w:rPr>
          <w:rFonts w:eastAsiaTheme="minorEastAsia"/>
          <w:color w:val="auto"/>
        </w:rPr>
      </w:sdtEndPr>
      <w:sdtContent>
        <w:p w:rsidR="00B033A4" w:rsidRPr="00B033A4" w:rsidRDefault="00B033A4" w:rsidP="00B033A4">
          <w:pPr>
            <w:pStyle w:val="Heading1"/>
            <w:spacing w:before="0" w:line="240" w:lineRule="auto"/>
            <w:rPr>
              <w:rFonts w:ascii="Times New Roman" w:eastAsiaTheme="minorHAnsi" w:hAnsi="Times New Roman" w:cs="Times New Roman"/>
              <w:color w:val="000000"/>
              <w:sz w:val="24"/>
              <w:szCs w:val="24"/>
              <w:lang w:bidi="ar-SA"/>
            </w:rPr>
          </w:pPr>
          <w:r w:rsidRPr="00B033A4">
            <w:rPr>
              <w:rFonts w:ascii="Times New Roman" w:eastAsiaTheme="minorHAnsi" w:hAnsi="Times New Roman" w:cs="Times New Roman"/>
              <w:color w:val="000000"/>
              <w:sz w:val="24"/>
              <w:szCs w:val="24"/>
              <w:lang w:bidi="ar-SA"/>
            </w:rPr>
            <w:t>DAFTAR PUSTAKA</w:t>
          </w:r>
        </w:p>
        <w:p w:rsidR="00B033A4" w:rsidRDefault="00B033A4" w:rsidP="00B033A4">
          <w:pPr>
            <w:spacing w:after="0" w:line="240" w:lineRule="auto"/>
            <w:rPr>
              <w:rFonts w:ascii="Times New Roman" w:hAnsi="Times New Roman" w:cs="Times New Roman"/>
              <w:sz w:val="24"/>
              <w:szCs w:val="24"/>
              <w:lang w:val="id-ID" w:eastAsia="en-US"/>
            </w:rPr>
          </w:pPr>
        </w:p>
        <w:p w:rsidR="00550429" w:rsidRPr="00B83BAA" w:rsidRDefault="00550429" w:rsidP="00550429">
          <w:pPr>
            <w:spacing w:after="0" w:line="240" w:lineRule="auto"/>
            <w:ind w:left="709" w:hanging="709"/>
            <w:jc w:val="both"/>
            <w:rPr>
              <w:rFonts w:ascii="Times New Roman" w:hAnsi="Times New Roman"/>
              <w:b w:val="0"/>
              <w:sz w:val="24"/>
              <w:szCs w:val="24"/>
              <w:shd w:val="clear" w:color="auto" w:fill="FFFFFF"/>
            </w:rPr>
          </w:pPr>
          <w:r w:rsidRPr="00B83BAA">
            <w:rPr>
              <w:rStyle w:val="Emphasis"/>
              <w:rFonts w:ascii="Times New Roman" w:hAnsi="Times New Roman" w:cs="Times New Roman"/>
              <w:b w:val="0"/>
              <w:bCs w:val="0"/>
              <w:i w:val="0"/>
              <w:iCs w:val="0"/>
              <w:sz w:val="24"/>
              <w:szCs w:val="24"/>
              <w:shd w:val="clear" w:color="auto" w:fill="FFFFFF"/>
            </w:rPr>
            <w:t>Baykan</w:t>
          </w:r>
          <w:r w:rsidRPr="00B83BAA">
            <w:rPr>
              <w:rFonts w:ascii="Times New Roman" w:hAnsi="Times New Roman" w:cs="Times New Roman"/>
              <w:b w:val="0"/>
              <w:sz w:val="24"/>
              <w:szCs w:val="24"/>
              <w:shd w:val="clear" w:color="auto" w:fill="FFFFFF"/>
            </w:rPr>
            <w:t>, Z., &amp;</w:t>
          </w:r>
          <w:r w:rsidRPr="00B83BAA">
            <w:rPr>
              <w:rStyle w:val="apple-converted-space"/>
              <w:rFonts w:ascii="Times New Roman" w:hAnsi="Times New Roman" w:cs="Times New Roman"/>
              <w:b w:val="0"/>
              <w:sz w:val="24"/>
              <w:szCs w:val="24"/>
              <w:shd w:val="clear" w:color="auto" w:fill="FFFFFF"/>
            </w:rPr>
            <w:t> </w:t>
          </w:r>
          <w:r w:rsidRPr="00B83BAA">
            <w:rPr>
              <w:rStyle w:val="Emphasis"/>
              <w:rFonts w:ascii="Times New Roman" w:hAnsi="Times New Roman" w:cs="Times New Roman"/>
              <w:b w:val="0"/>
              <w:bCs w:val="0"/>
              <w:i w:val="0"/>
              <w:iCs w:val="0"/>
              <w:sz w:val="24"/>
              <w:szCs w:val="24"/>
              <w:shd w:val="clear" w:color="auto" w:fill="FFFFFF"/>
            </w:rPr>
            <w:t>Nacar</w:t>
          </w:r>
          <w:r w:rsidRPr="00B83BAA">
            <w:rPr>
              <w:rFonts w:ascii="Times New Roman" w:hAnsi="Times New Roman" w:cs="Times New Roman"/>
              <w:b w:val="0"/>
              <w:sz w:val="24"/>
              <w:szCs w:val="24"/>
              <w:shd w:val="clear" w:color="auto" w:fill="FFFFFF"/>
            </w:rPr>
            <w:t>, M. (</w:t>
          </w:r>
          <w:r w:rsidRPr="00B83BAA">
            <w:rPr>
              <w:rStyle w:val="Emphasis"/>
              <w:rFonts w:ascii="Times New Roman" w:hAnsi="Times New Roman" w:cs="Times New Roman"/>
              <w:b w:val="0"/>
              <w:bCs w:val="0"/>
              <w:i w:val="0"/>
              <w:iCs w:val="0"/>
              <w:sz w:val="24"/>
              <w:szCs w:val="24"/>
              <w:shd w:val="clear" w:color="auto" w:fill="FFFFFF"/>
            </w:rPr>
            <w:t>2007</w:t>
          </w:r>
          <w:r w:rsidRPr="00B83BAA">
            <w:rPr>
              <w:rFonts w:ascii="Times New Roman" w:hAnsi="Times New Roman" w:cs="Times New Roman"/>
              <w:b w:val="0"/>
              <w:sz w:val="24"/>
              <w:szCs w:val="24"/>
              <w:shd w:val="clear" w:color="auto" w:fill="FFFFFF"/>
            </w:rPr>
            <w:t xml:space="preserve">). </w:t>
          </w:r>
          <w:r w:rsidRPr="00B83BAA">
            <w:rPr>
              <w:rFonts w:ascii="Times New Roman" w:hAnsi="Times New Roman" w:cs="Times New Roman"/>
              <w:b w:val="0"/>
              <w:i/>
              <w:sz w:val="24"/>
              <w:szCs w:val="24"/>
              <w:shd w:val="clear" w:color="auto" w:fill="FFFFFF"/>
            </w:rPr>
            <w:t>Learning Styles of First Year Medical</w:t>
          </w:r>
          <w:r w:rsidRPr="00B83BAA">
            <w:rPr>
              <w:rFonts w:ascii="Times New Roman" w:hAnsi="Times New Roman" w:cs="Times New Roman"/>
              <w:b w:val="0"/>
              <w:sz w:val="24"/>
              <w:szCs w:val="24"/>
              <w:shd w:val="clear" w:color="auto" w:fill="FFFFFF"/>
            </w:rPr>
            <w:t>. Student Attending Erciyes University in Kayscri, Turkey. Adv. Physiol Educ, 31</w:t>
          </w:r>
          <w:r w:rsidRPr="00B83BAA">
            <w:rPr>
              <w:rFonts w:ascii="Times New Roman" w:hAnsi="Times New Roman"/>
              <w:b w:val="0"/>
              <w:sz w:val="24"/>
              <w:szCs w:val="24"/>
              <w:shd w:val="clear" w:color="auto" w:fill="FFFFFF"/>
            </w:rPr>
            <w:t>.</w:t>
          </w:r>
        </w:p>
        <w:p w:rsidR="00550429" w:rsidRPr="00B83BAA" w:rsidRDefault="00550429" w:rsidP="00550429">
          <w:pPr>
            <w:spacing w:after="0" w:line="240" w:lineRule="auto"/>
            <w:ind w:left="709" w:hanging="709"/>
            <w:jc w:val="both"/>
            <w:rPr>
              <w:rFonts w:ascii="Times New Roman" w:hAnsi="Times New Roman" w:cs="Times New Roman"/>
              <w:b w:val="0"/>
              <w:sz w:val="24"/>
              <w:szCs w:val="24"/>
            </w:rPr>
          </w:pPr>
        </w:p>
        <w:p w:rsidR="00550429" w:rsidRPr="00B83BAA" w:rsidRDefault="00550429" w:rsidP="00550429">
          <w:pPr>
            <w:spacing w:after="0" w:line="240" w:lineRule="auto"/>
            <w:ind w:left="709" w:hanging="709"/>
            <w:jc w:val="both"/>
            <w:rPr>
              <w:rFonts w:ascii="Times New Roman" w:hAnsi="Times New Roman"/>
              <w:b w:val="0"/>
              <w:sz w:val="24"/>
              <w:szCs w:val="24"/>
            </w:rPr>
          </w:pPr>
          <w:r w:rsidRPr="00B83BAA">
            <w:rPr>
              <w:rFonts w:ascii="Times New Roman" w:hAnsi="Times New Roman" w:cs="Times New Roman"/>
              <w:b w:val="0"/>
              <w:sz w:val="24"/>
              <w:szCs w:val="24"/>
            </w:rPr>
            <w:t xml:space="preserve">Catur, Chatarina. </w:t>
          </w:r>
          <w:r w:rsidRPr="00B83BAA">
            <w:rPr>
              <w:rFonts w:ascii="Times New Roman" w:hAnsi="Times New Roman"/>
              <w:b w:val="0"/>
              <w:sz w:val="24"/>
              <w:szCs w:val="24"/>
            </w:rPr>
            <w:t>(</w:t>
          </w:r>
          <w:r w:rsidRPr="00B83BAA">
            <w:rPr>
              <w:rFonts w:ascii="Times New Roman" w:hAnsi="Times New Roman" w:cs="Times New Roman"/>
              <w:b w:val="0"/>
              <w:sz w:val="24"/>
              <w:szCs w:val="24"/>
            </w:rPr>
            <w:t>2008</w:t>
          </w:r>
          <w:r w:rsidRPr="00B83BAA">
            <w:rPr>
              <w:rFonts w:ascii="Times New Roman" w:hAnsi="Times New Roman"/>
              <w:b w:val="0"/>
              <w:sz w:val="24"/>
              <w:szCs w:val="24"/>
            </w:rPr>
            <w:t>)</w:t>
          </w:r>
          <w:r w:rsidRPr="00B83BAA">
            <w:rPr>
              <w:rFonts w:ascii="Times New Roman" w:hAnsi="Times New Roman" w:cs="Times New Roman"/>
              <w:b w:val="0"/>
              <w:sz w:val="24"/>
              <w:szCs w:val="24"/>
            </w:rPr>
            <w:t>. “</w:t>
          </w:r>
          <w:r w:rsidRPr="00B83BAA">
            <w:rPr>
              <w:rFonts w:ascii="Times New Roman" w:hAnsi="Times New Roman" w:cs="Times New Roman"/>
              <w:b w:val="0"/>
              <w:i/>
              <w:sz w:val="24"/>
              <w:szCs w:val="24"/>
            </w:rPr>
            <w:t>Joyful Learning</w:t>
          </w:r>
          <w:r w:rsidRPr="00B83BAA">
            <w:rPr>
              <w:rFonts w:ascii="Times New Roman" w:hAnsi="Times New Roman"/>
              <w:b w:val="0"/>
              <w:sz w:val="24"/>
              <w:szCs w:val="24"/>
            </w:rPr>
            <w:t xml:space="preserve">”. </w:t>
          </w:r>
          <w:r w:rsidRPr="00B83BAA">
            <w:rPr>
              <w:rFonts w:ascii="Times New Roman" w:hAnsi="Times New Roman" w:cs="Times New Roman"/>
              <w:b w:val="0"/>
              <w:sz w:val="24"/>
              <w:szCs w:val="24"/>
            </w:rPr>
            <w:t>http://catharinacatur.wordpress.com/2008/10/15/joyful-learning/ diakses tanggal 29 maret 2017</w:t>
          </w:r>
          <w:r w:rsidRPr="00B83BAA">
            <w:rPr>
              <w:rFonts w:ascii="Times New Roman" w:hAnsi="Times New Roman"/>
              <w:b w:val="0"/>
              <w:sz w:val="24"/>
              <w:szCs w:val="24"/>
            </w:rPr>
            <w:t>.</w:t>
          </w:r>
        </w:p>
        <w:p w:rsidR="00550429" w:rsidRPr="00B83BAA" w:rsidRDefault="00550429" w:rsidP="00550429">
          <w:pPr>
            <w:spacing w:after="0" w:line="240" w:lineRule="auto"/>
            <w:ind w:left="709" w:hanging="709"/>
            <w:jc w:val="both"/>
            <w:rPr>
              <w:rFonts w:ascii="Times New Roman" w:hAnsi="Times New Roman"/>
              <w:b w:val="0"/>
              <w:sz w:val="24"/>
              <w:szCs w:val="24"/>
            </w:rPr>
          </w:pPr>
        </w:p>
        <w:p w:rsidR="00550429" w:rsidRPr="00B83BAA" w:rsidRDefault="00550429" w:rsidP="00550429">
          <w:pPr>
            <w:spacing w:after="0" w:line="240" w:lineRule="auto"/>
            <w:ind w:left="709" w:hanging="709"/>
            <w:jc w:val="both"/>
            <w:rPr>
              <w:rFonts w:ascii="Times New Roman" w:hAnsi="Times New Roman" w:cs="Times New Roman"/>
              <w:b w:val="0"/>
              <w:sz w:val="24"/>
              <w:szCs w:val="24"/>
            </w:rPr>
          </w:pPr>
          <w:r w:rsidRPr="00B83BAA">
            <w:rPr>
              <w:rFonts w:ascii="Times New Roman" w:hAnsi="Times New Roman" w:cs="Times New Roman"/>
              <w:b w:val="0"/>
              <w:sz w:val="24"/>
              <w:szCs w:val="24"/>
            </w:rPr>
            <w:t xml:space="preserve">Depdiknas. </w:t>
          </w:r>
          <w:r w:rsidRPr="00B83BAA">
            <w:rPr>
              <w:rFonts w:ascii="Times New Roman" w:hAnsi="Times New Roman"/>
              <w:b w:val="0"/>
              <w:sz w:val="24"/>
              <w:szCs w:val="24"/>
            </w:rPr>
            <w:t>(</w:t>
          </w:r>
          <w:r w:rsidRPr="00B83BAA">
            <w:rPr>
              <w:rFonts w:ascii="Times New Roman" w:hAnsi="Times New Roman" w:cs="Times New Roman"/>
              <w:b w:val="0"/>
              <w:sz w:val="24"/>
              <w:szCs w:val="24"/>
            </w:rPr>
            <w:t>2004</w:t>
          </w:r>
          <w:r w:rsidRPr="00B83BAA">
            <w:rPr>
              <w:rFonts w:ascii="Times New Roman" w:hAnsi="Times New Roman"/>
              <w:b w:val="0"/>
              <w:sz w:val="24"/>
              <w:szCs w:val="24"/>
            </w:rPr>
            <w:t>)</w:t>
          </w:r>
          <w:r w:rsidRPr="00B83BAA">
            <w:rPr>
              <w:rFonts w:ascii="Times New Roman" w:hAnsi="Times New Roman" w:cs="Times New Roman"/>
              <w:b w:val="0"/>
              <w:sz w:val="24"/>
              <w:szCs w:val="24"/>
            </w:rPr>
            <w:t xml:space="preserve">. </w:t>
          </w:r>
          <w:r w:rsidRPr="00B83BAA">
            <w:rPr>
              <w:rFonts w:ascii="Times New Roman" w:hAnsi="Times New Roman" w:cs="Times New Roman"/>
              <w:b w:val="0"/>
              <w:i/>
              <w:sz w:val="24"/>
              <w:szCs w:val="24"/>
            </w:rPr>
            <w:t>Kurikulum 2004 Standar Kompetensi Mata Pelajaran Bahasa Inggris Sekolah Menengah Pertama dan Madrasah Tsanawiyah</w:t>
          </w:r>
          <w:r w:rsidRPr="00B83BAA">
            <w:rPr>
              <w:rFonts w:ascii="Times New Roman" w:hAnsi="Times New Roman" w:cs="Times New Roman"/>
              <w:b w:val="0"/>
              <w:sz w:val="24"/>
              <w:szCs w:val="24"/>
            </w:rPr>
            <w:t>. Jakarta: Depdiknas.</w:t>
          </w:r>
        </w:p>
        <w:p w:rsidR="00550429" w:rsidRPr="00B83BAA" w:rsidRDefault="00550429" w:rsidP="00550429">
          <w:pPr>
            <w:spacing w:after="0" w:line="240" w:lineRule="auto"/>
            <w:ind w:left="709" w:hanging="709"/>
            <w:jc w:val="both"/>
            <w:rPr>
              <w:rFonts w:ascii="Times New Roman" w:hAnsi="Times New Roman"/>
              <w:b w:val="0"/>
              <w:sz w:val="24"/>
              <w:szCs w:val="24"/>
            </w:rPr>
          </w:pPr>
        </w:p>
        <w:p w:rsidR="00550429" w:rsidRPr="00B83BAA" w:rsidRDefault="00550429" w:rsidP="00550429">
          <w:pPr>
            <w:spacing w:after="0" w:line="240" w:lineRule="auto"/>
            <w:ind w:left="709" w:hanging="709"/>
            <w:jc w:val="both"/>
            <w:rPr>
              <w:rFonts w:ascii="Times New Roman" w:hAnsi="Times New Roman" w:cs="Times New Roman"/>
              <w:b w:val="0"/>
              <w:sz w:val="24"/>
              <w:szCs w:val="24"/>
            </w:rPr>
          </w:pPr>
          <w:r w:rsidRPr="00B83BAA">
            <w:rPr>
              <w:rFonts w:ascii="Times New Roman" w:hAnsi="Times New Roman" w:cs="Times New Roman"/>
              <w:b w:val="0"/>
              <w:sz w:val="24"/>
              <w:szCs w:val="24"/>
            </w:rPr>
            <w:t xml:space="preserve">Deporter Bobbi dan Hernacki Mike (2011). </w:t>
          </w:r>
          <w:r w:rsidRPr="00B83BAA">
            <w:rPr>
              <w:rFonts w:ascii="Times New Roman" w:hAnsi="Times New Roman" w:cs="Times New Roman"/>
              <w:b w:val="0"/>
              <w:i/>
              <w:sz w:val="24"/>
              <w:szCs w:val="24"/>
            </w:rPr>
            <w:t>Quantum Learning</w:t>
          </w:r>
          <w:r w:rsidRPr="00B83BAA">
            <w:rPr>
              <w:rFonts w:ascii="Times New Roman" w:hAnsi="Times New Roman" w:cs="Times New Roman"/>
              <w:b w:val="0"/>
              <w:sz w:val="24"/>
              <w:szCs w:val="24"/>
            </w:rPr>
            <w:t>. Bandung: Kaifa.</w:t>
          </w:r>
        </w:p>
        <w:p w:rsidR="00550429" w:rsidRPr="00B83BAA" w:rsidRDefault="00550429" w:rsidP="00550429">
          <w:pPr>
            <w:spacing w:after="0" w:line="240" w:lineRule="auto"/>
            <w:ind w:left="709" w:hanging="709"/>
            <w:jc w:val="both"/>
            <w:rPr>
              <w:rStyle w:val="Emphasis"/>
              <w:rFonts w:ascii="Times New Roman" w:hAnsi="Times New Roman"/>
              <w:b w:val="0"/>
              <w:bCs w:val="0"/>
              <w:i w:val="0"/>
              <w:iCs w:val="0"/>
              <w:sz w:val="24"/>
              <w:szCs w:val="24"/>
              <w:shd w:val="clear" w:color="auto" w:fill="FFFFFF"/>
            </w:rPr>
          </w:pPr>
        </w:p>
        <w:p w:rsidR="00550429" w:rsidRPr="00B83BAA" w:rsidRDefault="00550429" w:rsidP="00550429">
          <w:pPr>
            <w:spacing w:after="0" w:line="240" w:lineRule="auto"/>
            <w:ind w:left="709" w:hanging="709"/>
            <w:jc w:val="both"/>
            <w:rPr>
              <w:rFonts w:ascii="Times New Roman" w:hAnsi="Times New Roman" w:cs="Times New Roman"/>
              <w:b w:val="0"/>
              <w:sz w:val="24"/>
              <w:szCs w:val="24"/>
            </w:rPr>
          </w:pPr>
          <w:r w:rsidRPr="00B83BAA">
            <w:rPr>
              <w:rStyle w:val="Emphasis"/>
              <w:rFonts w:ascii="Times New Roman" w:hAnsi="Times New Roman" w:cs="Times New Roman"/>
              <w:b w:val="0"/>
              <w:bCs w:val="0"/>
              <w:i w:val="0"/>
              <w:iCs w:val="0"/>
              <w:sz w:val="24"/>
              <w:szCs w:val="24"/>
              <w:shd w:val="clear" w:color="auto" w:fill="FFFFFF"/>
            </w:rPr>
            <w:t>Dryden</w:t>
          </w:r>
          <w:r w:rsidRPr="00B83BAA">
            <w:rPr>
              <w:rFonts w:ascii="Times New Roman" w:hAnsi="Times New Roman" w:cs="Times New Roman"/>
              <w:b w:val="0"/>
              <w:sz w:val="24"/>
              <w:szCs w:val="24"/>
              <w:shd w:val="clear" w:color="auto" w:fill="FFFFFF"/>
            </w:rPr>
            <w:t>,</w:t>
          </w:r>
          <w:r w:rsidRPr="00B83BAA">
            <w:rPr>
              <w:rStyle w:val="apple-converted-space"/>
              <w:rFonts w:ascii="Times New Roman" w:hAnsi="Times New Roman" w:cs="Times New Roman"/>
              <w:b w:val="0"/>
              <w:sz w:val="24"/>
              <w:szCs w:val="24"/>
              <w:shd w:val="clear" w:color="auto" w:fill="FFFFFF"/>
            </w:rPr>
            <w:t> </w:t>
          </w:r>
          <w:r w:rsidRPr="00B83BAA">
            <w:rPr>
              <w:rStyle w:val="Emphasis"/>
              <w:rFonts w:ascii="Times New Roman" w:hAnsi="Times New Roman" w:cs="Times New Roman"/>
              <w:b w:val="0"/>
              <w:bCs w:val="0"/>
              <w:i w:val="0"/>
              <w:iCs w:val="0"/>
              <w:sz w:val="24"/>
              <w:szCs w:val="24"/>
              <w:shd w:val="clear" w:color="auto" w:fill="FFFFFF"/>
            </w:rPr>
            <w:t>Gordon</w:t>
          </w:r>
          <w:r w:rsidRPr="00B83BAA">
            <w:rPr>
              <w:rStyle w:val="apple-converted-space"/>
              <w:rFonts w:ascii="Times New Roman" w:hAnsi="Times New Roman" w:cs="Times New Roman"/>
              <w:b w:val="0"/>
              <w:sz w:val="24"/>
              <w:szCs w:val="24"/>
              <w:shd w:val="clear" w:color="auto" w:fill="FFFFFF"/>
            </w:rPr>
            <w:t> </w:t>
          </w:r>
          <w:r w:rsidRPr="00B83BAA">
            <w:rPr>
              <w:rFonts w:ascii="Times New Roman" w:hAnsi="Times New Roman" w:cs="Times New Roman"/>
              <w:b w:val="0"/>
              <w:sz w:val="24"/>
              <w:szCs w:val="24"/>
              <w:shd w:val="clear" w:color="auto" w:fill="FFFFFF"/>
            </w:rPr>
            <w:t>dan Jeannette Vos.</w:t>
          </w:r>
          <w:r w:rsidRPr="00B83BAA">
            <w:rPr>
              <w:rStyle w:val="apple-converted-space"/>
              <w:rFonts w:ascii="Times New Roman" w:hAnsi="Times New Roman" w:cs="Times New Roman"/>
              <w:b w:val="0"/>
              <w:sz w:val="24"/>
              <w:szCs w:val="24"/>
              <w:shd w:val="clear" w:color="auto" w:fill="FFFFFF"/>
            </w:rPr>
            <w:t> </w:t>
          </w:r>
          <w:r w:rsidRPr="00B83BAA">
            <w:rPr>
              <w:rStyle w:val="apple-converted-space"/>
              <w:rFonts w:ascii="Times New Roman" w:hAnsi="Times New Roman"/>
              <w:b w:val="0"/>
              <w:sz w:val="24"/>
              <w:szCs w:val="24"/>
              <w:shd w:val="clear" w:color="auto" w:fill="FFFFFF"/>
            </w:rPr>
            <w:t>(</w:t>
          </w:r>
          <w:r w:rsidRPr="00B83BAA">
            <w:rPr>
              <w:rStyle w:val="Emphasis"/>
              <w:rFonts w:ascii="Times New Roman" w:hAnsi="Times New Roman" w:cs="Times New Roman"/>
              <w:b w:val="0"/>
              <w:bCs w:val="0"/>
              <w:i w:val="0"/>
              <w:iCs w:val="0"/>
              <w:sz w:val="24"/>
              <w:szCs w:val="24"/>
              <w:shd w:val="clear" w:color="auto" w:fill="FFFFFF"/>
            </w:rPr>
            <w:t>2000</w:t>
          </w:r>
          <w:r w:rsidRPr="00B83BAA">
            <w:rPr>
              <w:rStyle w:val="Emphasis"/>
              <w:rFonts w:ascii="Times New Roman" w:hAnsi="Times New Roman"/>
              <w:b w:val="0"/>
              <w:bCs w:val="0"/>
              <w:i w:val="0"/>
              <w:iCs w:val="0"/>
              <w:sz w:val="24"/>
              <w:szCs w:val="24"/>
              <w:shd w:val="clear" w:color="auto" w:fill="FFFFFF"/>
            </w:rPr>
            <w:t>)</w:t>
          </w:r>
          <w:r w:rsidRPr="00B83BAA">
            <w:rPr>
              <w:rFonts w:ascii="Times New Roman" w:hAnsi="Times New Roman" w:cs="Times New Roman"/>
              <w:b w:val="0"/>
              <w:sz w:val="24"/>
              <w:szCs w:val="24"/>
              <w:shd w:val="clear" w:color="auto" w:fill="FFFFFF"/>
            </w:rPr>
            <w:t xml:space="preserve">. </w:t>
          </w:r>
          <w:r w:rsidRPr="00B83BAA">
            <w:rPr>
              <w:rFonts w:ascii="Times New Roman" w:hAnsi="Times New Roman" w:cs="Times New Roman"/>
              <w:b w:val="0"/>
              <w:i/>
              <w:sz w:val="24"/>
              <w:szCs w:val="24"/>
              <w:shd w:val="clear" w:color="auto" w:fill="FFFFFF"/>
            </w:rPr>
            <w:t>Revolusi Cara Belajar</w:t>
          </w:r>
          <w:r w:rsidRPr="00B83BAA">
            <w:rPr>
              <w:rFonts w:ascii="Times New Roman" w:hAnsi="Times New Roman" w:cs="Times New Roman"/>
              <w:b w:val="0"/>
              <w:sz w:val="24"/>
              <w:szCs w:val="24"/>
              <w:shd w:val="clear" w:color="auto" w:fill="FFFFFF"/>
            </w:rPr>
            <w:t>. Bandung Kaifa.</w:t>
          </w:r>
        </w:p>
        <w:p w:rsidR="00550429" w:rsidRPr="00B83BAA" w:rsidRDefault="00550429" w:rsidP="00550429">
          <w:pPr>
            <w:spacing w:after="0" w:line="240" w:lineRule="auto"/>
            <w:ind w:left="709" w:hanging="709"/>
            <w:jc w:val="both"/>
            <w:rPr>
              <w:rFonts w:ascii="Times New Roman" w:hAnsi="Times New Roman"/>
              <w:b w:val="0"/>
              <w:sz w:val="24"/>
              <w:szCs w:val="24"/>
            </w:rPr>
          </w:pPr>
        </w:p>
        <w:p w:rsidR="00550429" w:rsidRPr="00B83BAA" w:rsidRDefault="00550429" w:rsidP="00550429">
          <w:pPr>
            <w:spacing w:after="0" w:line="240" w:lineRule="auto"/>
            <w:ind w:left="709" w:hanging="709"/>
            <w:jc w:val="both"/>
            <w:rPr>
              <w:rFonts w:ascii="Times New Roman" w:hAnsi="Times New Roman" w:cs="Times New Roman"/>
              <w:b w:val="0"/>
              <w:sz w:val="24"/>
              <w:szCs w:val="24"/>
            </w:rPr>
          </w:pPr>
          <w:r w:rsidRPr="00B83BAA">
            <w:rPr>
              <w:rFonts w:ascii="Times New Roman" w:hAnsi="Times New Roman" w:cs="Times New Roman"/>
              <w:b w:val="0"/>
              <w:sz w:val="24"/>
              <w:szCs w:val="24"/>
            </w:rPr>
            <w:t xml:space="preserve">E. Mulyasa. (2006). </w:t>
          </w:r>
          <w:r w:rsidRPr="00B83BAA">
            <w:rPr>
              <w:rFonts w:ascii="Times New Roman" w:hAnsi="Times New Roman" w:cs="Times New Roman"/>
              <w:b w:val="0"/>
              <w:i/>
              <w:sz w:val="24"/>
              <w:szCs w:val="24"/>
            </w:rPr>
            <w:t>Menjadi Guru Profesional Menciptakan Pembelajaran Kreatif dan Menyenangkan</w:t>
          </w:r>
          <w:r w:rsidRPr="00B83BAA">
            <w:rPr>
              <w:rFonts w:ascii="Times New Roman" w:hAnsi="Times New Roman" w:cs="Times New Roman"/>
              <w:b w:val="0"/>
              <w:sz w:val="24"/>
              <w:szCs w:val="24"/>
            </w:rPr>
            <w:t>. Bandung: Remaja Rosdakarya Offset</w:t>
          </w:r>
        </w:p>
        <w:p w:rsidR="00550429" w:rsidRPr="00B83BAA" w:rsidRDefault="00550429" w:rsidP="00550429">
          <w:pPr>
            <w:spacing w:after="0" w:line="240" w:lineRule="auto"/>
            <w:ind w:left="709" w:hanging="709"/>
            <w:jc w:val="both"/>
            <w:rPr>
              <w:rFonts w:ascii="Times New Roman" w:hAnsi="Times New Roman"/>
              <w:b w:val="0"/>
              <w:sz w:val="24"/>
              <w:szCs w:val="24"/>
            </w:rPr>
          </w:pPr>
        </w:p>
        <w:p w:rsidR="00550429" w:rsidRPr="00B83BAA" w:rsidRDefault="00550429" w:rsidP="00550429">
          <w:pPr>
            <w:spacing w:after="0" w:line="240" w:lineRule="auto"/>
            <w:ind w:left="709" w:hanging="709"/>
            <w:jc w:val="both"/>
            <w:rPr>
              <w:rFonts w:ascii="Times New Roman" w:hAnsi="Times New Roman" w:cs="Times New Roman"/>
              <w:b w:val="0"/>
              <w:bCs w:val="0"/>
              <w:sz w:val="24"/>
              <w:szCs w:val="24"/>
            </w:rPr>
          </w:pPr>
          <w:r w:rsidRPr="00B83BAA">
            <w:rPr>
              <w:rFonts w:ascii="Times New Roman" w:hAnsi="Times New Roman" w:cs="Times New Roman"/>
              <w:b w:val="0"/>
              <w:sz w:val="24"/>
              <w:szCs w:val="24"/>
            </w:rPr>
            <w:t>Nasution, S. (2011). Berbagai Pendekatan Dalam Proses Belajar dan Mengajar. Jakarta: Bumi aksara.</w:t>
          </w:r>
        </w:p>
        <w:p w:rsidR="00550429" w:rsidRPr="00B83BAA" w:rsidRDefault="00550429" w:rsidP="00550429">
          <w:pPr>
            <w:spacing w:after="0" w:line="240" w:lineRule="auto"/>
            <w:ind w:left="709" w:hanging="709"/>
            <w:jc w:val="both"/>
            <w:rPr>
              <w:rFonts w:ascii="Times New Roman" w:eastAsia="Times New Roman" w:hAnsi="Times New Roman"/>
              <w:b w:val="0"/>
              <w:sz w:val="24"/>
              <w:szCs w:val="24"/>
            </w:rPr>
          </w:pPr>
        </w:p>
        <w:p w:rsidR="00550429" w:rsidRPr="00B83BAA" w:rsidRDefault="00550429" w:rsidP="00550429">
          <w:pPr>
            <w:spacing w:after="0" w:line="240" w:lineRule="auto"/>
            <w:ind w:left="709" w:hanging="709"/>
            <w:jc w:val="both"/>
            <w:rPr>
              <w:rFonts w:ascii="Times New Roman" w:eastAsia="Times New Roman" w:hAnsi="Times New Roman" w:cs="Times New Roman"/>
              <w:b w:val="0"/>
              <w:sz w:val="24"/>
              <w:szCs w:val="24"/>
            </w:rPr>
          </w:pPr>
          <w:r w:rsidRPr="00B83BAA">
            <w:rPr>
              <w:rFonts w:ascii="Times New Roman" w:eastAsia="Times New Roman" w:hAnsi="Times New Roman" w:cs="Times New Roman"/>
              <w:b w:val="0"/>
              <w:sz w:val="24"/>
              <w:szCs w:val="24"/>
            </w:rPr>
            <w:t xml:space="preserve">Porter, Bobbi De, Mike Hernacki. (2000). </w:t>
          </w:r>
          <w:r w:rsidRPr="00B83BAA">
            <w:rPr>
              <w:rFonts w:ascii="Times New Roman" w:eastAsia="Times New Roman" w:hAnsi="Times New Roman" w:cs="Times New Roman"/>
              <w:b w:val="0"/>
              <w:i/>
              <w:sz w:val="24"/>
              <w:szCs w:val="24"/>
            </w:rPr>
            <w:t>Quantum Learning: Membiasakan Belajar Nyaman dan Menyenangkan, (Quantum Learning: Unleashing The Genius In You)</w:t>
          </w:r>
          <w:r w:rsidRPr="00B83BAA">
            <w:rPr>
              <w:rFonts w:ascii="Times New Roman" w:eastAsia="Times New Roman" w:hAnsi="Times New Roman" w:cs="Times New Roman"/>
              <w:b w:val="0"/>
              <w:sz w:val="24"/>
              <w:szCs w:val="24"/>
            </w:rPr>
            <w:t xml:space="preserve">. Bandung: Kaifa. </w:t>
          </w:r>
        </w:p>
        <w:p w:rsidR="00550429" w:rsidRPr="00B83BAA" w:rsidRDefault="00550429" w:rsidP="00550429">
          <w:pPr>
            <w:spacing w:after="0" w:line="240" w:lineRule="auto"/>
            <w:ind w:left="709" w:hanging="709"/>
            <w:jc w:val="both"/>
            <w:rPr>
              <w:rFonts w:ascii="Times New Roman" w:eastAsia="Times New Roman" w:hAnsi="Times New Roman" w:cs="Times New Roman"/>
              <w:b w:val="0"/>
              <w:sz w:val="24"/>
              <w:szCs w:val="24"/>
            </w:rPr>
          </w:pPr>
        </w:p>
        <w:p w:rsidR="00550429" w:rsidRPr="00B83BAA" w:rsidRDefault="00550429" w:rsidP="00550429">
          <w:pPr>
            <w:spacing w:after="0" w:line="240" w:lineRule="auto"/>
            <w:ind w:left="709" w:hanging="709"/>
            <w:jc w:val="both"/>
            <w:rPr>
              <w:rFonts w:ascii="Times New Roman" w:eastAsia="Times New Roman" w:hAnsi="Times New Roman" w:cs="Times New Roman"/>
              <w:b w:val="0"/>
              <w:sz w:val="24"/>
              <w:szCs w:val="24"/>
            </w:rPr>
          </w:pPr>
          <w:r w:rsidRPr="00B83BAA">
            <w:rPr>
              <w:rStyle w:val="Emphasis"/>
              <w:rFonts w:ascii="Times New Roman" w:hAnsi="Times New Roman" w:cs="Times New Roman"/>
              <w:b w:val="0"/>
              <w:i w:val="0"/>
              <w:sz w:val="24"/>
              <w:szCs w:val="24"/>
              <w:shd w:val="clear" w:color="auto" w:fill="FFFFFF"/>
            </w:rPr>
            <w:t>Slameto</w:t>
          </w:r>
          <w:r w:rsidRPr="00B83BAA">
            <w:rPr>
              <w:rFonts w:ascii="Times New Roman" w:hAnsi="Times New Roman" w:cs="Times New Roman"/>
              <w:b w:val="0"/>
              <w:sz w:val="24"/>
              <w:szCs w:val="24"/>
              <w:shd w:val="clear" w:color="auto" w:fill="FFFFFF"/>
            </w:rPr>
            <w:t>.</w:t>
          </w:r>
          <w:r w:rsidRPr="00B83BAA">
            <w:rPr>
              <w:rStyle w:val="apple-converted-space"/>
              <w:rFonts w:ascii="Times New Roman" w:hAnsi="Times New Roman" w:cs="Times New Roman"/>
              <w:b w:val="0"/>
              <w:sz w:val="24"/>
              <w:szCs w:val="24"/>
              <w:shd w:val="clear" w:color="auto" w:fill="FFFFFF"/>
            </w:rPr>
            <w:t> (</w:t>
          </w:r>
          <w:r w:rsidRPr="00B83BAA">
            <w:rPr>
              <w:rStyle w:val="Emphasis"/>
              <w:rFonts w:ascii="Times New Roman" w:hAnsi="Times New Roman" w:cs="Times New Roman"/>
              <w:b w:val="0"/>
              <w:i w:val="0"/>
              <w:sz w:val="24"/>
              <w:szCs w:val="24"/>
              <w:shd w:val="clear" w:color="auto" w:fill="FFFFFF"/>
            </w:rPr>
            <w:t>2003)</w:t>
          </w:r>
          <w:r w:rsidRPr="00B83BAA">
            <w:rPr>
              <w:rFonts w:ascii="Times New Roman" w:hAnsi="Times New Roman" w:cs="Times New Roman"/>
              <w:b w:val="0"/>
              <w:sz w:val="24"/>
              <w:szCs w:val="24"/>
              <w:shd w:val="clear" w:color="auto" w:fill="FFFFFF"/>
            </w:rPr>
            <w:t xml:space="preserve">. </w:t>
          </w:r>
          <w:r w:rsidRPr="00B83BAA">
            <w:rPr>
              <w:rFonts w:ascii="Times New Roman" w:hAnsi="Times New Roman" w:cs="Times New Roman"/>
              <w:b w:val="0"/>
              <w:i/>
              <w:sz w:val="24"/>
              <w:szCs w:val="24"/>
              <w:shd w:val="clear" w:color="auto" w:fill="FFFFFF"/>
            </w:rPr>
            <w:t>Belajar dan Faktor-faktor yang Mempengaruhinya.</w:t>
          </w:r>
          <w:r w:rsidRPr="00B83BAA">
            <w:rPr>
              <w:rFonts w:ascii="Times New Roman" w:hAnsi="Times New Roman" w:cs="Times New Roman"/>
              <w:b w:val="0"/>
              <w:sz w:val="24"/>
              <w:szCs w:val="24"/>
              <w:shd w:val="clear" w:color="auto" w:fill="FFFFFF"/>
            </w:rPr>
            <w:t xml:space="preserve"> Jakarta: Rineka Cipta.</w:t>
          </w:r>
        </w:p>
        <w:p w:rsidR="00550429" w:rsidRPr="00B83BAA" w:rsidRDefault="00550429" w:rsidP="00550429">
          <w:pPr>
            <w:spacing w:after="0" w:line="240" w:lineRule="auto"/>
            <w:ind w:left="709"/>
            <w:jc w:val="both"/>
            <w:rPr>
              <w:rFonts w:ascii="Times New Roman" w:hAnsi="Times New Roman"/>
              <w:b w:val="0"/>
              <w:sz w:val="24"/>
              <w:szCs w:val="24"/>
            </w:rPr>
          </w:pPr>
        </w:p>
        <w:p w:rsidR="00550429" w:rsidRPr="00B83BAA" w:rsidRDefault="00550429" w:rsidP="00550429">
          <w:pPr>
            <w:spacing w:after="0" w:line="240" w:lineRule="auto"/>
            <w:jc w:val="both"/>
            <w:rPr>
              <w:rFonts w:ascii="Times New Roman" w:hAnsi="Times New Roman" w:cs="Times New Roman"/>
              <w:b w:val="0"/>
              <w:sz w:val="24"/>
              <w:szCs w:val="24"/>
            </w:rPr>
          </w:pPr>
          <w:r w:rsidRPr="00B83BAA">
            <w:rPr>
              <w:rFonts w:ascii="Times New Roman" w:hAnsi="Times New Roman" w:cs="Times New Roman"/>
              <w:b w:val="0"/>
              <w:sz w:val="24"/>
              <w:szCs w:val="24"/>
            </w:rPr>
            <w:t xml:space="preserve">Sugihartono, dkk. </w:t>
          </w:r>
          <w:r w:rsidRPr="00B83BAA">
            <w:rPr>
              <w:rFonts w:ascii="Times New Roman" w:hAnsi="Times New Roman"/>
              <w:b w:val="0"/>
              <w:sz w:val="24"/>
              <w:szCs w:val="24"/>
            </w:rPr>
            <w:t>(</w:t>
          </w:r>
          <w:r w:rsidRPr="00B83BAA">
            <w:rPr>
              <w:rFonts w:ascii="Times New Roman" w:hAnsi="Times New Roman" w:cs="Times New Roman"/>
              <w:b w:val="0"/>
              <w:sz w:val="24"/>
              <w:szCs w:val="24"/>
            </w:rPr>
            <w:t>2007</w:t>
          </w:r>
          <w:r w:rsidRPr="00B83BAA">
            <w:rPr>
              <w:rFonts w:ascii="Times New Roman" w:hAnsi="Times New Roman"/>
              <w:b w:val="0"/>
              <w:sz w:val="24"/>
              <w:szCs w:val="24"/>
            </w:rPr>
            <w:t>)</w:t>
          </w:r>
          <w:r w:rsidRPr="00B83BAA">
            <w:rPr>
              <w:rFonts w:ascii="Times New Roman" w:hAnsi="Times New Roman" w:cs="Times New Roman"/>
              <w:b w:val="0"/>
              <w:sz w:val="24"/>
              <w:szCs w:val="24"/>
            </w:rPr>
            <w:t xml:space="preserve">. </w:t>
          </w:r>
          <w:r w:rsidRPr="00B83BAA">
            <w:rPr>
              <w:rFonts w:ascii="Times New Roman" w:hAnsi="Times New Roman" w:cs="Times New Roman"/>
              <w:b w:val="0"/>
              <w:i/>
              <w:sz w:val="24"/>
              <w:szCs w:val="24"/>
            </w:rPr>
            <w:t>Psikologi Pendidikan</w:t>
          </w:r>
          <w:r w:rsidRPr="00B83BAA">
            <w:rPr>
              <w:rFonts w:ascii="Times New Roman" w:hAnsi="Times New Roman" w:cs="Times New Roman"/>
              <w:b w:val="0"/>
              <w:sz w:val="24"/>
              <w:szCs w:val="24"/>
            </w:rPr>
            <w:t>. Yogyakarta: UNY Press.</w:t>
          </w:r>
        </w:p>
        <w:p w:rsidR="00550429" w:rsidRPr="00B83BAA" w:rsidRDefault="00550429" w:rsidP="00550429">
          <w:pPr>
            <w:spacing w:after="0" w:line="240" w:lineRule="auto"/>
            <w:ind w:left="709"/>
            <w:jc w:val="both"/>
            <w:rPr>
              <w:rFonts w:ascii="Times New Roman" w:hAnsi="Times New Roman"/>
              <w:b w:val="0"/>
              <w:sz w:val="24"/>
              <w:szCs w:val="24"/>
            </w:rPr>
          </w:pPr>
        </w:p>
        <w:p w:rsidR="00550429" w:rsidRPr="00B83BAA" w:rsidRDefault="00550429" w:rsidP="00550429">
          <w:pPr>
            <w:spacing w:after="0" w:line="240" w:lineRule="auto"/>
            <w:jc w:val="both"/>
            <w:rPr>
              <w:rFonts w:ascii="Times New Roman" w:hAnsi="Times New Roman" w:cs="Times New Roman"/>
              <w:b w:val="0"/>
              <w:sz w:val="24"/>
              <w:szCs w:val="24"/>
            </w:rPr>
          </w:pPr>
          <w:r w:rsidRPr="00B83BAA">
            <w:rPr>
              <w:rFonts w:ascii="Times New Roman" w:hAnsi="Times New Roman" w:cs="Times New Roman"/>
              <w:b w:val="0"/>
              <w:sz w:val="24"/>
              <w:szCs w:val="24"/>
            </w:rPr>
            <w:t xml:space="preserve">Winkel, WS. (2009). </w:t>
          </w:r>
          <w:r w:rsidRPr="00B83BAA">
            <w:rPr>
              <w:rFonts w:ascii="Times New Roman" w:hAnsi="Times New Roman" w:cs="Times New Roman"/>
              <w:b w:val="0"/>
              <w:i/>
              <w:sz w:val="24"/>
              <w:szCs w:val="24"/>
            </w:rPr>
            <w:t>Psikologi pengajaran</w:t>
          </w:r>
          <w:r w:rsidRPr="00B83BAA">
            <w:rPr>
              <w:rFonts w:ascii="Times New Roman" w:hAnsi="Times New Roman" w:cs="Times New Roman"/>
              <w:b w:val="0"/>
              <w:sz w:val="24"/>
              <w:szCs w:val="24"/>
            </w:rPr>
            <w:t>. Yogyakarta: Media Abadi.</w:t>
          </w:r>
        </w:p>
        <w:p w:rsidR="00550429" w:rsidRPr="00B83BAA" w:rsidRDefault="00550429" w:rsidP="00550429">
          <w:pPr>
            <w:spacing w:after="0" w:line="240" w:lineRule="auto"/>
            <w:jc w:val="both"/>
            <w:rPr>
              <w:rFonts w:ascii="Times New Roman" w:hAnsi="Times New Roman" w:cs="Times New Roman"/>
              <w:b w:val="0"/>
              <w:sz w:val="24"/>
              <w:szCs w:val="24"/>
            </w:rPr>
          </w:pPr>
        </w:p>
        <w:p w:rsidR="00550429" w:rsidRPr="00B83BAA" w:rsidRDefault="00550429" w:rsidP="00550429">
          <w:pPr>
            <w:spacing w:after="0" w:line="240" w:lineRule="auto"/>
            <w:jc w:val="both"/>
            <w:rPr>
              <w:rFonts w:ascii="Times New Roman" w:hAnsi="Times New Roman" w:cs="Times New Roman"/>
              <w:b w:val="0"/>
              <w:sz w:val="24"/>
              <w:szCs w:val="24"/>
            </w:rPr>
          </w:pPr>
        </w:p>
        <w:p w:rsidR="00A830A4" w:rsidRPr="00B83BAA" w:rsidRDefault="00A830A4" w:rsidP="00B033A4">
          <w:pPr>
            <w:spacing w:after="0" w:line="240" w:lineRule="auto"/>
            <w:rPr>
              <w:rFonts w:ascii="Times New Roman" w:hAnsi="Times New Roman" w:cs="Times New Roman"/>
              <w:b w:val="0"/>
              <w:sz w:val="24"/>
              <w:szCs w:val="24"/>
              <w:lang w:val="id-ID" w:eastAsia="en-US"/>
            </w:rPr>
          </w:pPr>
        </w:p>
        <w:sdt>
          <w:sdtPr>
            <w:rPr>
              <w:rFonts w:asciiTheme="minorHAnsi" w:eastAsiaTheme="minorEastAsia" w:hAnsiTheme="minorHAnsi" w:cstheme="minorBidi"/>
              <w:b/>
              <w:color w:val="auto"/>
              <w:sz w:val="22"/>
              <w:szCs w:val="24"/>
              <w:lang w:eastAsia="ko-KR"/>
            </w:rPr>
            <w:id w:val="111145805"/>
            <w:bibliography/>
          </w:sdtPr>
          <w:sdtEndPr/>
          <w:sdtContent>
            <w:p w:rsidR="00550429" w:rsidRPr="00B83BAA" w:rsidRDefault="00550429" w:rsidP="00550429">
              <w:pPr>
                <w:pStyle w:val="Bibliography"/>
                <w:spacing w:line="240" w:lineRule="auto"/>
                <w:ind w:left="567" w:hanging="567"/>
              </w:pPr>
            </w:p>
            <w:p w:rsidR="00B033A4" w:rsidRPr="00B83BAA" w:rsidRDefault="00A9430C" w:rsidP="00B033A4">
              <w:pPr>
                <w:spacing w:after="0" w:line="240" w:lineRule="auto"/>
                <w:rPr>
                  <w:rFonts w:ascii="Times New Roman" w:hAnsi="Times New Roman" w:cs="Times New Roman"/>
                  <w:b w:val="0"/>
                  <w:sz w:val="24"/>
                  <w:szCs w:val="24"/>
                </w:rPr>
              </w:pPr>
            </w:p>
          </w:sdtContent>
        </w:sdt>
      </w:sdtContent>
    </w:sdt>
    <w:p w:rsidR="00B033A4" w:rsidRPr="00B033A4" w:rsidRDefault="00B033A4" w:rsidP="00B033A4">
      <w:pPr>
        <w:pStyle w:val="ListParagraph"/>
        <w:spacing w:after="0" w:line="240" w:lineRule="auto"/>
        <w:ind w:left="284"/>
        <w:jc w:val="both"/>
        <w:rPr>
          <w:rFonts w:ascii="Times New Roman" w:hAnsi="Times New Roman" w:cs="Times New Roman"/>
          <w:b w:val="0"/>
          <w:sz w:val="24"/>
          <w:szCs w:val="24"/>
        </w:rPr>
      </w:pPr>
    </w:p>
    <w:p w:rsidR="001A30A9" w:rsidRDefault="001A30A9" w:rsidP="00B033A4">
      <w:pPr>
        <w:spacing w:line="360" w:lineRule="auto"/>
        <w:rPr>
          <w:rFonts w:ascii="Times New Roman" w:hAnsi="Times New Roman" w:cs="Times New Roman"/>
          <w:sz w:val="24"/>
          <w:szCs w:val="24"/>
          <w:lang w:val="id-ID"/>
        </w:rPr>
      </w:pPr>
    </w:p>
    <w:p w:rsidR="001A30A9" w:rsidRDefault="001A30A9">
      <w:pPr>
        <w:rPr>
          <w:rFonts w:ascii="Times New Roman" w:hAnsi="Times New Roman" w:cs="Times New Roman"/>
          <w:sz w:val="24"/>
          <w:szCs w:val="24"/>
          <w:lang w:val="id-ID"/>
        </w:rPr>
      </w:pPr>
    </w:p>
    <w:p w:rsidR="001A30A9" w:rsidRDefault="001A30A9">
      <w:pPr>
        <w:rPr>
          <w:rFonts w:ascii="Times New Roman" w:hAnsi="Times New Roman" w:cs="Times New Roman"/>
          <w:sz w:val="24"/>
          <w:szCs w:val="24"/>
          <w:lang w:val="id-ID"/>
        </w:rPr>
      </w:pPr>
    </w:p>
    <w:p w:rsidR="001A30A9" w:rsidRPr="001A30A9" w:rsidRDefault="001A30A9">
      <w:pPr>
        <w:rPr>
          <w:rFonts w:ascii="Times New Roman" w:hAnsi="Times New Roman" w:cs="Times New Roman"/>
          <w:sz w:val="24"/>
          <w:szCs w:val="24"/>
          <w:lang w:val="id-ID"/>
        </w:rPr>
      </w:pPr>
    </w:p>
    <w:sectPr w:rsidR="001A30A9" w:rsidRPr="001A30A9" w:rsidSect="001723A3">
      <w:headerReference w:type="default" r:id="rId9"/>
      <w:footerReference w:type="default" r:id="rId10"/>
      <w:footerReference w:type="first" r:id="rId11"/>
      <w:pgSz w:w="11907" w:h="16839" w:code="9"/>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430C" w:rsidRDefault="00A9430C">
      <w:pPr>
        <w:spacing w:after="0" w:line="240" w:lineRule="auto"/>
      </w:pPr>
      <w:r>
        <w:separator/>
      </w:r>
    </w:p>
  </w:endnote>
  <w:endnote w:type="continuationSeparator" w:id="0">
    <w:p w:rsidR="00A9430C" w:rsidRDefault="00A94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Arial"/>
    <w:panose1 w:val="02020603050405020304"/>
    <w:charset w:val="00"/>
    <w:family w:val="roman"/>
    <w:pitch w:val="variable"/>
    <w:sig w:usb0="00000000"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Calisto MT"/>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848" w:rsidRDefault="00534848" w:rsidP="001723A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91464"/>
      <w:docPartObj>
        <w:docPartGallery w:val="Page Numbers (Bottom of Page)"/>
        <w:docPartUnique/>
      </w:docPartObj>
    </w:sdtPr>
    <w:sdtEndPr/>
    <w:sdtContent>
      <w:p w:rsidR="00534848" w:rsidRDefault="00A9430C" w:rsidP="001723A3">
        <w:pPr>
          <w:pStyle w:val="Footer"/>
        </w:pPr>
      </w:p>
    </w:sdtContent>
  </w:sdt>
  <w:p w:rsidR="00534848" w:rsidRDefault="00534848" w:rsidP="001723A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430C" w:rsidRDefault="00A9430C">
      <w:pPr>
        <w:spacing w:after="0" w:line="240" w:lineRule="auto"/>
      </w:pPr>
      <w:r>
        <w:separator/>
      </w:r>
    </w:p>
  </w:footnote>
  <w:footnote w:type="continuationSeparator" w:id="0">
    <w:p w:rsidR="00A9430C" w:rsidRDefault="00A943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848" w:rsidRDefault="00534848">
    <w:pPr>
      <w:pStyle w:val="Header"/>
      <w:jc w:val="right"/>
    </w:pPr>
  </w:p>
  <w:p w:rsidR="00534848" w:rsidRDefault="00534848" w:rsidP="001723A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C252A"/>
    <w:multiLevelType w:val="hybridMultilevel"/>
    <w:tmpl w:val="29B6A290"/>
    <w:lvl w:ilvl="0" w:tplc="F18C4FF0">
      <w:start w:val="1"/>
      <w:numFmt w:val="decimal"/>
      <w:lvlText w:val="%1."/>
      <w:lvlJc w:val="left"/>
      <w:pPr>
        <w:ind w:left="644" w:hanging="360"/>
      </w:pPr>
      <w:rPr>
        <w:b/>
      </w:rPr>
    </w:lvl>
    <w:lvl w:ilvl="1" w:tplc="04090019">
      <w:start w:val="1"/>
      <w:numFmt w:val="decimal"/>
      <w:lvlText w:val="%2."/>
      <w:lvlJc w:val="left"/>
      <w:pPr>
        <w:tabs>
          <w:tab w:val="num" w:pos="644"/>
        </w:tabs>
        <w:ind w:left="644" w:hanging="360"/>
      </w:pPr>
    </w:lvl>
    <w:lvl w:ilvl="2" w:tplc="0409001B">
      <w:start w:val="1"/>
      <w:numFmt w:val="decimal"/>
      <w:lvlText w:val="%3."/>
      <w:lvlJc w:val="left"/>
      <w:pPr>
        <w:tabs>
          <w:tab w:val="num" w:pos="360"/>
        </w:tabs>
        <w:ind w:left="360" w:hanging="360"/>
      </w:pPr>
    </w:lvl>
    <w:lvl w:ilvl="3" w:tplc="0409000F">
      <w:start w:val="1"/>
      <w:numFmt w:val="decimal"/>
      <w:lvlText w:val="%4."/>
      <w:lvlJc w:val="left"/>
      <w:pPr>
        <w:tabs>
          <w:tab w:val="num" w:pos="611"/>
        </w:tabs>
        <w:ind w:left="611" w:hanging="360"/>
      </w:pPr>
    </w:lvl>
    <w:lvl w:ilvl="4" w:tplc="04090019">
      <w:start w:val="1"/>
      <w:numFmt w:val="decimal"/>
      <w:lvlText w:val="%5."/>
      <w:lvlJc w:val="left"/>
      <w:pPr>
        <w:tabs>
          <w:tab w:val="num" w:pos="1331"/>
        </w:tabs>
        <w:ind w:left="1331" w:hanging="360"/>
      </w:pPr>
    </w:lvl>
    <w:lvl w:ilvl="5" w:tplc="0409001B">
      <w:start w:val="1"/>
      <w:numFmt w:val="decimal"/>
      <w:lvlText w:val="%6."/>
      <w:lvlJc w:val="left"/>
      <w:pPr>
        <w:tabs>
          <w:tab w:val="num" w:pos="2051"/>
        </w:tabs>
        <w:ind w:left="2051" w:hanging="360"/>
      </w:pPr>
    </w:lvl>
    <w:lvl w:ilvl="6" w:tplc="0409000F">
      <w:start w:val="1"/>
      <w:numFmt w:val="decimal"/>
      <w:lvlText w:val="%7."/>
      <w:lvlJc w:val="left"/>
      <w:pPr>
        <w:tabs>
          <w:tab w:val="num" w:pos="2771"/>
        </w:tabs>
        <w:ind w:left="2771" w:hanging="360"/>
      </w:pPr>
    </w:lvl>
    <w:lvl w:ilvl="7" w:tplc="04090019">
      <w:start w:val="1"/>
      <w:numFmt w:val="decimal"/>
      <w:lvlText w:val="%8."/>
      <w:lvlJc w:val="left"/>
      <w:pPr>
        <w:tabs>
          <w:tab w:val="num" w:pos="3491"/>
        </w:tabs>
        <w:ind w:left="3491" w:hanging="360"/>
      </w:pPr>
    </w:lvl>
    <w:lvl w:ilvl="8" w:tplc="0409001B">
      <w:start w:val="1"/>
      <w:numFmt w:val="decimal"/>
      <w:lvlText w:val="%9."/>
      <w:lvlJc w:val="left"/>
      <w:pPr>
        <w:tabs>
          <w:tab w:val="num" w:pos="4211"/>
        </w:tabs>
        <w:ind w:left="4211" w:hanging="360"/>
      </w:pPr>
    </w:lvl>
  </w:abstractNum>
  <w:abstractNum w:abstractNumId="1" w15:restartNumberingAfterBreak="0">
    <w:nsid w:val="23A94E9F"/>
    <w:multiLevelType w:val="hybridMultilevel"/>
    <w:tmpl w:val="F860010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2BB16C12"/>
    <w:multiLevelType w:val="multilevel"/>
    <w:tmpl w:val="74C8A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461324"/>
    <w:multiLevelType w:val="hybridMultilevel"/>
    <w:tmpl w:val="AAD64780"/>
    <w:lvl w:ilvl="0" w:tplc="FE1043CE">
      <w:start w:val="1"/>
      <w:numFmt w:val="decimal"/>
      <w:lvlText w:val="%1."/>
      <w:lvlJc w:val="left"/>
      <w:pPr>
        <w:ind w:left="1080" w:hanging="360"/>
      </w:pPr>
      <w:rPr>
        <w:rFonts w:cs="Times New Roman" w:hint="default"/>
      </w:rPr>
    </w:lvl>
    <w:lvl w:ilvl="1" w:tplc="6F8CC3F4">
      <w:start w:val="1"/>
      <w:numFmt w:val="lowerLetter"/>
      <w:lvlText w:val="%2."/>
      <w:lvlJc w:val="left"/>
      <w:pPr>
        <w:ind w:left="1800" w:hanging="360"/>
      </w:pPr>
      <w:rPr>
        <w:rFonts w:ascii="Times New Roman" w:eastAsia="Times New Roman" w:hAnsi="Times New Roman" w:cs="Times New Roman"/>
        <w:b/>
      </w:rPr>
    </w:lvl>
    <w:lvl w:ilvl="2" w:tplc="44B0AA8A">
      <w:start w:val="1"/>
      <w:numFmt w:val="decimal"/>
      <w:lvlText w:val="%3)"/>
      <w:lvlJc w:val="left"/>
      <w:pPr>
        <w:ind w:left="1778" w:hanging="360"/>
      </w:pPr>
      <w:rPr>
        <w:rFonts w:cs="Times New Roman" w:hint="default"/>
        <w:b w:val="0"/>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15:restartNumberingAfterBreak="0">
    <w:nsid w:val="3E9E7B46"/>
    <w:multiLevelType w:val="multilevel"/>
    <w:tmpl w:val="A3FC72B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C5677B"/>
    <w:multiLevelType w:val="hybridMultilevel"/>
    <w:tmpl w:val="A0F8BB04"/>
    <w:lvl w:ilvl="0" w:tplc="E7729A28">
      <w:start w:val="1"/>
      <w:numFmt w:val="decimal"/>
      <w:lvlText w:val="%1."/>
      <w:lvlJc w:val="left"/>
      <w:pPr>
        <w:ind w:left="717" w:hanging="360"/>
      </w:pPr>
      <w:rPr>
        <w:rFonts w:hint="default"/>
      </w:rPr>
    </w:lvl>
    <w:lvl w:ilvl="1" w:tplc="04210019" w:tentative="1">
      <w:start w:val="1"/>
      <w:numFmt w:val="lowerLetter"/>
      <w:lvlText w:val="%2."/>
      <w:lvlJc w:val="left"/>
      <w:pPr>
        <w:ind w:left="1437" w:hanging="360"/>
      </w:pPr>
    </w:lvl>
    <w:lvl w:ilvl="2" w:tplc="0421001B" w:tentative="1">
      <w:start w:val="1"/>
      <w:numFmt w:val="lowerRoman"/>
      <w:lvlText w:val="%3."/>
      <w:lvlJc w:val="right"/>
      <w:pPr>
        <w:ind w:left="2157" w:hanging="180"/>
      </w:pPr>
    </w:lvl>
    <w:lvl w:ilvl="3" w:tplc="0421000F" w:tentative="1">
      <w:start w:val="1"/>
      <w:numFmt w:val="decimal"/>
      <w:lvlText w:val="%4."/>
      <w:lvlJc w:val="left"/>
      <w:pPr>
        <w:ind w:left="2877" w:hanging="360"/>
      </w:pPr>
    </w:lvl>
    <w:lvl w:ilvl="4" w:tplc="04210019" w:tentative="1">
      <w:start w:val="1"/>
      <w:numFmt w:val="lowerLetter"/>
      <w:lvlText w:val="%5."/>
      <w:lvlJc w:val="left"/>
      <w:pPr>
        <w:ind w:left="3597" w:hanging="360"/>
      </w:pPr>
    </w:lvl>
    <w:lvl w:ilvl="5" w:tplc="0421001B" w:tentative="1">
      <w:start w:val="1"/>
      <w:numFmt w:val="lowerRoman"/>
      <w:lvlText w:val="%6."/>
      <w:lvlJc w:val="right"/>
      <w:pPr>
        <w:ind w:left="4317" w:hanging="180"/>
      </w:pPr>
    </w:lvl>
    <w:lvl w:ilvl="6" w:tplc="0421000F" w:tentative="1">
      <w:start w:val="1"/>
      <w:numFmt w:val="decimal"/>
      <w:lvlText w:val="%7."/>
      <w:lvlJc w:val="left"/>
      <w:pPr>
        <w:ind w:left="5037" w:hanging="360"/>
      </w:pPr>
    </w:lvl>
    <w:lvl w:ilvl="7" w:tplc="04210019" w:tentative="1">
      <w:start w:val="1"/>
      <w:numFmt w:val="lowerLetter"/>
      <w:lvlText w:val="%8."/>
      <w:lvlJc w:val="left"/>
      <w:pPr>
        <w:ind w:left="5757" w:hanging="360"/>
      </w:pPr>
    </w:lvl>
    <w:lvl w:ilvl="8" w:tplc="0421001B" w:tentative="1">
      <w:start w:val="1"/>
      <w:numFmt w:val="lowerRoman"/>
      <w:lvlText w:val="%9."/>
      <w:lvlJc w:val="right"/>
      <w:pPr>
        <w:ind w:left="6477" w:hanging="180"/>
      </w:pPr>
    </w:lvl>
  </w:abstractNum>
  <w:abstractNum w:abstractNumId="6" w15:restartNumberingAfterBreak="0">
    <w:nsid w:val="43746B29"/>
    <w:multiLevelType w:val="multilevel"/>
    <w:tmpl w:val="ED18792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E10FA6"/>
    <w:multiLevelType w:val="multilevel"/>
    <w:tmpl w:val="130E4D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AF61F5"/>
    <w:multiLevelType w:val="hybridMultilevel"/>
    <w:tmpl w:val="DB54AFBA"/>
    <w:lvl w:ilvl="0" w:tplc="1D303558">
      <w:start w:val="1"/>
      <w:numFmt w:val="decimal"/>
      <w:lvlText w:val="%1."/>
      <w:lvlJc w:val="left"/>
      <w:pPr>
        <w:ind w:left="720" w:hanging="360"/>
      </w:pPr>
      <w:rPr>
        <w:rFonts w:eastAsiaTheme="minorEastAsia"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9C4D1A"/>
    <w:multiLevelType w:val="multilevel"/>
    <w:tmpl w:val="B95ED3C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657A1B"/>
    <w:multiLevelType w:val="multilevel"/>
    <w:tmpl w:val="45FAE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317626"/>
    <w:multiLevelType w:val="hybridMultilevel"/>
    <w:tmpl w:val="AD066E0C"/>
    <w:lvl w:ilvl="0" w:tplc="6D908E0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CB81E87"/>
    <w:multiLevelType w:val="hybridMultilevel"/>
    <w:tmpl w:val="8CCE2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9417E7"/>
    <w:multiLevelType w:val="hybridMultilevel"/>
    <w:tmpl w:val="6AFE1008"/>
    <w:lvl w:ilvl="0" w:tplc="D58E43DA">
      <w:start w:val="1"/>
      <w:numFmt w:val="decimal"/>
      <w:lvlText w:val="%1."/>
      <w:lvlJc w:val="left"/>
      <w:pPr>
        <w:ind w:left="720" w:hanging="360"/>
      </w:pPr>
      <w:rPr>
        <w:rFonts w:eastAsiaTheme="minorEastAsia"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7928BF"/>
    <w:multiLevelType w:val="hybridMultilevel"/>
    <w:tmpl w:val="818E90CE"/>
    <w:lvl w:ilvl="0" w:tplc="88547476">
      <w:start w:val="1"/>
      <w:numFmt w:val="lowerLetter"/>
      <w:lvlText w:val="%1."/>
      <w:lvlJc w:val="left"/>
      <w:pPr>
        <w:ind w:left="1211" w:hanging="360"/>
      </w:pPr>
      <w:rPr>
        <w:rFonts w:hint="default"/>
        <w:b w:val="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CF9AC948">
      <w:start w:val="1"/>
      <w:numFmt w:val="decimal"/>
      <w:lvlText w:val="%4."/>
      <w:lvlJc w:val="left"/>
      <w:pPr>
        <w:ind w:left="360" w:hanging="360"/>
      </w:pPr>
      <w:rPr>
        <w:b w:val="0"/>
      </w:r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15:restartNumberingAfterBreak="0">
    <w:nsid w:val="7B03794A"/>
    <w:multiLevelType w:val="hybridMultilevel"/>
    <w:tmpl w:val="BCE068FE"/>
    <w:lvl w:ilvl="0" w:tplc="04090019">
      <w:start w:val="1"/>
      <w:numFmt w:val="lowerLetter"/>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7F077C0E"/>
    <w:multiLevelType w:val="multilevel"/>
    <w:tmpl w:val="CAC2EE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8"/>
  </w:num>
  <w:num w:numId="3">
    <w:abstractNumId w:val="13"/>
  </w:num>
  <w:num w:numId="4">
    <w:abstractNumId w:val="14"/>
  </w:num>
  <w:num w:numId="5">
    <w:abstractNumId w:val="1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5"/>
  </w:num>
  <w:num w:numId="9">
    <w:abstractNumId w:val="1"/>
  </w:num>
  <w:num w:numId="10">
    <w:abstractNumId w:val="10"/>
  </w:num>
  <w:num w:numId="11">
    <w:abstractNumId w:val="9"/>
  </w:num>
  <w:num w:numId="12">
    <w:abstractNumId w:val="16"/>
  </w:num>
  <w:num w:numId="13">
    <w:abstractNumId w:val="4"/>
  </w:num>
  <w:num w:numId="14">
    <w:abstractNumId w:val="2"/>
  </w:num>
  <w:num w:numId="15">
    <w:abstractNumId w:val="7"/>
  </w:num>
  <w:num w:numId="16">
    <w:abstractNumId w:val="6"/>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3A4"/>
    <w:rsid w:val="00055CCA"/>
    <w:rsid w:val="000A4281"/>
    <w:rsid w:val="00110085"/>
    <w:rsid w:val="00131A6D"/>
    <w:rsid w:val="00154245"/>
    <w:rsid w:val="001723A3"/>
    <w:rsid w:val="00181597"/>
    <w:rsid w:val="001A30A9"/>
    <w:rsid w:val="001C7921"/>
    <w:rsid w:val="002063FF"/>
    <w:rsid w:val="00211776"/>
    <w:rsid w:val="002570FC"/>
    <w:rsid w:val="00260B79"/>
    <w:rsid w:val="00287F39"/>
    <w:rsid w:val="002E2D42"/>
    <w:rsid w:val="002F61B5"/>
    <w:rsid w:val="00307BE1"/>
    <w:rsid w:val="003618EC"/>
    <w:rsid w:val="003619EB"/>
    <w:rsid w:val="00367C4C"/>
    <w:rsid w:val="00375FE3"/>
    <w:rsid w:val="00382CB4"/>
    <w:rsid w:val="003A4EF6"/>
    <w:rsid w:val="003C0B36"/>
    <w:rsid w:val="004128B6"/>
    <w:rsid w:val="004209C5"/>
    <w:rsid w:val="00432561"/>
    <w:rsid w:val="00454884"/>
    <w:rsid w:val="004A7A84"/>
    <w:rsid w:val="004C2ED2"/>
    <w:rsid w:val="004E3380"/>
    <w:rsid w:val="004F4E07"/>
    <w:rsid w:val="005062A0"/>
    <w:rsid w:val="00530538"/>
    <w:rsid w:val="00534848"/>
    <w:rsid w:val="00550429"/>
    <w:rsid w:val="005A6655"/>
    <w:rsid w:val="005B761B"/>
    <w:rsid w:val="005B7D30"/>
    <w:rsid w:val="005D6045"/>
    <w:rsid w:val="005E5C31"/>
    <w:rsid w:val="00600877"/>
    <w:rsid w:val="00611D4A"/>
    <w:rsid w:val="00627C36"/>
    <w:rsid w:val="00642770"/>
    <w:rsid w:val="00643516"/>
    <w:rsid w:val="00647565"/>
    <w:rsid w:val="0065006F"/>
    <w:rsid w:val="006855C2"/>
    <w:rsid w:val="00685DC7"/>
    <w:rsid w:val="006979F2"/>
    <w:rsid w:val="006C1F8B"/>
    <w:rsid w:val="006D0133"/>
    <w:rsid w:val="00710FCB"/>
    <w:rsid w:val="00712235"/>
    <w:rsid w:val="00760400"/>
    <w:rsid w:val="00781B31"/>
    <w:rsid w:val="00785966"/>
    <w:rsid w:val="007D545E"/>
    <w:rsid w:val="0080519C"/>
    <w:rsid w:val="008315DA"/>
    <w:rsid w:val="008460BE"/>
    <w:rsid w:val="00851B22"/>
    <w:rsid w:val="00856A40"/>
    <w:rsid w:val="00870CB7"/>
    <w:rsid w:val="00874E29"/>
    <w:rsid w:val="00892F62"/>
    <w:rsid w:val="009347AC"/>
    <w:rsid w:val="00937F26"/>
    <w:rsid w:val="009574ED"/>
    <w:rsid w:val="009C580D"/>
    <w:rsid w:val="009F4308"/>
    <w:rsid w:val="00A07195"/>
    <w:rsid w:val="00A830A4"/>
    <w:rsid w:val="00A9430C"/>
    <w:rsid w:val="00AE6B8A"/>
    <w:rsid w:val="00B03076"/>
    <w:rsid w:val="00B033A4"/>
    <w:rsid w:val="00B31B51"/>
    <w:rsid w:val="00B474BC"/>
    <w:rsid w:val="00B5252A"/>
    <w:rsid w:val="00B638B4"/>
    <w:rsid w:val="00B71913"/>
    <w:rsid w:val="00B83BAA"/>
    <w:rsid w:val="00B91595"/>
    <w:rsid w:val="00BA28E5"/>
    <w:rsid w:val="00BC7EDE"/>
    <w:rsid w:val="00BE3792"/>
    <w:rsid w:val="00BF67E8"/>
    <w:rsid w:val="00C42C33"/>
    <w:rsid w:val="00CB3EF2"/>
    <w:rsid w:val="00CD58CC"/>
    <w:rsid w:val="00CE5EFC"/>
    <w:rsid w:val="00CE7A98"/>
    <w:rsid w:val="00CE7BB2"/>
    <w:rsid w:val="00D03D37"/>
    <w:rsid w:val="00D1262B"/>
    <w:rsid w:val="00D573D5"/>
    <w:rsid w:val="00DB1476"/>
    <w:rsid w:val="00DB6D70"/>
    <w:rsid w:val="00DC13B2"/>
    <w:rsid w:val="00E26070"/>
    <w:rsid w:val="00E70572"/>
    <w:rsid w:val="00E90045"/>
    <w:rsid w:val="00E97FBA"/>
    <w:rsid w:val="00EA16BB"/>
    <w:rsid w:val="00EF6FA7"/>
    <w:rsid w:val="00F1755B"/>
    <w:rsid w:val="00F278A6"/>
    <w:rsid w:val="00F5009F"/>
    <w:rsid w:val="00F520F3"/>
    <w:rsid w:val="00F71C9B"/>
    <w:rsid w:val="00FB44F8"/>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B6EDF1-87D0-4EA3-A9E4-1AA365560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B033A4"/>
    <w:rPr>
      <w:rFonts w:eastAsiaTheme="minorEastAsia"/>
      <w:b/>
      <w:bCs/>
      <w:lang w:val="en-US" w:eastAsia="ko-KR"/>
    </w:rPr>
  </w:style>
  <w:style w:type="paragraph" w:styleId="Heading1">
    <w:name w:val="heading 1"/>
    <w:basedOn w:val="Normal"/>
    <w:next w:val="Normal"/>
    <w:link w:val="Heading1Char"/>
    <w:uiPriority w:val="9"/>
    <w:qFormat/>
    <w:rsid w:val="00B033A4"/>
    <w:pPr>
      <w:keepNext/>
      <w:keepLines/>
      <w:spacing w:before="480" w:after="0"/>
      <w:outlineLvl w:val="0"/>
    </w:pPr>
    <w:rPr>
      <w:rFonts w:asciiTheme="majorHAnsi" w:eastAsiaTheme="majorEastAsia" w:hAnsiTheme="majorHAnsi" w:cstheme="majorBidi"/>
      <w:color w:val="365F91" w:themeColor="accent1" w:themeShade="BF"/>
      <w:sz w:val="28"/>
      <w:szCs w:val="28"/>
      <w:lang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3A4"/>
    <w:rPr>
      <w:rFonts w:asciiTheme="majorHAnsi" w:eastAsiaTheme="majorEastAsia" w:hAnsiTheme="majorHAnsi" w:cstheme="majorBidi"/>
      <w:b/>
      <w:bCs/>
      <w:color w:val="365F91" w:themeColor="accent1" w:themeShade="BF"/>
      <w:sz w:val="28"/>
      <w:szCs w:val="28"/>
      <w:lang w:val="en-US" w:bidi="en-US"/>
    </w:rPr>
  </w:style>
  <w:style w:type="character" w:styleId="Hyperlink">
    <w:name w:val="Hyperlink"/>
    <w:basedOn w:val="DefaultParagraphFont"/>
    <w:uiPriority w:val="99"/>
    <w:unhideWhenUsed/>
    <w:rsid w:val="00B033A4"/>
    <w:rPr>
      <w:color w:val="0000FF" w:themeColor="hyperlink"/>
      <w:u w:val="single"/>
    </w:rPr>
  </w:style>
  <w:style w:type="paragraph" w:styleId="ListParagraph">
    <w:name w:val="List Paragraph"/>
    <w:basedOn w:val="Normal"/>
    <w:uiPriority w:val="34"/>
    <w:qFormat/>
    <w:rsid w:val="00B033A4"/>
    <w:pPr>
      <w:ind w:left="720"/>
      <w:contextualSpacing/>
    </w:pPr>
    <w:rPr>
      <w:rFonts w:eastAsiaTheme="minorHAnsi"/>
      <w:lang w:val="id-ID" w:eastAsia="en-US"/>
    </w:rPr>
  </w:style>
  <w:style w:type="paragraph" w:styleId="Header">
    <w:name w:val="header"/>
    <w:basedOn w:val="Normal"/>
    <w:link w:val="HeaderChar"/>
    <w:uiPriority w:val="99"/>
    <w:unhideWhenUsed/>
    <w:rsid w:val="00B033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33A4"/>
    <w:rPr>
      <w:rFonts w:eastAsiaTheme="minorEastAsia"/>
      <w:b/>
      <w:bCs/>
      <w:lang w:val="en-US" w:eastAsia="ko-KR"/>
    </w:rPr>
  </w:style>
  <w:style w:type="paragraph" w:styleId="Footer">
    <w:name w:val="footer"/>
    <w:basedOn w:val="Normal"/>
    <w:link w:val="FooterChar"/>
    <w:uiPriority w:val="99"/>
    <w:unhideWhenUsed/>
    <w:rsid w:val="00B033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33A4"/>
    <w:rPr>
      <w:rFonts w:eastAsiaTheme="minorEastAsia"/>
      <w:b/>
      <w:bCs/>
      <w:lang w:val="en-US" w:eastAsia="ko-KR"/>
    </w:rPr>
  </w:style>
  <w:style w:type="table" w:styleId="TableGrid">
    <w:name w:val="Table Grid"/>
    <w:basedOn w:val="TableNormal"/>
    <w:uiPriority w:val="59"/>
    <w:rsid w:val="00B033A4"/>
    <w:pPr>
      <w:spacing w:after="0" w:line="240" w:lineRule="auto"/>
    </w:pPr>
    <w:rPr>
      <w:rFonts w:eastAsia="Times New Roman" w:cs="Times New Roman"/>
      <w:b/>
      <w:bC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033A4"/>
    <w:pPr>
      <w:spacing w:after="0" w:line="480" w:lineRule="auto"/>
      <w:ind w:left="1004" w:firstLine="437"/>
      <w:jc w:val="both"/>
    </w:pPr>
    <w:rPr>
      <w:rFonts w:ascii="Times New Roman" w:eastAsiaTheme="minorHAnsi" w:hAnsi="Times New Roman" w:cs="Times New Roman"/>
      <w:b w:val="0"/>
      <w:color w:val="000000"/>
      <w:sz w:val="24"/>
      <w:szCs w:val="116"/>
      <w:lang w:eastAsia="en-US"/>
    </w:rPr>
  </w:style>
  <w:style w:type="paragraph" w:styleId="BalloonText">
    <w:name w:val="Balloon Text"/>
    <w:basedOn w:val="Normal"/>
    <w:link w:val="BalloonTextChar"/>
    <w:uiPriority w:val="99"/>
    <w:semiHidden/>
    <w:unhideWhenUsed/>
    <w:rsid w:val="00B033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33A4"/>
    <w:rPr>
      <w:rFonts w:ascii="Tahoma" w:eastAsiaTheme="minorEastAsia" w:hAnsi="Tahoma" w:cs="Tahoma"/>
      <w:b/>
      <w:bCs/>
      <w:sz w:val="16"/>
      <w:szCs w:val="16"/>
      <w:lang w:val="en-US" w:eastAsia="ko-KR"/>
    </w:rPr>
  </w:style>
  <w:style w:type="character" w:styleId="Emphasis">
    <w:name w:val="Emphasis"/>
    <w:basedOn w:val="DefaultParagraphFont"/>
    <w:uiPriority w:val="20"/>
    <w:qFormat/>
    <w:rsid w:val="004A7A84"/>
    <w:rPr>
      <w:i/>
      <w:iCs/>
    </w:rPr>
  </w:style>
  <w:style w:type="character" w:styleId="Strong">
    <w:name w:val="Strong"/>
    <w:basedOn w:val="DefaultParagraphFont"/>
    <w:uiPriority w:val="22"/>
    <w:qFormat/>
    <w:rsid w:val="004A7A84"/>
    <w:rPr>
      <w:b/>
      <w:bCs/>
    </w:rPr>
  </w:style>
  <w:style w:type="character" w:customStyle="1" w:styleId="apple-converted-space">
    <w:name w:val="apple-converted-space"/>
    <w:basedOn w:val="DefaultParagraphFont"/>
    <w:rsid w:val="004A7A84"/>
  </w:style>
  <w:style w:type="paragraph" w:styleId="NormalWeb">
    <w:name w:val="Normal (Web)"/>
    <w:basedOn w:val="Normal"/>
    <w:uiPriority w:val="99"/>
    <w:unhideWhenUsed/>
    <w:rsid w:val="005D6045"/>
    <w:pPr>
      <w:spacing w:before="100" w:beforeAutospacing="1" w:after="100" w:afterAutospacing="1" w:line="240" w:lineRule="auto"/>
    </w:pPr>
    <w:rPr>
      <w:rFonts w:ascii="Times New Roman" w:eastAsia="Times New Roman" w:hAnsi="Times New Roman" w:cs="Times New Roman"/>
      <w:b w:val="0"/>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486551">
      <w:bodyDiv w:val="1"/>
      <w:marLeft w:val="0"/>
      <w:marRight w:val="0"/>
      <w:marTop w:val="0"/>
      <w:marBottom w:val="0"/>
      <w:divBdr>
        <w:top w:val="none" w:sz="0" w:space="0" w:color="auto"/>
        <w:left w:val="none" w:sz="0" w:space="0" w:color="auto"/>
        <w:bottom w:val="none" w:sz="0" w:space="0" w:color="auto"/>
        <w:right w:val="none" w:sz="0" w:space="0" w:color="auto"/>
      </w:divBdr>
    </w:div>
    <w:div w:id="1708288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itasibawaih@gmail.com" TargetMode="Externa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b:Source>
    <b:Tag>Sim01</b:Tag>
    <b:SourceType>Book</b:SourceType>
    <b:Guid>{365F6B83-C58C-42F8-969A-CCFDD4159EDA}</b:Guid>
    <b:Author>
      <b:Author>
        <b:NameList>
          <b:Person>
            <b:Last>Simanjuntak</b:Last>
            <b:First>Payaman</b:First>
          </b:Person>
        </b:NameList>
      </b:Author>
    </b:Author>
    <b:Title>Pengantar Ekonomi Sumber Daya Manusia</b:Title>
    <b:Year>2001</b:Year>
    <b:City>Jakarta</b:City>
    <b:Publisher>LPFE-UI</b:Publisher>
    <b:RefOrder>1</b:RefOrder>
  </b:Source>
</b:Sources>
</file>

<file path=customXml/itemProps1.xml><?xml version="1.0" encoding="utf-8"?>
<ds:datastoreItem xmlns:ds="http://schemas.openxmlformats.org/officeDocument/2006/customXml" ds:itemID="{B621FCA6-9EE2-E246-8314-A907AE8CBF8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3349</Words>
  <Characters>19094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anitasibawaih@gmail.com</cp:lastModifiedBy>
  <cp:revision>2</cp:revision>
  <dcterms:created xsi:type="dcterms:W3CDTF">2017-04-16T22:16:00Z</dcterms:created>
  <dcterms:modified xsi:type="dcterms:W3CDTF">2017-04-16T22:16:00Z</dcterms:modified>
</cp:coreProperties>
</file>